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xml" ContentType="application/vnd.ms-office.intelligenc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Pr="00A143CC" w:rsidR="003424F4" w:rsidP="00AF0824" w:rsidRDefault="3F2F8939" w14:paraId="7D791244" w14:textId="0CE7CC66">
      <w:pPr>
        <w:pStyle w:val="CoverFunctionName"/>
        <w:jc w:val="both"/>
      </w:pPr>
      <w:r>
        <w:rPr>
          <w:noProof/>
        </w:rPr>
        <w:drawing>
          <wp:anchor distT="0" distB="0" distL="114300" distR="114300" simplePos="0" relativeHeight="251658240" behindDoc="0" locked="0" layoutInCell="1" allowOverlap="1" wp14:anchorId="455D7DE4" wp14:editId="424E8FCB">
            <wp:simplePos x="0" y="0"/>
            <wp:positionH relativeFrom="margin">
              <wp:posOffset>1817370</wp:posOffset>
            </wp:positionH>
            <wp:positionV relativeFrom="paragraph">
              <wp:posOffset>2514600</wp:posOffset>
            </wp:positionV>
            <wp:extent cx="2861310" cy="1201420"/>
            <wp:effectExtent l="0" t="0" r="0" b="0"/>
            <wp:wrapNone/>
            <wp:docPr id="2" name="Picture 2" descr="About Evolve IP - Market Guide - UC Tod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11">
                      <a:extLst>
                        <a:ext uri="{28A0092B-C50C-407E-A947-70E740481C1C}">
                          <a14:useLocalDpi xmlns:a14="http://schemas.microsoft.com/office/drawing/2010/main" val="0"/>
                        </a:ext>
                      </a:extLst>
                    </a:blip>
                    <a:stretch>
                      <a:fillRect/>
                    </a:stretch>
                  </pic:blipFill>
                  <pic:spPr>
                    <a:xfrm>
                      <a:off x="0" y="0"/>
                      <a:ext cx="2861310" cy="1201420"/>
                    </a:xfrm>
                    <a:prstGeom prst="rect">
                      <a:avLst/>
                    </a:prstGeom>
                  </pic:spPr>
                </pic:pic>
              </a:graphicData>
            </a:graphic>
          </wp:anchor>
        </w:drawing>
      </w:r>
      <w:r w:rsidR="00AF0824">
        <w:rPr>
          <w:noProof/>
        </w:rPr>
        <w:t>Call Recording</w:t>
      </w:r>
    </w:p>
    <w:p w:rsidRPr="00E93DB9" w:rsidR="003424F4" w:rsidP="00594A2D" w:rsidRDefault="00CC6166" w14:paraId="28BEA34E" w14:textId="77777777">
      <w:pPr>
        <w:pStyle w:val="CoverDocumentTitle"/>
      </w:pPr>
      <w:r>
        <w:t xml:space="preserve">Service </w:t>
      </w:r>
      <w:proofErr w:type="spellStart"/>
      <w:r w:rsidR="003C06ED">
        <w:t>Description</w:t>
      </w:r>
      <w:proofErr w:type="spellEnd"/>
    </w:p>
    <w:p w:rsidR="003424F4" w:rsidP="00594A2D" w:rsidRDefault="003424F4" w14:paraId="348BB0B1" w14:textId="77777777">
      <w:pPr>
        <w:pStyle w:val="CoverText"/>
      </w:pPr>
    </w:p>
    <w:p w:rsidR="003424F4" w:rsidP="00594A2D" w:rsidRDefault="003424F4" w14:paraId="6E064978" w14:textId="77777777">
      <w:pPr>
        <w:pStyle w:val="CoverText"/>
      </w:pPr>
    </w:p>
    <w:p w:rsidR="003424F4" w:rsidP="00594A2D" w:rsidRDefault="00AF0824" w14:paraId="023D7244" w14:textId="2604049B">
      <w:pPr>
        <w:pStyle w:val="CoverText"/>
      </w:pPr>
      <w:r>
        <w:t>November 2, 2021</w:t>
      </w:r>
    </w:p>
    <w:p w:rsidR="003424F4" w:rsidP="00594A2D" w:rsidRDefault="003424F4" w14:paraId="0A553CF3" w14:textId="7E4161EB">
      <w:pPr>
        <w:pStyle w:val="CoverText"/>
      </w:pPr>
      <w:r>
        <w:t xml:space="preserve">Version </w:t>
      </w:r>
      <w:r w:rsidR="002F20EC">
        <w:t xml:space="preserve">DRAFT </w:t>
      </w:r>
      <w:r w:rsidR="00A162A2">
        <w:t>1.</w:t>
      </w:r>
      <w:r w:rsidR="00AF0824">
        <w:t>0</w:t>
      </w:r>
    </w:p>
    <w:p w:rsidR="003A2B43" w:rsidP="00594A2D" w:rsidRDefault="003A2B43" w14:paraId="030FEA22" w14:textId="77777777">
      <w:pPr>
        <w:rPr>
          <w:rFonts w:ascii="Avenir LT Std 35 Light" w:hAnsi="Avenir LT Std 35 Light" w:cs="Arial"/>
          <w:color w:val="595959" w:themeColor="text1" w:themeTint="A6"/>
          <w:sz w:val="32"/>
          <w:szCs w:val="44"/>
        </w:rPr>
      </w:pPr>
      <w:r>
        <w:br w:type="page"/>
      </w:r>
    </w:p>
    <w:p w:rsidRPr="00A143CC" w:rsidR="00112729" w:rsidP="00594A2D" w:rsidRDefault="00112729" w14:paraId="1495D923" w14:textId="77777777">
      <w:pPr>
        <w:pStyle w:val="CoverCopyrightText"/>
        <w:sectPr w:rsidRPr="00A143CC" w:rsidR="00112729" w:rsidSect="00A143CC">
          <w:headerReference w:type="default" r:id="rId12"/>
          <w:footerReference w:type="default" r:id="rId13"/>
          <w:type w:val="evenPage"/>
          <w:pgSz w:w="12240" w:h="15840" w:orient="portrait" w:code="1"/>
          <w:pgMar w:top="1800" w:right="1008" w:bottom="1008" w:left="1008" w:header="432" w:footer="432" w:gutter="0"/>
          <w:pgNumType w:fmt="lowerRoman" w:start="1"/>
          <w:cols w:space="708"/>
          <w:titlePg/>
          <w:docGrid w:linePitch="360"/>
        </w:sectPr>
      </w:pPr>
    </w:p>
    <w:p w:rsidRPr="005A2960" w:rsidR="00D57071" w:rsidP="00594A2D" w:rsidRDefault="00D57071" w14:paraId="53B7C02D" w14:textId="77777777">
      <w:pPr>
        <w:pStyle w:val="TOCHeading"/>
      </w:pPr>
      <w:proofErr w:type="spellStart"/>
      <w:r w:rsidRPr="00484B8C">
        <w:lastRenderedPageBreak/>
        <w:t>Table</w:t>
      </w:r>
      <w:proofErr w:type="spellEnd"/>
      <w:r w:rsidRPr="00484B8C">
        <w:t xml:space="preserve"> of </w:t>
      </w:r>
      <w:proofErr w:type="spellStart"/>
      <w:r w:rsidRPr="00484B8C">
        <w:t>Contents</w:t>
      </w:r>
      <w:proofErr w:type="spellEnd"/>
    </w:p>
    <w:p w:rsidR="00D57071" w:rsidP="00594A2D" w:rsidRDefault="00D57071" w14:paraId="4B546B93" w14:textId="77777777"/>
    <w:p w:rsidR="006A2C8D" w:rsidRDefault="00D57071" w14:paraId="6194BA51" w14:textId="15D772AD">
      <w:pPr>
        <w:pStyle w:val="TOC1"/>
        <w:rPr>
          <w:rFonts w:asciiTheme="minorHAnsi" w:hAnsiTheme="minorHAnsi" w:eastAsiaTheme="minorEastAsia" w:cstheme="minorBidi"/>
          <w:color w:val="auto"/>
          <w:sz w:val="22"/>
          <w:szCs w:val="22"/>
          <w:lang w:val="en-US" w:eastAsia="ja-JP"/>
        </w:rPr>
      </w:pPr>
      <w:r w:rsidRPr="00727718">
        <w:rPr>
          <w:rFonts w:eastAsia="Times New Roman"/>
          <w:color w:val="50585C"/>
        </w:rPr>
        <w:fldChar w:fldCharType="begin"/>
      </w:r>
      <w:r w:rsidRPr="00727718">
        <w:rPr>
          <w:rFonts w:eastAsia="Times New Roman"/>
          <w:color w:val="50585C"/>
        </w:rPr>
        <w:instrText xml:space="preserve"> TOC \h \z \t  </w:instrText>
      </w:r>
      <w:r w:rsidRPr="00727718">
        <w:rPr>
          <w:rFonts w:eastAsia="Times New Roman"/>
          <w:color w:val="50585C"/>
        </w:rPr>
        <w:fldChar w:fldCharType="separate"/>
      </w:r>
      <w:hyperlink w:history="1" w:anchor="_Toc89090591">
        <w:r w:rsidRPr="005753E1" w:rsidR="006A2C8D">
          <w:rPr>
            <w:rStyle w:val="Hyperlink"/>
          </w:rPr>
          <w:t>1.0</w:t>
        </w:r>
        <w:r w:rsidR="006A2C8D">
          <w:rPr>
            <w:rFonts w:asciiTheme="minorHAnsi" w:hAnsiTheme="minorHAnsi" w:eastAsiaTheme="minorEastAsia" w:cstheme="minorBidi"/>
            <w:color w:val="auto"/>
            <w:sz w:val="22"/>
            <w:szCs w:val="22"/>
            <w:lang w:val="en-US" w:eastAsia="ja-JP"/>
          </w:rPr>
          <w:tab/>
        </w:r>
        <w:r w:rsidRPr="005753E1" w:rsidR="006A2C8D">
          <w:rPr>
            <w:rStyle w:val="Hyperlink"/>
          </w:rPr>
          <w:t>Overview</w:t>
        </w:r>
        <w:r w:rsidR="006A2C8D">
          <w:rPr>
            <w:webHidden/>
          </w:rPr>
          <w:tab/>
        </w:r>
        <w:r w:rsidR="006A2C8D">
          <w:rPr>
            <w:webHidden/>
          </w:rPr>
          <w:fldChar w:fldCharType="begin"/>
        </w:r>
        <w:r w:rsidR="006A2C8D">
          <w:rPr>
            <w:webHidden/>
          </w:rPr>
          <w:instrText xml:space="preserve"> PAGEREF _Toc89090591 \h </w:instrText>
        </w:r>
        <w:r w:rsidR="006A2C8D">
          <w:rPr>
            <w:webHidden/>
          </w:rPr>
        </w:r>
        <w:r w:rsidR="006A2C8D">
          <w:rPr>
            <w:webHidden/>
          </w:rPr>
          <w:fldChar w:fldCharType="separate"/>
        </w:r>
        <w:r w:rsidR="006A2C8D">
          <w:rPr>
            <w:webHidden/>
          </w:rPr>
          <w:t>1</w:t>
        </w:r>
        <w:r w:rsidR="006A2C8D">
          <w:rPr>
            <w:webHidden/>
          </w:rPr>
          <w:fldChar w:fldCharType="end"/>
        </w:r>
      </w:hyperlink>
    </w:p>
    <w:p w:rsidR="006A2C8D" w:rsidRDefault="006A3DD8" w14:paraId="21BCAEA9" w14:textId="0E2966D1">
      <w:pPr>
        <w:pStyle w:val="TOC2"/>
        <w:rPr>
          <w:rFonts w:asciiTheme="minorHAnsi" w:hAnsiTheme="minorHAnsi" w:eastAsiaTheme="minorEastAsia" w:cstheme="minorBidi"/>
          <w:color w:val="auto"/>
          <w:sz w:val="22"/>
          <w:lang w:val="en-US" w:eastAsia="ja-JP"/>
        </w:rPr>
      </w:pPr>
      <w:hyperlink w:history="1" w:anchor="_Toc89090592">
        <w:r w:rsidRPr="005753E1" w:rsidR="006A2C8D">
          <w:rPr>
            <w:rStyle w:val="Hyperlink"/>
          </w:rPr>
          <w:t>1.1</w:t>
        </w:r>
        <w:r w:rsidR="006A2C8D">
          <w:rPr>
            <w:rFonts w:asciiTheme="minorHAnsi" w:hAnsiTheme="minorHAnsi" w:eastAsiaTheme="minorEastAsia" w:cstheme="minorBidi"/>
            <w:color w:val="auto"/>
            <w:sz w:val="22"/>
            <w:lang w:val="en-US" w:eastAsia="ja-JP"/>
          </w:rPr>
          <w:tab/>
        </w:r>
        <w:r w:rsidRPr="005753E1" w:rsidR="006A2C8D">
          <w:rPr>
            <w:rStyle w:val="Hyperlink"/>
            <w:lang w:val="en-US"/>
          </w:rPr>
          <w:t>Cloud Hosted Recording</w:t>
        </w:r>
        <w:r w:rsidR="006A2C8D">
          <w:rPr>
            <w:webHidden/>
          </w:rPr>
          <w:tab/>
        </w:r>
        <w:r w:rsidR="006A2C8D">
          <w:rPr>
            <w:webHidden/>
          </w:rPr>
          <w:fldChar w:fldCharType="begin"/>
        </w:r>
        <w:r w:rsidR="006A2C8D">
          <w:rPr>
            <w:webHidden/>
          </w:rPr>
          <w:instrText xml:space="preserve"> PAGEREF _Toc89090592 \h </w:instrText>
        </w:r>
        <w:r w:rsidR="006A2C8D">
          <w:rPr>
            <w:webHidden/>
          </w:rPr>
        </w:r>
        <w:r w:rsidR="006A2C8D">
          <w:rPr>
            <w:webHidden/>
          </w:rPr>
          <w:fldChar w:fldCharType="separate"/>
        </w:r>
        <w:r w:rsidR="006A2C8D">
          <w:rPr>
            <w:webHidden/>
          </w:rPr>
          <w:t>1</w:t>
        </w:r>
        <w:r w:rsidR="006A2C8D">
          <w:rPr>
            <w:webHidden/>
          </w:rPr>
          <w:fldChar w:fldCharType="end"/>
        </w:r>
      </w:hyperlink>
    </w:p>
    <w:p w:rsidR="006A2C8D" w:rsidRDefault="006A3DD8" w14:paraId="5E855F30" w14:textId="5E1EE909">
      <w:pPr>
        <w:pStyle w:val="TOC2"/>
        <w:rPr>
          <w:rFonts w:asciiTheme="minorHAnsi" w:hAnsiTheme="minorHAnsi" w:eastAsiaTheme="minorEastAsia" w:cstheme="minorBidi"/>
          <w:color w:val="auto"/>
          <w:sz w:val="22"/>
          <w:lang w:val="en-US" w:eastAsia="ja-JP"/>
        </w:rPr>
      </w:pPr>
      <w:hyperlink w:history="1" w:anchor="_Toc89090593">
        <w:r w:rsidRPr="005753E1" w:rsidR="006A2C8D">
          <w:rPr>
            <w:rStyle w:val="Hyperlink"/>
          </w:rPr>
          <w:t>1.2</w:t>
        </w:r>
        <w:r w:rsidR="006A2C8D">
          <w:rPr>
            <w:rFonts w:asciiTheme="minorHAnsi" w:hAnsiTheme="minorHAnsi" w:eastAsiaTheme="minorEastAsia" w:cstheme="minorBidi"/>
            <w:color w:val="auto"/>
            <w:sz w:val="22"/>
            <w:lang w:val="en-US" w:eastAsia="ja-JP"/>
          </w:rPr>
          <w:tab/>
        </w:r>
        <w:r w:rsidRPr="005753E1" w:rsidR="006A2C8D">
          <w:rPr>
            <w:rStyle w:val="Hyperlink"/>
            <w:lang w:val="en-US"/>
          </w:rPr>
          <w:t>Dedicated Call Recording</w:t>
        </w:r>
        <w:r w:rsidR="006A2C8D">
          <w:rPr>
            <w:webHidden/>
          </w:rPr>
          <w:tab/>
        </w:r>
        <w:r w:rsidR="006A2C8D">
          <w:rPr>
            <w:webHidden/>
          </w:rPr>
          <w:fldChar w:fldCharType="begin"/>
        </w:r>
        <w:r w:rsidR="006A2C8D">
          <w:rPr>
            <w:webHidden/>
          </w:rPr>
          <w:instrText xml:space="preserve"> PAGEREF _Toc89090593 \h </w:instrText>
        </w:r>
        <w:r w:rsidR="006A2C8D">
          <w:rPr>
            <w:webHidden/>
          </w:rPr>
        </w:r>
        <w:r w:rsidR="006A2C8D">
          <w:rPr>
            <w:webHidden/>
          </w:rPr>
          <w:fldChar w:fldCharType="separate"/>
        </w:r>
        <w:r w:rsidR="006A2C8D">
          <w:rPr>
            <w:webHidden/>
          </w:rPr>
          <w:t>1</w:t>
        </w:r>
        <w:r w:rsidR="006A2C8D">
          <w:rPr>
            <w:webHidden/>
          </w:rPr>
          <w:fldChar w:fldCharType="end"/>
        </w:r>
      </w:hyperlink>
    </w:p>
    <w:p w:rsidR="006A2C8D" w:rsidRDefault="006A3DD8" w14:paraId="3DA18D74" w14:textId="7CF1A4E5">
      <w:pPr>
        <w:pStyle w:val="TOC2"/>
        <w:rPr>
          <w:rFonts w:asciiTheme="minorHAnsi" w:hAnsiTheme="minorHAnsi" w:eastAsiaTheme="minorEastAsia" w:cstheme="minorBidi"/>
          <w:color w:val="auto"/>
          <w:sz w:val="22"/>
          <w:lang w:val="en-US" w:eastAsia="ja-JP"/>
        </w:rPr>
      </w:pPr>
      <w:hyperlink w:history="1" w:anchor="_Toc89090594">
        <w:r w:rsidRPr="005753E1" w:rsidR="006A2C8D">
          <w:rPr>
            <w:rStyle w:val="Hyperlink"/>
            <w:lang w:val="en-US"/>
          </w:rPr>
          <w:t>1.3</w:t>
        </w:r>
        <w:r w:rsidR="006A2C8D">
          <w:rPr>
            <w:rFonts w:asciiTheme="minorHAnsi" w:hAnsiTheme="minorHAnsi" w:eastAsiaTheme="minorEastAsia" w:cstheme="minorBidi"/>
            <w:color w:val="auto"/>
            <w:sz w:val="22"/>
            <w:lang w:val="en-US" w:eastAsia="ja-JP"/>
          </w:rPr>
          <w:tab/>
        </w:r>
        <w:r w:rsidRPr="005753E1" w:rsidR="006A2C8D">
          <w:rPr>
            <w:rStyle w:val="Hyperlink"/>
            <w:lang w:val="en-US"/>
          </w:rPr>
          <w:t>Recording Transcription</w:t>
        </w:r>
        <w:r w:rsidR="006A2C8D">
          <w:rPr>
            <w:webHidden/>
          </w:rPr>
          <w:tab/>
        </w:r>
        <w:r w:rsidR="006A2C8D">
          <w:rPr>
            <w:webHidden/>
          </w:rPr>
          <w:fldChar w:fldCharType="begin"/>
        </w:r>
        <w:r w:rsidR="006A2C8D">
          <w:rPr>
            <w:webHidden/>
          </w:rPr>
          <w:instrText xml:space="preserve"> PAGEREF _Toc89090594 \h </w:instrText>
        </w:r>
        <w:r w:rsidR="006A2C8D">
          <w:rPr>
            <w:webHidden/>
          </w:rPr>
        </w:r>
        <w:r w:rsidR="006A2C8D">
          <w:rPr>
            <w:webHidden/>
          </w:rPr>
          <w:fldChar w:fldCharType="separate"/>
        </w:r>
        <w:r w:rsidR="006A2C8D">
          <w:rPr>
            <w:webHidden/>
          </w:rPr>
          <w:t>1</w:t>
        </w:r>
        <w:r w:rsidR="006A2C8D">
          <w:rPr>
            <w:webHidden/>
          </w:rPr>
          <w:fldChar w:fldCharType="end"/>
        </w:r>
      </w:hyperlink>
    </w:p>
    <w:p w:rsidR="006A2C8D" w:rsidRDefault="006A3DD8" w14:paraId="79BC6CE2" w14:textId="11AF8135">
      <w:pPr>
        <w:pStyle w:val="TOC1"/>
        <w:rPr>
          <w:rFonts w:asciiTheme="minorHAnsi" w:hAnsiTheme="minorHAnsi" w:eastAsiaTheme="minorEastAsia" w:cstheme="minorBidi"/>
          <w:color w:val="auto"/>
          <w:sz w:val="22"/>
          <w:szCs w:val="22"/>
          <w:lang w:val="en-US" w:eastAsia="ja-JP"/>
        </w:rPr>
      </w:pPr>
      <w:hyperlink w:history="1" w:anchor="_Toc89090595">
        <w:r w:rsidRPr="005753E1" w:rsidR="006A2C8D">
          <w:rPr>
            <w:rStyle w:val="Hyperlink"/>
          </w:rPr>
          <w:t>2.0</w:t>
        </w:r>
        <w:r w:rsidR="006A2C8D">
          <w:rPr>
            <w:rFonts w:asciiTheme="minorHAnsi" w:hAnsiTheme="minorHAnsi" w:eastAsiaTheme="minorEastAsia" w:cstheme="minorBidi"/>
            <w:color w:val="auto"/>
            <w:sz w:val="22"/>
            <w:szCs w:val="22"/>
            <w:lang w:val="en-US" w:eastAsia="ja-JP"/>
          </w:rPr>
          <w:tab/>
        </w:r>
        <w:r w:rsidRPr="005753E1" w:rsidR="006A2C8D">
          <w:rPr>
            <w:rStyle w:val="Hyperlink"/>
            <w:lang w:val="en-US"/>
          </w:rPr>
          <w:t>Design Assumptions</w:t>
        </w:r>
        <w:r w:rsidR="006A2C8D">
          <w:rPr>
            <w:webHidden/>
          </w:rPr>
          <w:tab/>
        </w:r>
        <w:r w:rsidR="006A2C8D">
          <w:rPr>
            <w:webHidden/>
          </w:rPr>
          <w:fldChar w:fldCharType="begin"/>
        </w:r>
        <w:r w:rsidR="006A2C8D">
          <w:rPr>
            <w:webHidden/>
          </w:rPr>
          <w:instrText xml:space="preserve"> PAGEREF _Toc89090595 \h </w:instrText>
        </w:r>
        <w:r w:rsidR="006A2C8D">
          <w:rPr>
            <w:webHidden/>
          </w:rPr>
        </w:r>
        <w:r w:rsidR="006A2C8D">
          <w:rPr>
            <w:webHidden/>
          </w:rPr>
          <w:fldChar w:fldCharType="separate"/>
        </w:r>
        <w:r w:rsidR="006A2C8D">
          <w:rPr>
            <w:webHidden/>
          </w:rPr>
          <w:t>2</w:t>
        </w:r>
        <w:r w:rsidR="006A2C8D">
          <w:rPr>
            <w:webHidden/>
          </w:rPr>
          <w:fldChar w:fldCharType="end"/>
        </w:r>
      </w:hyperlink>
    </w:p>
    <w:p w:rsidR="006A2C8D" w:rsidRDefault="006A3DD8" w14:paraId="4CAA20D2" w14:textId="7DE07659">
      <w:pPr>
        <w:pStyle w:val="TOC2"/>
        <w:rPr>
          <w:rFonts w:asciiTheme="minorHAnsi" w:hAnsiTheme="minorHAnsi" w:eastAsiaTheme="minorEastAsia" w:cstheme="minorBidi"/>
          <w:color w:val="auto"/>
          <w:sz w:val="22"/>
          <w:lang w:val="en-US" w:eastAsia="ja-JP"/>
        </w:rPr>
      </w:pPr>
      <w:hyperlink w:history="1" w:anchor="_Toc89090596">
        <w:r w:rsidRPr="005753E1" w:rsidR="006A2C8D">
          <w:rPr>
            <w:rStyle w:val="Hyperlink"/>
          </w:rPr>
          <w:t>2.1</w:t>
        </w:r>
        <w:r w:rsidR="006A2C8D">
          <w:rPr>
            <w:rFonts w:asciiTheme="minorHAnsi" w:hAnsiTheme="minorHAnsi" w:eastAsiaTheme="minorEastAsia" w:cstheme="minorBidi"/>
            <w:color w:val="auto"/>
            <w:sz w:val="22"/>
            <w:lang w:val="en-US" w:eastAsia="ja-JP"/>
          </w:rPr>
          <w:tab/>
        </w:r>
        <w:r w:rsidRPr="005753E1" w:rsidR="006A2C8D">
          <w:rPr>
            <w:rStyle w:val="Hyperlink"/>
            <w:lang w:val="en-US"/>
          </w:rPr>
          <w:t>Recording Transmission</w:t>
        </w:r>
        <w:r w:rsidR="006A2C8D">
          <w:rPr>
            <w:webHidden/>
          </w:rPr>
          <w:tab/>
        </w:r>
        <w:r w:rsidR="006A2C8D">
          <w:rPr>
            <w:webHidden/>
          </w:rPr>
          <w:fldChar w:fldCharType="begin"/>
        </w:r>
        <w:r w:rsidR="006A2C8D">
          <w:rPr>
            <w:webHidden/>
          </w:rPr>
          <w:instrText xml:space="preserve"> PAGEREF _Toc89090596 \h </w:instrText>
        </w:r>
        <w:r w:rsidR="006A2C8D">
          <w:rPr>
            <w:webHidden/>
          </w:rPr>
        </w:r>
        <w:r w:rsidR="006A2C8D">
          <w:rPr>
            <w:webHidden/>
          </w:rPr>
          <w:fldChar w:fldCharType="separate"/>
        </w:r>
        <w:r w:rsidR="006A2C8D">
          <w:rPr>
            <w:webHidden/>
          </w:rPr>
          <w:t>2</w:t>
        </w:r>
        <w:r w:rsidR="006A2C8D">
          <w:rPr>
            <w:webHidden/>
          </w:rPr>
          <w:fldChar w:fldCharType="end"/>
        </w:r>
      </w:hyperlink>
    </w:p>
    <w:p w:rsidR="006A2C8D" w:rsidRDefault="006A3DD8" w14:paraId="35BA08E8" w14:textId="3309E41A">
      <w:pPr>
        <w:pStyle w:val="TOC2"/>
        <w:rPr>
          <w:rFonts w:asciiTheme="minorHAnsi" w:hAnsiTheme="minorHAnsi" w:eastAsiaTheme="minorEastAsia" w:cstheme="minorBidi"/>
          <w:color w:val="auto"/>
          <w:sz w:val="22"/>
          <w:lang w:val="en-US" w:eastAsia="ja-JP"/>
        </w:rPr>
      </w:pPr>
      <w:hyperlink w:history="1" w:anchor="_Toc89090597">
        <w:r w:rsidRPr="005753E1" w:rsidR="006A2C8D">
          <w:rPr>
            <w:rStyle w:val="Hyperlink"/>
          </w:rPr>
          <w:t>2.2</w:t>
        </w:r>
        <w:r w:rsidR="006A2C8D">
          <w:rPr>
            <w:rFonts w:asciiTheme="minorHAnsi" w:hAnsiTheme="minorHAnsi" w:eastAsiaTheme="minorEastAsia" w:cstheme="minorBidi"/>
            <w:color w:val="auto"/>
            <w:sz w:val="22"/>
            <w:lang w:val="en-US" w:eastAsia="ja-JP"/>
          </w:rPr>
          <w:tab/>
        </w:r>
        <w:r w:rsidRPr="005753E1" w:rsidR="006A2C8D">
          <w:rPr>
            <w:rStyle w:val="Hyperlink"/>
            <w:lang w:val="en-US"/>
          </w:rPr>
          <w:t>Recording Storage &amp; Retention</w:t>
        </w:r>
        <w:r w:rsidR="006A2C8D">
          <w:rPr>
            <w:webHidden/>
          </w:rPr>
          <w:tab/>
        </w:r>
        <w:r w:rsidR="006A2C8D">
          <w:rPr>
            <w:webHidden/>
          </w:rPr>
          <w:fldChar w:fldCharType="begin"/>
        </w:r>
        <w:r w:rsidR="006A2C8D">
          <w:rPr>
            <w:webHidden/>
          </w:rPr>
          <w:instrText xml:space="preserve"> PAGEREF _Toc89090597 \h </w:instrText>
        </w:r>
        <w:r w:rsidR="006A2C8D">
          <w:rPr>
            <w:webHidden/>
          </w:rPr>
        </w:r>
        <w:r w:rsidR="006A2C8D">
          <w:rPr>
            <w:webHidden/>
          </w:rPr>
          <w:fldChar w:fldCharType="separate"/>
        </w:r>
        <w:r w:rsidR="006A2C8D">
          <w:rPr>
            <w:webHidden/>
          </w:rPr>
          <w:t>2</w:t>
        </w:r>
        <w:r w:rsidR="006A2C8D">
          <w:rPr>
            <w:webHidden/>
          </w:rPr>
          <w:fldChar w:fldCharType="end"/>
        </w:r>
      </w:hyperlink>
    </w:p>
    <w:p w:rsidR="006A2C8D" w:rsidRDefault="006A3DD8" w14:paraId="3CF48658" w14:textId="37A9F00A">
      <w:pPr>
        <w:pStyle w:val="TOC3"/>
        <w:rPr>
          <w:rFonts w:asciiTheme="minorHAnsi" w:hAnsiTheme="minorHAnsi" w:eastAsiaTheme="minorEastAsia" w:cstheme="minorBidi"/>
          <w:color w:val="auto"/>
          <w:sz w:val="22"/>
          <w:lang w:val="en-US" w:eastAsia="ja-JP"/>
        </w:rPr>
      </w:pPr>
      <w:hyperlink w:history="1" w:anchor="_Toc89090598">
        <w:r w:rsidRPr="005753E1" w:rsidR="006A2C8D">
          <w:rPr>
            <w:rStyle w:val="Hyperlink"/>
            <w:lang w:val="en-US"/>
          </w:rPr>
          <w:t>2.2.1</w:t>
        </w:r>
        <w:r w:rsidR="006A2C8D">
          <w:rPr>
            <w:rFonts w:asciiTheme="minorHAnsi" w:hAnsiTheme="minorHAnsi" w:eastAsiaTheme="minorEastAsia" w:cstheme="minorBidi"/>
            <w:color w:val="auto"/>
            <w:sz w:val="22"/>
            <w:lang w:val="en-US" w:eastAsia="ja-JP"/>
          </w:rPr>
          <w:tab/>
        </w:r>
        <w:r w:rsidRPr="005753E1" w:rsidR="006A2C8D">
          <w:rPr>
            <w:rStyle w:val="Hyperlink"/>
            <w:lang w:val="en-US"/>
          </w:rPr>
          <w:t>Legal Hold</w:t>
        </w:r>
        <w:r w:rsidR="006A2C8D">
          <w:rPr>
            <w:webHidden/>
          </w:rPr>
          <w:tab/>
        </w:r>
        <w:r w:rsidR="006A2C8D">
          <w:rPr>
            <w:webHidden/>
          </w:rPr>
          <w:fldChar w:fldCharType="begin"/>
        </w:r>
        <w:r w:rsidR="006A2C8D">
          <w:rPr>
            <w:webHidden/>
          </w:rPr>
          <w:instrText xml:space="preserve"> PAGEREF _Toc89090598 \h </w:instrText>
        </w:r>
        <w:r w:rsidR="006A2C8D">
          <w:rPr>
            <w:webHidden/>
          </w:rPr>
        </w:r>
        <w:r w:rsidR="006A2C8D">
          <w:rPr>
            <w:webHidden/>
          </w:rPr>
          <w:fldChar w:fldCharType="separate"/>
        </w:r>
        <w:r w:rsidR="006A2C8D">
          <w:rPr>
            <w:webHidden/>
          </w:rPr>
          <w:t>2</w:t>
        </w:r>
        <w:r w:rsidR="006A2C8D">
          <w:rPr>
            <w:webHidden/>
          </w:rPr>
          <w:fldChar w:fldCharType="end"/>
        </w:r>
      </w:hyperlink>
    </w:p>
    <w:p w:rsidR="006A2C8D" w:rsidRDefault="006A3DD8" w14:paraId="0BD2C48D" w14:textId="7CD51855">
      <w:pPr>
        <w:pStyle w:val="TOC2"/>
        <w:rPr>
          <w:rFonts w:asciiTheme="minorHAnsi" w:hAnsiTheme="minorHAnsi" w:eastAsiaTheme="minorEastAsia" w:cstheme="minorBidi"/>
          <w:color w:val="auto"/>
          <w:sz w:val="22"/>
          <w:lang w:val="en-US" w:eastAsia="ja-JP"/>
        </w:rPr>
      </w:pPr>
      <w:hyperlink w:history="1" w:anchor="_Toc89090599">
        <w:r w:rsidRPr="005753E1" w:rsidR="006A2C8D">
          <w:rPr>
            <w:rStyle w:val="Hyperlink"/>
            <w:lang w:val="en-US"/>
          </w:rPr>
          <w:t>2.3</w:t>
        </w:r>
        <w:r w:rsidR="006A2C8D">
          <w:rPr>
            <w:rFonts w:asciiTheme="minorHAnsi" w:hAnsiTheme="minorHAnsi" w:eastAsiaTheme="minorEastAsia" w:cstheme="minorBidi"/>
            <w:color w:val="auto"/>
            <w:sz w:val="22"/>
            <w:lang w:val="en-US" w:eastAsia="ja-JP"/>
          </w:rPr>
          <w:tab/>
        </w:r>
        <w:r w:rsidRPr="005753E1" w:rsidR="006A2C8D">
          <w:rPr>
            <w:rStyle w:val="Hyperlink"/>
            <w:lang w:val="en-US"/>
          </w:rPr>
          <w:t>Access to Recordings</w:t>
        </w:r>
        <w:r w:rsidR="006A2C8D">
          <w:rPr>
            <w:webHidden/>
          </w:rPr>
          <w:tab/>
        </w:r>
        <w:r w:rsidR="006A2C8D">
          <w:rPr>
            <w:webHidden/>
          </w:rPr>
          <w:fldChar w:fldCharType="begin"/>
        </w:r>
        <w:r w:rsidR="006A2C8D">
          <w:rPr>
            <w:webHidden/>
          </w:rPr>
          <w:instrText xml:space="preserve"> PAGEREF _Toc89090599 \h </w:instrText>
        </w:r>
        <w:r w:rsidR="006A2C8D">
          <w:rPr>
            <w:webHidden/>
          </w:rPr>
        </w:r>
        <w:r w:rsidR="006A2C8D">
          <w:rPr>
            <w:webHidden/>
          </w:rPr>
          <w:fldChar w:fldCharType="separate"/>
        </w:r>
        <w:r w:rsidR="006A2C8D">
          <w:rPr>
            <w:webHidden/>
          </w:rPr>
          <w:t>2</w:t>
        </w:r>
        <w:r w:rsidR="006A2C8D">
          <w:rPr>
            <w:webHidden/>
          </w:rPr>
          <w:fldChar w:fldCharType="end"/>
        </w:r>
      </w:hyperlink>
    </w:p>
    <w:p w:rsidR="006A2C8D" w:rsidRDefault="006A3DD8" w14:paraId="2FCAFBE3" w14:textId="1F0F6B79">
      <w:pPr>
        <w:pStyle w:val="TOC3"/>
        <w:rPr>
          <w:rFonts w:asciiTheme="minorHAnsi" w:hAnsiTheme="minorHAnsi" w:eastAsiaTheme="minorEastAsia" w:cstheme="minorBidi"/>
          <w:color w:val="auto"/>
          <w:sz w:val="22"/>
          <w:lang w:val="en-US" w:eastAsia="ja-JP"/>
        </w:rPr>
      </w:pPr>
      <w:hyperlink w:history="1" w:anchor="_Toc89090600">
        <w:r w:rsidRPr="005753E1" w:rsidR="006A2C8D">
          <w:rPr>
            <w:rStyle w:val="Hyperlink"/>
          </w:rPr>
          <w:t>2.3.1</w:t>
        </w:r>
        <w:r w:rsidR="006A2C8D">
          <w:rPr>
            <w:rFonts w:asciiTheme="minorHAnsi" w:hAnsiTheme="minorHAnsi" w:eastAsiaTheme="minorEastAsia" w:cstheme="minorBidi"/>
            <w:color w:val="auto"/>
            <w:sz w:val="22"/>
            <w:lang w:val="en-US" w:eastAsia="ja-JP"/>
          </w:rPr>
          <w:tab/>
        </w:r>
        <w:r w:rsidRPr="005753E1" w:rsidR="006A2C8D">
          <w:rPr>
            <w:rStyle w:val="Hyperlink"/>
          </w:rPr>
          <w:t>Cloud Hosted Recording Roles</w:t>
        </w:r>
        <w:r w:rsidR="006A2C8D">
          <w:rPr>
            <w:webHidden/>
          </w:rPr>
          <w:tab/>
        </w:r>
        <w:r w:rsidR="006A2C8D">
          <w:rPr>
            <w:webHidden/>
          </w:rPr>
          <w:fldChar w:fldCharType="begin"/>
        </w:r>
        <w:r w:rsidR="006A2C8D">
          <w:rPr>
            <w:webHidden/>
          </w:rPr>
          <w:instrText xml:space="preserve"> PAGEREF _Toc89090600 \h </w:instrText>
        </w:r>
        <w:r w:rsidR="006A2C8D">
          <w:rPr>
            <w:webHidden/>
          </w:rPr>
        </w:r>
        <w:r w:rsidR="006A2C8D">
          <w:rPr>
            <w:webHidden/>
          </w:rPr>
          <w:fldChar w:fldCharType="separate"/>
        </w:r>
        <w:r w:rsidR="006A2C8D">
          <w:rPr>
            <w:webHidden/>
          </w:rPr>
          <w:t>3</w:t>
        </w:r>
        <w:r w:rsidR="006A2C8D">
          <w:rPr>
            <w:webHidden/>
          </w:rPr>
          <w:fldChar w:fldCharType="end"/>
        </w:r>
      </w:hyperlink>
    </w:p>
    <w:p w:rsidR="006A2C8D" w:rsidRDefault="006A3DD8" w14:paraId="192E02D1" w14:textId="12938B5F">
      <w:pPr>
        <w:pStyle w:val="TOC3"/>
        <w:rPr>
          <w:rFonts w:asciiTheme="minorHAnsi" w:hAnsiTheme="minorHAnsi" w:eastAsiaTheme="minorEastAsia" w:cstheme="minorBidi"/>
          <w:color w:val="auto"/>
          <w:sz w:val="22"/>
          <w:lang w:val="en-US" w:eastAsia="ja-JP"/>
        </w:rPr>
      </w:pPr>
      <w:hyperlink w:history="1" w:anchor="_Toc89090601">
        <w:r w:rsidRPr="005753E1" w:rsidR="006A2C8D">
          <w:rPr>
            <w:rStyle w:val="Hyperlink"/>
          </w:rPr>
          <w:t>2.3.2</w:t>
        </w:r>
        <w:r w:rsidR="006A2C8D">
          <w:rPr>
            <w:rFonts w:asciiTheme="minorHAnsi" w:hAnsiTheme="minorHAnsi" w:eastAsiaTheme="minorEastAsia" w:cstheme="minorBidi"/>
            <w:color w:val="auto"/>
            <w:sz w:val="22"/>
            <w:lang w:val="en-US" w:eastAsia="ja-JP"/>
          </w:rPr>
          <w:tab/>
        </w:r>
        <w:r w:rsidRPr="005753E1" w:rsidR="006A2C8D">
          <w:rPr>
            <w:rStyle w:val="Hyperlink"/>
          </w:rPr>
          <w:t>Dedicated Call Recording Roles</w:t>
        </w:r>
        <w:r w:rsidR="006A2C8D">
          <w:rPr>
            <w:webHidden/>
          </w:rPr>
          <w:tab/>
        </w:r>
        <w:r w:rsidR="006A2C8D">
          <w:rPr>
            <w:webHidden/>
          </w:rPr>
          <w:fldChar w:fldCharType="begin"/>
        </w:r>
        <w:r w:rsidR="006A2C8D">
          <w:rPr>
            <w:webHidden/>
          </w:rPr>
          <w:instrText xml:space="preserve"> PAGEREF _Toc89090601 \h </w:instrText>
        </w:r>
        <w:r w:rsidR="006A2C8D">
          <w:rPr>
            <w:webHidden/>
          </w:rPr>
        </w:r>
        <w:r w:rsidR="006A2C8D">
          <w:rPr>
            <w:webHidden/>
          </w:rPr>
          <w:fldChar w:fldCharType="separate"/>
        </w:r>
        <w:r w:rsidR="006A2C8D">
          <w:rPr>
            <w:webHidden/>
          </w:rPr>
          <w:t>3</w:t>
        </w:r>
        <w:r w:rsidR="006A2C8D">
          <w:rPr>
            <w:webHidden/>
          </w:rPr>
          <w:fldChar w:fldCharType="end"/>
        </w:r>
      </w:hyperlink>
    </w:p>
    <w:p w:rsidR="006A2C8D" w:rsidRDefault="006A3DD8" w14:paraId="152ECD1E" w14:textId="79F0F325">
      <w:pPr>
        <w:pStyle w:val="TOC2"/>
        <w:rPr>
          <w:rFonts w:asciiTheme="minorHAnsi" w:hAnsiTheme="minorHAnsi" w:eastAsiaTheme="minorEastAsia" w:cstheme="minorBidi"/>
          <w:color w:val="auto"/>
          <w:sz w:val="22"/>
          <w:lang w:val="en-US" w:eastAsia="ja-JP"/>
        </w:rPr>
      </w:pPr>
      <w:hyperlink w:history="1" w:anchor="_Toc89090602">
        <w:r w:rsidRPr="005753E1" w:rsidR="006A2C8D">
          <w:rPr>
            <w:rStyle w:val="Hyperlink"/>
            <w:lang w:val="en-US"/>
          </w:rPr>
          <w:t>2.4</w:t>
        </w:r>
        <w:r w:rsidR="006A2C8D">
          <w:rPr>
            <w:rFonts w:asciiTheme="minorHAnsi" w:hAnsiTheme="minorHAnsi" w:eastAsiaTheme="minorEastAsia" w:cstheme="minorBidi"/>
            <w:color w:val="auto"/>
            <w:sz w:val="22"/>
            <w:lang w:val="en-US" w:eastAsia="ja-JP"/>
          </w:rPr>
          <w:tab/>
        </w:r>
        <w:r w:rsidRPr="005753E1" w:rsidR="006A2C8D">
          <w:rPr>
            <w:rStyle w:val="Hyperlink"/>
            <w:lang w:val="en-US"/>
          </w:rPr>
          <w:t>Quality Management</w:t>
        </w:r>
        <w:r w:rsidR="006A2C8D">
          <w:rPr>
            <w:webHidden/>
          </w:rPr>
          <w:tab/>
        </w:r>
        <w:r w:rsidR="006A2C8D">
          <w:rPr>
            <w:webHidden/>
          </w:rPr>
          <w:fldChar w:fldCharType="begin"/>
        </w:r>
        <w:r w:rsidR="006A2C8D">
          <w:rPr>
            <w:webHidden/>
          </w:rPr>
          <w:instrText xml:space="preserve"> PAGEREF _Toc89090602 \h </w:instrText>
        </w:r>
        <w:r w:rsidR="006A2C8D">
          <w:rPr>
            <w:webHidden/>
          </w:rPr>
        </w:r>
        <w:r w:rsidR="006A2C8D">
          <w:rPr>
            <w:webHidden/>
          </w:rPr>
          <w:fldChar w:fldCharType="separate"/>
        </w:r>
        <w:r w:rsidR="006A2C8D">
          <w:rPr>
            <w:webHidden/>
          </w:rPr>
          <w:t>4</w:t>
        </w:r>
        <w:r w:rsidR="006A2C8D">
          <w:rPr>
            <w:webHidden/>
          </w:rPr>
          <w:fldChar w:fldCharType="end"/>
        </w:r>
      </w:hyperlink>
    </w:p>
    <w:p w:rsidR="006A2C8D" w:rsidRDefault="006A3DD8" w14:paraId="3F7FAC6C" w14:textId="6E8145D5">
      <w:pPr>
        <w:pStyle w:val="TOC2"/>
        <w:rPr>
          <w:rFonts w:asciiTheme="minorHAnsi" w:hAnsiTheme="minorHAnsi" w:eastAsiaTheme="minorEastAsia" w:cstheme="minorBidi"/>
          <w:color w:val="auto"/>
          <w:sz w:val="22"/>
          <w:lang w:val="en-US" w:eastAsia="ja-JP"/>
        </w:rPr>
      </w:pPr>
      <w:hyperlink w:history="1" w:anchor="_Toc89090603">
        <w:r w:rsidRPr="005753E1" w:rsidR="006A2C8D">
          <w:rPr>
            <w:rStyle w:val="Hyperlink"/>
            <w:lang w:val="en-US"/>
          </w:rPr>
          <w:t>2.5</w:t>
        </w:r>
        <w:r w:rsidR="006A2C8D">
          <w:rPr>
            <w:rFonts w:asciiTheme="minorHAnsi" w:hAnsiTheme="minorHAnsi" w:eastAsiaTheme="minorEastAsia" w:cstheme="minorBidi"/>
            <w:color w:val="auto"/>
            <w:sz w:val="22"/>
            <w:lang w:val="en-US" w:eastAsia="ja-JP"/>
          </w:rPr>
          <w:tab/>
        </w:r>
        <w:r w:rsidRPr="005753E1" w:rsidR="006A2C8D">
          <w:rPr>
            <w:rStyle w:val="Hyperlink"/>
            <w:lang w:val="en-US"/>
          </w:rPr>
          <w:t>Screen Recording</w:t>
        </w:r>
        <w:r w:rsidR="006A2C8D">
          <w:rPr>
            <w:webHidden/>
          </w:rPr>
          <w:tab/>
        </w:r>
        <w:r w:rsidR="006A2C8D">
          <w:rPr>
            <w:webHidden/>
          </w:rPr>
          <w:fldChar w:fldCharType="begin"/>
        </w:r>
        <w:r w:rsidR="006A2C8D">
          <w:rPr>
            <w:webHidden/>
          </w:rPr>
          <w:instrText xml:space="preserve"> PAGEREF _Toc89090603 \h </w:instrText>
        </w:r>
        <w:r w:rsidR="006A2C8D">
          <w:rPr>
            <w:webHidden/>
          </w:rPr>
        </w:r>
        <w:r w:rsidR="006A2C8D">
          <w:rPr>
            <w:webHidden/>
          </w:rPr>
          <w:fldChar w:fldCharType="separate"/>
        </w:r>
        <w:r w:rsidR="006A2C8D">
          <w:rPr>
            <w:webHidden/>
          </w:rPr>
          <w:t>4</w:t>
        </w:r>
        <w:r w:rsidR="006A2C8D">
          <w:rPr>
            <w:webHidden/>
          </w:rPr>
          <w:fldChar w:fldCharType="end"/>
        </w:r>
      </w:hyperlink>
    </w:p>
    <w:p w:rsidR="006A2C8D" w:rsidRDefault="006A3DD8" w14:paraId="200691BD" w14:textId="63A99229">
      <w:pPr>
        <w:pStyle w:val="TOC2"/>
        <w:rPr>
          <w:rFonts w:asciiTheme="minorHAnsi" w:hAnsiTheme="minorHAnsi" w:eastAsiaTheme="minorEastAsia" w:cstheme="minorBidi"/>
          <w:color w:val="auto"/>
          <w:sz w:val="22"/>
          <w:lang w:val="en-US" w:eastAsia="ja-JP"/>
        </w:rPr>
      </w:pPr>
      <w:hyperlink w:history="1" w:anchor="_Toc89090604">
        <w:r w:rsidRPr="005753E1" w:rsidR="006A2C8D">
          <w:rPr>
            <w:rStyle w:val="Hyperlink"/>
            <w:lang w:val="en-US"/>
          </w:rPr>
          <w:t>2.6</w:t>
        </w:r>
        <w:r w:rsidR="006A2C8D">
          <w:rPr>
            <w:rFonts w:asciiTheme="minorHAnsi" w:hAnsiTheme="minorHAnsi" w:eastAsiaTheme="minorEastAsia" w:cstheme="minorBidi"/>
            <w:color w:val="auto"/>
            <w:sz w:val="22"/>
            <w:lang w:val="en-US" w:eastAsia="ja-JP"/>
          </w:rPr>
          <w:tab/>
        </w:r>
        <w:r w:rsidRPr="005753E1" w:rsidR="006A2C8D">
          <w:rPr>
            <w:rStyle w:val="Hyperlink"/>
            <w:lang w:val="en-US"/>
          </w:rPr>
          <w:t>Call Recording on Non-BroadSoft Platforms</w:t>
        </w:r>
        <w:r w:rsidR="006A2C8D">
          <w:rPr>
            <w:webHidden/>
          </w:rPr>
          <w:tab/>
        </w:r>
        <w:r w:rsidR="006A2C8D">
          <w:rPr>
            <w:webHidden/>
          </w:rPr>
          <w:fldChar w:fldCharType="begin"/>
        </w:r>
        <w:r w:rsidR="006A2C8D">
          <w:rPr>
            <w:webHidden/>
          </w:rPr>
          <w:instrText xml:space="preserve"> PAGEREF _Toc89090604 \h </w:instrText>
        </w:r>
        <w:r w:rsidR="006A2C8D">
          <w:rPr>
            <w:webHidden/>
          </w:rPr>
        </w:r>
        <w:r w:rsidR="006A2C8D">
          <w:rPr>
            <w:webHidden/>
          </w:rPr>
          <w:fldChar w:fldCharType="separate"/>
        </w:r>
        <w:r w:rsidR="006A2C8D">
          <w:rPr>
            <w:webHidden/>
          </w:rPr>
          <w:t>5</w:t>
        </w:r>
        <w:r w:rsidR="006A2C8D">
          <w:rPr>
            <w:webHidden/>
          </w:rPr>
          <w:fldChar w:fldCharType="end"/>
        </w:r>
      </w:hyperlink>
    </w:p>
    <w:p w:rsidR="006A2C8D" w:rsidRDefault="006A3DD8" w14:paraId="3711C5B8" w14:textId="59252D0E">
      <w:pPr>
        <w:pStyle w:val="TOC2"/>
        <w:rPr>
          <w:rFonts w:asciiTheme="minorHAnsi" w:hAnsiTheme="minorHAnsi" w:eastAsiaTheme="minorEastAsia" w:cstheme="minorBidi"/>
          <w:color w:val="auto"/>
          <w:sz w:val="22"/>
          <w:lang w:val="en-US" w:eastAsia="ja-JP"/>
        </w:rPr>
      </w:pPr>
      <w:hyperlink w:history="1" w:anchor="_Toc89090605">
        <w:r w:rsidRPr="005753E1" w:rsidR="006A2C8D">
          <w:rPr>
            <w:rStyle w:val="Hyperlink"/>
            <w:lang w:val="en-US"/>
          </w:rPr>
          <w:t>2.7</w:t>
        </w:r>
        <w:r w:rsidR="006A2C8D">
          <w:rPr>
            <w:rFonts w:asciiTheme="minorHAnsi" w:hAnsiTheme="minorHAnsi" w:eastAsiaTheme="minorEastAsia" w:cstheme="minorBidi"/>
            <w:color w:val="auto"/>
            <w:sz w:val="22"/>
            <w:lang w:val="en-US" w:eastAsia="ja-JP"/>
          </w:rPr>
          <w:tab/>
        </w:r>
        <w:r w:rsidRPr="005753E1" w:rsidR="006A2C8D">
          <w:rPr>
            <w:rStyle w:val="Hyperlink"/>
            <w:lang w:val="en-US"/>
          </w:rPr>
          <w:t>Data Sovereignty</w:t>
        </w:r>
        <w:r w:rsidR="006A2C8D">
          <w:rPr>
            <w:webHidden/>
          </w:rPr>
          <w:tab/>
        </w:r>
        <w:r w:rsidR="006A2C8D">
          <w:rPr>
            <w:webHidden/>
          </w:rPr>
          <w:fldChar w:fldCharType="begin"/>
        </w:r>
        <w:r w:rsidR="006A2C8D">
          <w:rPr>
            <w:webHidden/>
          </w:rPr>
          <w:instrText xml:space="preserve"> PAGEREF _Toc89090605 \h </w:instrText>
        </w:r>
        <w:r w:rsidR="006A2C8D">
          <w:rPr>
            <w:webHidden/>
          </w:rPr>
        </w:r>
        <w:r w:rsidR="006A2C8D">
          <w:rPr>
            <w:webHidden/>
          </w:rPr>
          <w:fldChar w:fldCharType="separate"/>
        </w:r>
        <w:r w:rsidR="006A2C8D">
          <w:rPr>
            <w:webHidden/>
          </w:rPr>
          <w:t>5</w:t>
        </w:r>
        <w:r w:rsidR="006A2C8D">
          <w:rPr>
            <w:webHidden/>
          </w:rPr>
          <w:fldChar w:fldCharType="end"/>
        </w:r>
      </w:hyperlink>
    </w:p>
    <w:p w:rsidR="006A2C8D" w:rsidRDefault="006A3DD8" w14:paraId="3FDAF750" w14:textId="782C4897">
      <w:pPr>
        <w:pStyle w:val="TOC2"/>
        <w:rPr>
          <w:rFonts w:asciiTheme="minorHAnsi" w:hAnsiTheme="minorHAnsi" w:eastAsiaTheme="minorEastAsia" w:cstheme="minorBidi"/>
          <w:color w:val="auto"/>
          <w:sz w:val="22"/>
          <w:lang w:val="en-US" w:eastAsia="ja-JP"/>
        </w:rPr>
      </w:pPr>
      <w:hyperlink w:history="1" w:anchor="_Toc89090606">
        <w:r w:rsidRPr="005753E1" w:rsidR="006A2C8D">
          <w:rPr>
            <w:rStyle w:val="Hyperlink"/>
            <w:lang w:val="en-US"/>
          </w:rPr>
          <w:t>2.8</w:t>
        </w:r>
        <w:r w:rsidR="006A2C8D">
          <w:rPr>
            <w:rFonts w:asciiTheme="minorHAnsi" w:hAnsiTheme="minorHAnsi" w:eastAsiaTheme="minorEastAsia" w:cstheme="minorBidi"/>
            <w:color w:val="auto"/>
            <w:sz w:val="22"/>
            <w:lang w:val="en-US" w:eastAsia="ja-JP"/>
          </w:rPr>
          <w:tab/>
        </w:r>
        <w:r w:rsidRPr="005753E1" w:rsidR="006A2C8D">
          <w:rPr>
            <w:rStyle w:val="Hyperlink"/>
            <w:lang w:val="en-US"/>
          </w:rPr>
          <w:t>Reporting</w:t>
        </w:r>
        <w:r w:rsidR="006A2C8D">
          <w:rPr>
            <w:webHidden/>
          </w:rPr>
          <w:tab/>
        </w:r>
        <w:r w:rsidR="006A2C8D">
          <w:rPr>
            <w:webHidden/>
          </w:rPr>
          <w:fldChar w:fldCharType="begin"/>
        </w:r>
        <w:r w:rsidR="006A2C8D">
          <w:rPr>
            <w:webHidden/>
          </w:rPr>
          <w:instrText xml:space="preserve"> PAGEREF _Toc89090606 \h </w:instrText>
        </w:r>
        <w:r w:rsidR="006A2C8D">
          <w:rPr>
            <w:webHidden/>
          </w:rPr>
        </w:r>
        <w:r w:rsidR="006A2C8D">
          <w:rPr>
            <w:webHidden/>
          </w:rPr>
          <w:fldChar w:fldCharType="separate"/>
        </w:r>
        <w:r w:rsidR="006A2C8D">
          <w:rPr>
            <w:webHidden/>
          </w:rPr>
          <w:t>5</w:t>
        </w:r>
        <w:r w:rsidR="006A2C8D">
          <w:rPr>
            <w:webHidden/>
          </w:rPr>
          <w:fldChar w:fldCharType="end"/>
        </w:r>
      </w:hyperlink>
    </w:p>
    <w:p w:rsidR="006A2C8D" w:rsidRDefault="006A3DD8" w14:paraId="4E4E9F3D" w14:textId="2CB84E74">
      <w:pPr>
        <w:pStyle w:val="TOC2"/>
        <w:rPr>
          <w:rFonts w:asciiTheme="minorHAnsi" w:hAnsiTheme="minorHAnsi" w:eastAsiaTheme="minorEastAsia" w:cstheme="minorBidi"/>
          <w:color w:val="auto"/>
          <w:sz w:val="22"/>
          <w:lang w:val="en-US" w:eastAsia="ja-JP"/>
        </w:rPr>
      </w:pPr>
      <w:hyperlink w:history="1" w:anchor="_Toc89090607">
        <w:r w:rsidRPr="005753E1" w:rsidR="006A2C8D">
          <w:rPr>
            <w:rStyle w:val="Hyperlink"/>
            <w:lang w:val="en-US"/>
          </w:rPr>
          <w:t>2.9</w:t>
        </w:r>
        <w:r w:rsidR="006A2C8D">
          <w:rPr>
            <w:rFonts w:asciiTheme="minorHAnsi" w:hAnsiTheme="minorHAnsi" w:eastAsiaTheme="minorEastAsia" w:cstheme="minorBidi"/>
            <w:color w:val="auto"/>
            <w:sz w:val="22"/>
            <w:lang w:val="en-US" w:eastAsia="ja-JP"/>
          </w:rPr>
          <w:tab/>
        </w:r>
        <w:r w:rsidRPr="005753E1" w:rsidR="006A2C8D">
          <w:rPr>
            <w:rStyle w:val="Hyperlink"/>
            <w:lang w:val="en-US"/>
          </w:rPr>
          <w:t>Application Programming Interface (API) Integration</w:t>
        </w:r>
        <w:r w:rsidR="006A2C8D">
          <w:rPr>
            <w:webHidden/>
          </w:rPr>
          <w:tab/>
        </w:r>
        <w:r w:rsidR="006A2C8D">
          <w:rPr>
            <w:webHidden/>
          </w:rPr>
          <w:fldChar w:fldCharType="begin"/>
        </w:r>
        <w:r w:rsidR="006A2C8D">
          <w:rPr>
            <w:webHidden/>
          </w:rPr>
          <w:instrText xml:space="preserve"> PAGEREF _Toc89090607 \h </w:instrText>
        </w:r>
        <w:r w:rsidR="006A2C8D">
          <w:rPr>
            <w:webHidden/>
          </w:rPr>
        </w:r>
        <w:r w:rsidR="006A2C8D">
          <w:rPr>
            <w:webHidden/>
          </w:rPr>
          <w:fldChar w:fldCharType="separate"/>
        </w:r>
        <w:r w:rsidR="006A2C8D">
          <w:rPr>
            <w:webHidden/>
          </w:rPr>
          <w:t>5</w:t>
        </w:r>
        <w:r w:rsidR="006A2C8D">
          <w:rPr>
            <w:webHidden/>
          </w:rPr>
          <w:fldChar w:fldCharType="end"/>
        </w:r>
      </w:hyperlink>
    </w:p>
    <w:p w:rsidR="006A2C8D" w:rsidRDefault="006A3DD8" w14:paraId="393FC592" w14:textId="16F7B1F6">
      <w:pPr>
        <w:pStyle w:val="TOC1"/>
        <w:rPr>
          <w:rFonts w:asciiTheme="minorHAnsi" w:hAnsiTheme="minorHAnsi" w:eastAsiaTheme="minorEastAsia" w:cstheme="minorBidi"/>
          <w:color w:val="auto"/>
          <w:sz w:val="22"/>
          <w:szCs w:val="22"/>
          <w:lang w:val="en-US" w:eastAsia="ja-JP"/>
        </w:rPr>
      </w:pPr>
      <w:hyperlink w:history="1" w:anchor="_Toc89090608">
        <w:r w:rsidRPr="005753E1" w:rsidR="006A2C8D">
          <w:rPr>
            <w:rStyle w:val="Hyperlink"/>
          </w:rPr>
          <w:t>3.0</w:t>
        </w:r>
        <w:r w:rsidR="006A2C8D">
          <w:rPr>
            <w:rFonts w:asciiTheme="minorHAnsi" w:hAnsiTheme="minorHAnsi" w:eastAsiaTheme="minorEastAsia" w:cstheme="minorBidi"/>
            <w:color w:val="auto"/>
            <w:sz w:val="22"/>
            <w:szCs w:val="22"/>
            <w:lang w:val="en-US" w:eastAsia="ja-JP"/>
          </w:rPr>
          <w:tab/>
        </w:r>
        <w:r w:rsidRPr="005753E1" w:rsidR="006A2C8D">
          <w:rPr>
            <w:rStyle w:val="Hyperlink"/>
          </w:rPr>
          <w:t>Operational Parameters</w:t>
        </w:r>
        <w:r w:rsidR="006A2C8D">
          <w:rPr>
            <w:webHidden/>
          </w:rPr>
          <w:tab/>
        </w:r>
        <w:r w:rsidR="006A2C8D">
          <w:rPr>
            <w:webHidden/>
          </w:rPr>
          <w:fldChar w:fldCharType="begin"/>
        </w:r>
        <w:r w:rsidR="006A2C8D">
          <w:rPr>
            <w:webHidden/>
          </w:rPr>
          <w:instrText xml:space="preserve"> PAGEREF _Toc89090608 \h </w:instrText>
        </w:r>
        <w:r w:rsidR="006A2C8D">
          <w:rPr>
            <w:webHidden/>
          </w:rPr>
        </w:r>
        <w:r w:rsidR="006A2C8D">
          <w:rPr>
            <w:webHidden/>
          </w:rPr>
          <w:fldChar w:fldCharType="separate"/>
        </w:r>
        <w:r w:rsidR="006A2C8D">
          <w:rPr>
            <w:webHidden/>
          </w:rPr>
          <w:t>6</w:t>
        </w:r>
        <w:r w:rsidR="006A2C8D">
          <w:rPr>
            <w:webHidden/>
          </w:rPr>
          <w:fldChar w:fldCharType="end"/>
        </w:r>
      </w:hyperlink>
    </w:p>
    <w:p w:rsidR="006A2C8D" w:rsidRDefault="006A3DD8" w14:paraId="5E8B46C8" w14:textId="4FF5D1AD">
      <w:pPr>
        <w:pStyle w:val="TOC1"/>
        <w:rPr>
          <w:rFonts w:asciiTheme="minorHAnsi" w:hAnsiTheme="minorHAnsi" w:eastAsiaTheme="minorEastAsia" w:cstheme="minorBidi"/>
          <w:color w:val="auto"/>
          <w:sz w:val="22"/>
          <w:szCs w:val="22"/>
          <w:lang w:val="en-US" w:eastAsia="ja-JP"/>
        </w:rPr>
      </w:pPr>
      <w:hyperlink w:history="1" w:anchor="_Toc89090609">
        <w:r w:rsidRPr="005753E1" w:rsidR="006A2C8D">
          <w:rPr>
            <w:rStyle w:val="Hyperlink"/>
          </w:rPr>
          <w:t>4.0</w:t>
        </w:r>
        <w:r w:rsidR="006A2C8D">
          <w:rPr>
            <w:rFonts w:asciiTheme="minorHAnsi" w:hAnsiTheme="minorHAnsi" w:eastAsiaTheme="minorEastAsia" w:cstheme="minorBidi"/>
            <w:color w:val="auto"/>
            <w:sz w:val="22"/>
            <w:szCs w:val="22"/>
            <w:lang w:val="en-US" w:eastAsia="ja-JP"/>
          </w:rPr>
          <w:tab/>
        </w:r>
        <w:r w:rsidRPr="005753E1" w:rsidR="006A2C8D">
          <w:rPr>
            <w:rStyle w:val="Hyperlink"/>
          </w:rPr>
          <w:t>Limitations</w:t>
        </w:r>
        <w:r w:rsidR="006A2C8D">
          <w:rPr>
            <w:webHidden/>
          </w:rPr>
          <w:tab/>
        </w:r>
        <w:r w:rsidR="006A2C8D">
          <w:rPr>
            <w:webHidden/>
          </w:rPr>
          <w:fldChar w:fldCharType="begin"/>
        </w:r>
        <w:r w:rsidR="006A2C8D">
          <w:rPr>
            <w:webHidden/>
          </w:rPr>
          <w:instrText xml:space="preserve"> PAGEREF _Toc89090609 \h </w:instrText>
        </w:r>
        <w:r w:rsidR="006A2C8D">
          <w:rPr>
            <w:webHidden/>
          </w:rPr>
        </w:r>
        <w:r w:rsidR="006A2C8D">
          <w:rPr>
            <w:webHidden/>
          </w:rPr>
          <w:fldChar w:fldCharType="separate"/>
        </w:r>
        <w:r w:rsidR="006A2C8D">
          <w:rPr>
            <w:webHidden/>
          </w:rPr>
          <w:t>6</w:t>
        </w:r>
        <w:r w:rsidR="006A2C8D">
          <w:rPr>
            <w:webHidden/>
          </w:rPr>
          <w:fldChar w:fldCharType="end"/>
        </w:r>
      </w:hyperlink>
    </w:p>
    <w:p w:rsidR="006A2C8D" w:rsidRDefault="006A3DD8" w14:paraId="20275135" w14:textId="0F3CE2AF">
      <w:pPr>
        <w:pStyle w:val="TOC2"/>
        <w:rPr>
          <w:rFonts w:asciiTheme="minorHAnsi" w:hAnsiTheme="minorHAnsi" w:eastAsiaTheme="minorEastAsia" w:cstheme="minorBidi"/>
          <w:color w:val="auto"/>
          <w:sz w:val="22"/>
          <w:lang w:val="en-US" w:eastAsia="ja-JP"/>
        </w:rPr>
      </w:pPr>
      <w:hyperlink w:history="1" w:anchor="_Toc89090610">
        <w:r w:rsidRPr="005753E1" w:rsidR="006A2C8D">
          <w:rPr>
            <w:rStyle w:val="Hyperlink"/>
          </w:rPr>
          <w:t>4.1</w:t>
        </w:r>
        <w:r w:rsidR="006A2C8D">
          <w:rPr>
            <w:rFonts w:asciiTheme="minorHAnsi" w:hAnsiTheme="minorHAnsi" w:eastAsiaTheme="minorEastAsia" w:cstheme="minorBidi"/>
            <w:color w:val="auto"/>
            <w:sz w:val="22"/>
            <w:lang w:val="en-US" w:eastAsia="ja-JP"/>
          </w:rPr>
          <w:tab/>
        </w:r>
        <w:r w:rsidRPr="005753E1" w:rsidR="006A2C8D">
          <w:rPr>
            <w:rStyle w:val="Hyperlink"/>
            <w:lang w:val="en-US"/>
          </w:rPr>
          <w:t>Live Listening</w:t>
        </w:r>
        <w:r w:rsidR="006A2C8D">
          <w:rPr>
            <w:webHidden/>
          </w:rPr>
          <w:tab/>
        </w:r>
        <w:r w:rsidR="006A2C8D">
          <w:rPr>
            <w:webHidden/>
          </w:rPr>
          <w:fldChar w:fldCharType="begin"/>
        </w:r>
        <w:r w:rsidR="006A2C8D">
          <w:rPr>
            <w:webHidden/>
          </w:rPr>
          <w:instrText xml:space="preserve"> PAGEREF _Toc89090610 \h </w:instrText>
        </w:r>
        <w:r w:rsidR="006A2C8D">
          <w:rPr>
            <w:webHidden/>
          </w:rPr>
        </w:r>
        <w:r w:rsidR="006A2C8D">
          <w:rPr>
            <w:webHidden/>
          </w:rPr>
          <w:fldChar w:fldCharType="separate"/>
        </w:r>
        <w:r w:rsidR="006A2C8D">
          <w:rPr>
            <w:webHidden/>
          </w:rPr>
          <w:t>6</w:t>
        </w:r>
        <w:r w:rsidR="006A2C8D">
          <w:rPr>
            <w:webHidden/>
          </w:rPr>
          <w:fldChar w:fldCharType="end"/>
        </w:r>
      </w:hyperlink>
    </w:p>
    <w:p w:rsidR="006A2C8D" w:rsidRDefault="006A3DD8" w14:paraId="1F631CF9" w14:textId="33106410">
      <w:pPr>
        <w:pStyle w:val="TOC2"/>
        <w:rPr>
          <w:rFonts w:asciiTheme="minorHAnsi" w:hAnsiTheme="minorHAnsi" w:eastAsiaTheme="minorEastAsia" w:cstheme="minorBidi"/>
          <w:color w:val="auto"/>
          <w:sz w:val="22"/>
          <w:lang w:val="en-US" w:eastAsia="ja-JP"/>
        </w:rPr>
      </w:pPr>
      <w:hyperlink w:history="1" w:anchor="_Toc89090611">
        <w:r w:rsidRPr="005753E1" w:rsidR="006A2C8D">
          <w:rPr>
            <w:rStyle w:val="Hyperlink"/>
          </w:rPr>
          <w:t>4.2</w:t>
        </w:r>
        <w:r w:rsidR="006A2C8D">
          <w:rPr>
            <w:rFonts w:asciiTheme="minorHAnsi" w:hAnsiTheme="minorHAnsi" w:eastAsiaTheme="minorEastAsia" w:cstheme="minorBidi"/>
            <w:color w:val="auto"/>
            <w:sz w:val="22"/>
            <w:lang w:val="en-US" w:eastAsia="ja-JP"/>
          </w:rPr>
          <w:tab/>
        </w:r>
        <w:r w:rsidRPr="005753E1" w:rsidR="006A2C8D">
          <w:rPr>
            <w:rStyle w:val="Hyperlink"/>
            <w:lang w:val="en-US"/>
          </w:rPr>
          <w:t>Downloading and Deleting Recordings</w:t>
        </w:r>
        <w:r w:rsidR="006A2C8D">
          <w:rPr>
            <w:webHidden/>
          </w:rPr>
          <w:tab/>
        </w:r>
        <w:r w:rsidR="006A2C8D">
          <w:rPr>
            <w:webHidden/>
          </w:rPr>
          <w:fldChar w:fldCharType="begin"/>
        </w:r>
        <w:r w:rsidR="006A2C8D">
          <w:rPr>
            <w:webHidden/>
          </w:rPr>
          <w:instrText xml:space="preserve"> PAGEREF _Toc89090611 \h </w:instrText>
        </w:r>
        <w:r w:rsidR="006A2C8D">
          <w:rPr>
            <w:webHidden/>
          </w:rPr>
        </w:r>
        <w:r w:rsidR="006A2C8D">
          <w:rPr>
            <w:webHidden/>
          </w:rPr>
          <w:fldChar w:fldCharType="separate"/>
        </w:r>
        <w:r w:rsidR="006A2C8D">
          <w:rPr>
            <w:webHidden/>
          </w:rPr>
          <w:t>7</w:t>
        </w:r>
        <w:r w:rsidR="006A2C8D">
          <w:rPr>
            <w:webHidden/>
          </w:rPr>
          <w:fldChar w:fldCharType="end"/>
        </w:r>
      </w:hyperlink>
    </w:p>
    <w:p w:rsidR="006A2C8D" w:rsidRDefault="006A3DD8" w14:paraId="385B3135" w14:textId="761C5FD3">
      <w:pPr>
        <w:pStyle w:val="TOC2"/>
        <w:rPr>
          <w:rFonts w:asciiTheme="minorHAnsi" w:hAnsiTheme="minorHAnsi" w:eastAsiaTheme="minorEastAsia" w:cstheme="minorBidi"/>
          <w:color w:val="auto"/>
          <w:sz w:val="22"/>
          <w:lang w:val="en-US" w:eastAsia="ja-JP"/>
        </w:rPr>
      </w:pPr>
      <w:hyperlink w:history="1" w:anchor="_Toc89090612">
        <w:r w:rsidRPr="005753E1" w:rsidR="006A2C8D">
          <w:rPr>
            <w:rStyle w:val="Hyperlink"/>
            <w:lang w:val="en-US"/>
          </w:rPr>
          <w:t>4.3</w:t>
        </w:r>
        <w:r w:rsidR="006A2C8D">
          <w:rPr>
            <w:rFonts w:asciiTheme="minorHAnsi" w:hAnsiTheme="minorHAnsi" w:eastAsiaTheme="minorEastAsia" w:cstheme="minorBidi"/>
            <w:color w:val="auto"/>
            <w:sz w:val="22"/>
            <w:lang w:val="en-US" w:eastAsia="ja-JP"/>
          </w:rPr>
          <w:tab/>
        </w:r>
        <w:r w:rsidRPr="005753E1" w:rsidR="006A2C8D">
          <w:rPr>
            <w:rStyle w:val="Hyperlink"/>
            <w:lang w:val="en-US"/>
          </w:rPr>
          <w:t>Transcription Languages</w:t>
        </w:r>
        <w:r w:rsidR="006A2C8D">
          <w:rPr>
            <w:webHidden/>
          </w:rPr>
          <w:tab/>
        </w:r>
        <w:r w:rsidR="006A2C8D">
          <w:rPr>
            <w:webHidden/>
          </w:rPr>
          <w:fldChar w:fldCharType="begin"/>
        </w:r>
        <w:r w:rsidR="006A2C8D">
          <w:rPr>
            <w:webHidden/>
          </w:rPr>
          <w:instrText xml:space="preserve"> PAGEREF _Toc89090612 \h </w:instrText>
        </w:r>
        <w:r w:rsidR="006A2C8D">
          <w:rPr>
            <w:webHidden/>
          </w:rPr>
        </w:r>
        <w:r w:rsidR="006A2C8D">
          <w:rPr>
            <w:webHidden/>
          </w:rPr>
          <w:fldChar w:fldCharType="separate"/>
        </w:r>
        <w:r w:rsidR="006A2C8D">
          <w:rPr>
            <w:webHidden/>
          </w:rPr>
          <w:t>7</w:t>
        </w:r>
        <w:r w:rsidR="006A2C8D">
          <w:rPr>
            <w:webHidden/>
          </w:rPr>
          <w:fldChar w:fldCharType="end"/>
        </w:r>
      </w:hyperlink>
    </w:p>
    <w:p w:rsidR="006A2C8D" w:rsidRDefault="006A3DD8" w14:paraId="1D7B934D" w14:textId="6B2E2560">
      <w:pPr>
        <w:pStyle w:val="TOC2"/>
        <w:rPr>
          <w:rFonts w:asciiTheme="minorHAnsi" w:hAnsiTheme="minorHAnsi" w:eastAsiaTheme="minorEastAsia" w:cstheme="minorBidi"/>
          <w:color w:val="auto"/>
          <w:sz w:val="22"/>
          <w:lang w:val="en-US" w:eastAsia="ja-JP"/>
        </w:rPr>
      </w:pPr>
      <w:hyperlink w:history="1" w:anchor="_Toc89090613">
        <w:r w:rsidRPr="005753E1" w:rsidR="006A2C8D">
          <w:rPr>
            <w:rStyle w:val="Hyperlink"/>
            <w:lang w:val="en-US"/>
          </w:rPr>
          <w:t>4.4</w:t>
        </w:r>
        <w:r w:rsidR="006A2C8D">
          <w:rPr>
            <w:rFonts w:asciiTheme="minorHAnsi" w:hAnsiTheme="minorHAnsi" w:eastAsiaTheme="minorEastAsia" w:cstheme="minorBidi"/>
            <w:color w:val="auto"/>
            <w:sz w:val="22"/>
            <w:lang w:val="en-US" w:eastAsia="ja-JP"/>
          </w:rPr>
          <w:tab/>
        </w:r>
        <w:r w:rsidRPr="005753E1" w:rsidR="006A2C8D">
          <w:rPr>
            <w:rStyle w:val="Hyperlink"/>
            <w:lang w:val="en-US"/>
          </w:rPr>
          <w:t>Pause/Resume on Collaboration Platforms</w:t>
        </w:r>
        <w:r w:rsidR="006A2C8D">
          <w:rPr>
            <w:webHidden/>
          </w:rPr>
          <w:tab/>
        </w:r>
        <w:r w:rsidR="006A2C8D">
          <w:rPr>
            <w:webHidden/>
          </w:rPr>
          <w:fldChar w:fldCharType="begin"/>
        </w:r>
        <w:r w:rsidR="006A2C8D">
          <w:rPr>
            <w:webHidden/>
          </w:rPr>
          <w:instrText xml:space="preserve"> PAGEREF _Toc89090613 \h </w:instrText>
        </w:r>
        <w:r w:rsidR="006A2C8D">
          <w:rPr>
            <w:webHidden/>
          </w:rPr>
        </w:r>
        <w:r w:rsidR="006A2C8D">
          <w:rPr>
            <w:webHidden/>
          </w:rPr>
          <w:fldChar w:fldCharType="separate"/>
        </w:r>
        <w:r w:rsidR="006A2C8D">
          <w:rPr>
            <w:webHidden/>
          </w:rPr>
          <w:t>7</w:t>
        </w:r>
        <w:r w:rsidR="006A2C8D">
          <w:rPr>
            <w:webHidden/>
          </w:rPr>
          <w:fldChar w:fldCharType="end"/>
        </w:r>
      </w:hyperlink>
    </w:p>
    <w:p w:rsidR="006A2C8D" w:rsidRDefault="006A3DD8" w14:paraId="28CEAAAB" w14:textId="12D55D90">
      <w:pPr>
        <w:pStyle w:val="TOC2"/>
        <w:rPr>
          <w:rFonts w:asciiTheme="minorHAnsi" w:hAnsiTheme="minorHAnsi" w:eastAsiaTheme="minorEastAsia" w:cstheme="minorBidi"/>
          <w:color w:val="auto"/>
          <w:sz w:val="22"/>
          <w:lang w:val="en-US" w:eastAsia="ja-JP"/>
        </w:rPr>
      </w:pPr>
      <w:hyperlink w:history="1" w:anchor="_Toc89090614">
        <w:r w:rsidRPr="005753E1" w:rsidR="006A2C8D">
          <w:rPr>
            <w:rStyle w:val="Hyperlink"/>
            <w:lang w:val="en-US"/>
          </w:rPr>
          <w:t>4.5</w:t>
        </w:r>
        <w:r w:rsidR="006A2C8D">
          <w:rPr>
            <w:rFonts w:asciiTheme="minorHAnsi" w:hAnsiTheme="minorHAnsi" w:eastAsiaTheme="minorEastAsia" w:cstheme="minorBidi"/>
            <w:color w:val="auto"/>
            <w:sz w:val="22"/>
            <w:lang w:val="en-US" w:eastAsia="ja-JP"/>
          </w:rPr>
          <w:tab/>
        </w:r>
        <w:r w:rsidRPr="005753E1" w:rsidR="006A2C8D">
          <w:rPr>
            <w:rStyle w:val="Hyperlink"/>
            <w:lang w:val="en-US"/>
          </w:rPr>
          <w:t>API Support and 3</w:t>
        </w:r>
        <w:r w:rsidRPr="005753E1" w:rsidR="006A2C8D">
          <w:rPr>
            <w:rStyle w:val="Hyperlink"/>
            <w:vertAlign w:val="superscript"/>
            <w:lang w:val="en-US"/>
          </w:rPr>
          <w:t>rd</w:t>
        </w:r>
        <w:r w:rsidRPr="005753E1" w:rsidR="006A2C8D">
          <w:rPr>
            <w:rStyle w:val="Hyperlink"/>
            <w:lang w:val="en-US"/>
          </w:rPr>
          <w:t xml:space="preserve"> Party Custom Applications</w:t>
        </w:r>
        <w:r w:rsidR="006A2C8D">
          <w:rPr>
            <w:webHidden/>
          </w:rPr>
          <w:tab/>
        </w:r>
        <w:r w:rsidR="006A2C8D">
          <w:rPr>
            <w:webHidden/>
          </w:rPr>
          <w:fldChar w:fldCharType="begin"/>
        </w:r>
        <w:r w:rsidR="006A2C8D">
          <w:rPr>
            <w:webHidden/>
          </w:rPr>
          <w:instrText xml:space="preserve"> PAGEREF _Toc89090614 \h </w:instrText>
        </w:r>
        <w:r w:rsidR="006A2C8D">
          <w:rPr>
            <w:webHidden/>
          </w:rPr>
        </w:r>
        <w:r w:rsidR="006A2C8D">
          <w:rPr>
            <w:webHidden/>
          </w:rPr>
          <w:fldChar w:fldCharType="separate"/>
        </w:r>
        <w:r w:rsidR="006A2C8D">
          <w:rPr>
            <w:webHidden/>
          </w:rPr>
          <w:t>8</w:t>
        </w:r>
        <w:r w:rsidR="006A2C8D">
          <w:rPr>
            <w:webHidden/>
          </w:rPr>
          <w:fldChar w:fldCharType="end"/>
        </w:r>
      </w:hyperlink>
    </w:p>
    <w:p w:rsidR="006A2C8D" w:rsidRDefault="006A3DD8" w14:paraId="1B7636B8" w14:textId="71A1058C">
      <w:pPr>
        <w:pStyle w:val="TOC1"/>
        <w:rPr>
          <w:rFonts w:asciiTheme="minorHAnsi" w:hAnsiTheme="minorHAnsi" w:eastAsiaTheme="minorEastAsia" w:cstheme="minorBidi"/>
          <w:color w:val="auto"/>
          <w:sz w:val="22"/>
          <w:szCs w:val="22"/>
          <w:lang w:val="en-US" w:eastAsia="ja-JP"/>
        </w:rPr>
      </w:pPr>
      <w:hyperlink w:history="1" w:anchor="_Toc89090615">
        <w:r w:rsidRPr="005753E1" w:rsidR="006A2C8D">
          <w:rPr>
            <w:rStyle w:val="Hyperlink"/>
          </w:rPr>
          <w:t>5.0</w:t>
        </w:r>
        <w:r w:rsidR="006A2C8D">
          <w:rPr>
            <w:rFonts w:asciiTheme="minorHAnsi" w:hAnsiTheme="minorHAnsi" w:eastAsiaTheme="minorEastAsia" w:cstheme="minorBidi"/>
            <w:color w:val="auto"/>
            <w:sz w:val="22"/>
            <w:szCs w:val="22"/>
            <w:lang w:val="en-US" w:eastAsia="ja-JP"/>
          </w:rPr>
          <w:tab/>
        </w:r>
        <w:r w:rsidRPr="005753E1" w:rsidR="006A2C8D">
          <w:rPr>
            <w:rStyle w:val="Hyperlink"/>
          </w:rPr>
          <w:t>Roles and Responsibilites</w:t>
        </w:r>
        <w:r w:rsidR="006A2C8D">
          <w:rPr>
            <w:webHidden/>
          </w:rPr>
          <w:tab/>
        </w:r>
        <w:r w:rsidR="006A2C8D">
          <w:rPr>
            <w:webHidden/>
          </w:rPr>
          <w:fldChar w:fldCharType="begin"/>
        </w:r>
        <w:r w:rsidR="006A2C8D">
          <w:rPr>
            <w:webHidden/>
          </w:rPr>
          <w:instrText xml:space="preserve"> PAGEREF _Toc89090615 \h </w:instrText>
        </w:r>
        <w:r w:rsidR="006A2C8D">
          <w:rPr>
            <w:webHidden/>
          </w:rPr>
        </w:r>
        <w:r w:rsidR="006A2C8D">
          <w:rPr>
            <w:webHidden/>
          </w:rPr>
          <w:fldChar w:fldCharType="separate"/>
        </w:r>
        <w:r w:rsidR="006A2C8D">
          <w:rPr>
            <w:webHidden/>
          </w:rPr>
          <w:t>8</w:t>
        </w:r>
        <w:r w:rsidR="006A2C8D">
          <w:rPr>
            <w:webHidden/>
          </w:rPr>
          <w:fldChar w:fldCharType="end"/>
        </w:r>
      </w:hyperlink>
    </w:p>
    <w:p w:rsidR="006A2C8D" w:rsidRDefault="006A3DD8" w14:paraId="211DE718" w14:textId="1D9C4A7D">
      <w:pPr>
        <w:pStyle w:val="TOC2"/>
        <w:rPr>
          <w:rFonts w:asciiTheme="minorHAnsi" w:hAnsiTheme="minorHAnsi" w:eastAsiaTheme="minorEastAsia" w:cstheme="minorBidi"/>
          <w:color w:val="auto"/>
          <w:sz w:val="22"/>
          <w:lang w:val="en-US" w:eastAsia="ja-JP"/>
        </w:rPr>
      </w:pPr>
      <w:hyperlink w:history="1" w:anchor="_Toc89090616">
        <w:r w:rsidRPr="005753E1" w:rsidR="006A2C8D">
          <w:rPr>
            <w:rStyle w:val="Hyperlink"/>
          </w:rPr>
          <w:t>5.1</w:t>
        </w:r>
        <w:r w:rsidR="006A2C8D">
          <w:rPr>
            <w:rFonts w:asciiTheme="minorHAnsi" w:hAnsiTheme="minorHAnsi" w:eastAsiaTheme="minorEastAsia" w:cstheme="minorBidi"/>
            <w:color w:val="auto"/>
            <w:sz w:val="22"/>
            <w:lang w:val="en-US" w:eastAsia="ja-JP"/>
          </w:rPr>
          <w:tab/>
        </w:r>
        <w:r w:rsidRPr="005753E1" w:rsidR="006A2C8D">
          <w:rPr>
            <w:rStyle w:val="Hyperlink"/>
          </w:rPr>
          <w:t>Client Responsibilities</w:t>
        </w:r>
        <w:r w:rsidR="006A2C8D">
          <w:rPr>
            <w:webHidden/>
          </w:rPr>
          <w:tab/>
        </w:r>
        <w:r w:rsidR="006A2C8D">
          <w:rPr>
            <w:webHidden/>
          </w:rPr>
          <w:fldChar w:fldCharType="begin"/>
        </w:r>
        <w:r w:rsidR="006A2C8D">
          <w:rPr>
            <w:webHidden/>
          </w:rPr>
          <w:instrText xml:space="preserve"> PAGEREF _Toc89090616 \h </w:instrText>
        </w:r>
        <w:r w:rsidR="006A2C8D">
          <w:rPr>
            <w:webHidden/>
          </w:rPr>
        </w:r>
        <w:r w:rsidR="006A2C8D">
          <w:rPr>
            <w:webHidden/>
          </w:rPr>
          <w:fldChar w:fldCharType="separate"/>
        </w:r>
        <w:r w:rsidR="006A2C8D">
          <w:rPr>
            <w:webHidden/>
          </w:rPr>
          <w:t>8</w:t>
        </w:r>
        <w:r w:rsidR="006A2C8D">
          <w:rPr>
            <w:webHidden/>
          </w:rPr>
          <w:fldChar w:fldCharType="end"/>
        </w:r>
      </w:hyperlink>
    </w:p>
    <w:p w:rsidR="006A2C8D" w:rsidRDefault="006A3DD8" w14:paraId="13374AAE" w14:textId="34320C42">
      <w:pPr>
        <w:pStyle w:val="TOC2"/>
        <w:rPr>
          <w:rFonts w:asciiTheme="minorHAnsi" w:hAnsiTheme="minorHAnsi" w:eastAsiaTheme="minorEastAsia" w:cstheme="minorBidi"/>
          <w:color w:val="auto"/>
          <w:sz w:val="22"/>
          <w:lang w:val="en-US" w:eastAsia="ja-JP"/>
        </w:rPr>
      </w:pPr>
      <w:hyperlink w:history="1" w:anchor="_Toc89090617">
        <w:r w:rsidRPr="005753E1" w:rsidR="006A2C8D">
          <w:rPr>
            <w:rStyle w:val="Hyperlink"/>
          </w:rPr>
          <w:t>5.2</w:t>
        </w:r>
        <w:r w:rsidR="006A2C8D">
          <w:rPr>
            <w:rFonts w:asciiTheme="minorHAnsi" w:hAnsiTheme="minorHAnsi" w:eastAsiaTheme="minorEastAsia" w:cstheme="minorBidi"/>
            <w:color w:val="auto"/>
            <w:sz w:val="22"/>
            <w:lang w:val="en-US" w:eastAsia="ja-JP"/>
          </w:rPr>
          <w:tab/>
        </w:r>
        <w:r w:rsidRPr="005753E1" w:rsidR="006A2C8D">
          <w:rPr>
            <w:rStyle w:val="Hyperlink"/>
          </w:rPr>
          <w:t>Evolve IP Responsibilities</w:t>
        </w:r>
        <w:r w:rsidR="006A2C8D">
          <w:rPr>
            <w:webHidden/>
          </w:rPr>
          <w:tab/>
        </w:r>
        <w:r w:rsidR="006A2C8D">
          <w:rPr>
            <w:webHidden/>
          </w:rPr>
          <w:fldChar w:fldCharType="begin"/>
        </w:r>
        <w:r w:rsidR="006A2C8D">
          <w:rPr>
            <w:webHidden/>
          </w:rPr>
          <w:instrText xml:space="preserve"> PAGEREF _Toc89090617 \h </w:instrText>
        </w:r>
        <w:r w:rsidR="006A2C8D">
          <w:rPr>
            <w:webHidden/>
          </w:rPr>
        </w:r>
        <w:r w:rsidR="006A2C8D">
          <w:rPr>
            <w:webHidden/>
          </w:rPr>
          <w:fldChar w:fldCharType="separate"/>
        </w:r>
        <w:r w:rsidR="006A2C8D">
          <w:rPr>
            <w:webHidden/>
          </w:rPr>
          <w:t>9</w:t>
        </w:r>
        <w:r w:rsidR="006A2C8D">
          <w:rPr>
            <w:webHidden/>
          </w:rPr>
          <w:fldChar w:fldCharType="end"/>
        </w:r>
      </w:hyperlink>
    </w:p>
    <w:p w:rsidR="006A2C8D" w:rsidRDefault="006A3DD8" w14:paraId="4B38A936" w14:textId="33F188B3">
      <w:pPr>
        <w:pStyle w:val="TOC1"/>
        <w:rPr>
          <w:rFonts w:asciiTheme="minorHAnsi" w:hAnsiTheme="minorHAnsi" w:eastAsiaTheme="minorEastAsia" w:cstheme="minorBidi"/>
          <w:color w:val="auto"/>
          <w:sz w:val="22"/>
          <w:szCs w:val="22"/>
          <w:lang w:val="en-US" w:eastAsia="ja-JP"/>
        </w:rPr>
      </w:pPr>
      <w:hyperlink w:history="1" w:anchor="_Toc89090618">
        <w:r w:rsidRPr="005753E1" w:rsidR="006A2C8D">
          <w:rPr>
            <w:rStyle w:val="Hyperlink"/>
          </w:rPr>
          <w:t>6.0</w:t>
        </w:r>
        <w:r w:rsidR="006A2C8D">
          <w:rPr>
            <w:rFonts w:asciiTheme="minorHAnsi" w:hAnsiTheme="minorHAnsi" w:eastAsiaTheme="minorEastAsia" w:cstheme="minorBidi"/>
            <w:color w:val="auto"/>
            <w:sz w:val="22"/>
            <w:szCs w:val="22"/>
            <w:lang w:val="en-US" w:eastAsia="ja-JP"/>
          </w:rPr>
          <w:tab/>
        </w:r>
        <w:r w:rsidRPr="005753E1" w:rsidR="006A2C8D">
          <w:rPr>
            <w:rStyle w:val="Hyperlink"/>
          </w:rPr>
          <w:t>Support Expectations</w:t>
        </w:r>
        <w:r w:rsidR="006A2C8D">
          <w:rPr>
            <w:webHidden/>
          </w:rPr>
          <w:tab/>
        </w:r>
        <w:r w:rsidR="006A2C8D">
          <w:rPr>
            <w:webHidden/>
          </w:rPr>
          <w:fldChar w:fldCharType="begin"/>
        </w:r>
        <w:r w:rsidR="006A2C8D">
          <w:rPr>
            <w:webHidden/>
          </w:rPr>
          <w:instrText xml:space="preserve"> PAGEREF _Toc89090618 \h </w:instrText>
        </w:r>
        <w:r w:rsidR="006A2C8D">
          <w:rPr>
            <w:webHidden/>
          </w:rPr>
        </w:r>
        <w:r w:rsidR="006A2C8D">
          <w:rPr>
            <w:webHidden/>
          </w:rPr>
          <w:fldChar w:fldCharType="separate"/>
        </w:r>
        <w:r w:rsidR="006A2C8D">
          <w:rPr>
            <w:webHidden/>
          </w:rPr>
          <w:t>10</w:t>
        </w:r>
        <w:r w:rsidR="006A2C8D">
          <w:rPr>
            <w:webHidden/>
          </w:rPr>
          <w:fldChar w:fldCharType="end"/>
        </w:r>
      </w:hyperlink>
    </w:p>
    <w:p w:rsidR="006A2C8D" w:rsidRDefault="006A3DD8" w14:paraId="57C058B4" w14:textId="57EE2BDF">
      <w:pPr>
        <w:pStyle w:val="TOC2"/>
        <w:rPr>
          <w:rFonts w:asciiTheme="minorHAnsi" w:hAnsiTheme="minorHAnsi" w:eastAsiaTheme="minorEastAsia" w:cstheme="minorBidi"/>
          <w:color w:val="auto"/>
          <w:sz w:val="22"/>
          <w:lang w:val="en-US" w:eastAsia="ja-JP"/>
        </w:rPr>
      </w:pPr>
      <w:hyperlink w:history="1" w:anchor="_Toc89090619">
        <w:r w:rsidRPr="005753E1" w:rsidR="006A2C8D">
          <w:rPr>
            <w:rStyle w:val="Hyperlink"/>
          </w:rPr>
          <w:t>6.1</w:t>
        </w:r>
        <w:r w:rsidR="006A2C8D">
          <w:rPr>
            <w:rFonts w:asciiTheme="minorHAnsi" w:hAnsiTheme="minorHAnsi" w:eastAsiaTheme="minorEastAsia" w:cstheme="minorBidi"/>
            <w:color w:val="auto"/>
            <w:sz w:val="22"/>
            <w:lang w:val="en-US" w:eastAsia="ja-JP"/>
          </w:rPr>
          <w:tab/>
        </w:r>
        <w:r w:rsidRPr="005753E1" w:rsidR="006A2C8D">
          <w:rPr>
            <w:rStyle w:val="Hyperlink"/>
          </w:rPr>
          <w:t>Incident Types</w:t>
        </w:r>
        <w:r w:rsidR="006A2C8D">
          <w:rPr>
            <w:webHidden/>
          </w:rPr>
          <w:tab/>
        </w:r>
        <w:r w:rsidR="006A2C8D">
          <w:rPr>
            <w:webHidden/>
          </w:rPr>
          <w:fldChar w:fldCharType="begin"/>
        </w:r>
        <w:r w:rsidR="006A2C8D">
          <w:rPr>
            <w:webHidden/>
          </w:rPr>
          <w:instrText xml:space="preserve"> PAGEREF _Toc89090619 \h </w:instrText>
        </w:r>
        <w:r w:rsidR="006A2C8D">
          <w:rPr>
            <w:webHidden/>
          </w:rPr>
        </w:r>
        <w:r w:rsidR="006A2C8D">
          <w:rPr>
            <w:webHidden/>
          </w:rPr>
          <w:fldChar w:fldCharType="separate"/>
        </w:r>
        <w:r w:rsidR="006A2C8D">
          <w:rPr>
            <w:webHidden/>
          </w:rPr>
          <w:t>10</w:t>
        </w:r>
        <w:r w:rsidR="006A2C8D">
          <w:rPr>
            <w:webHidden/>
          </w:rPr>
          <w:fldChar w:fldCharType="end"/>
        </w:r>
      </w:hyperlink>
    </w:p>
    <w:p w:rsidR="006A2C8D" w:rsidRDefault="006A3DD8" w14:paraId="0917D44D" w14:textId="1C75E945">
      <w:pPr>
        <w:pStyle w:val="TOC2"/>
        <w:rPr>
          <w:rFonts w:asciiTheme="minorHAnsi" w:hAnsiTheme="minorHAnsi" w:eastAsiaTheme="minorEastAsia" w:cstheme="minorBidi"/>
          <w:color w:val="auto"/>
          <w:sz w:val="22"/>
          <w:lang w:val="en-US" w:eastAsia="ja-JP"/>
        </w:rPr>
      </w:pPr>
      <w:hyperlink w:history="1" w:anchor="_Toc89090620">
        <w:r w:rsidRPr="005753E1" w:rsidR="006A2C8D">
          <w:rPr>
            <w:rStyle w:val="Hyperlink"/>
          </w:rPr>
          <w:t>6.2</w:t>
        </w:r>
        <w:r w:rsidR="006A2C8D">
          <w:rPr>
            <w:rFonts w:asciiTheme="minorHAnsi" w:hAnsiTheme="minorHAnsi" w:eastAsiaTheme="minorEastAsia" w:cstheme="minorBidi"/>
            <w:color w:val="auto"/>
            <w:sz w:val="22"/>
            <w:lang w:val="en-US" w:eastAsia="ja-JP"/>
          </w:rPr>
          <w:tab/>
        </w:r>
        <w:r w:rsidRPr="005753E1" w:rsidR="006A2C8D">
          <w:rPr>
            <w:rStyle w:val="Hyperlink"/>
          </w:rPr>
          <w:t>Task Matrix</w:t>
        </w:r>
        <w:r w:rsidR="006A2C8D">
          <w:rPr>
            <w:webHidden/>
          </w:rPr>
          <w:tab/>
        </w:r>
        <w:r w:rsidR="006A2C8D">
          <w:rPr>
            <w:webHidden/>
          </w:rPr>
          <w:fldChar w:fldCharType="begin"/>
        </w:r>
        <w:r w:rsidR="006A2C8D">
          <w:rPr>
            <w:webHidden/>
          </w:rPr>
          <w:instrText xml:space="preserve"> PAGEREF _Toc89090620 \h </w:instrText>
        </w:r>
        <w:r w:rsidR="006A2C8D">
          <w:rPr>
            <w:webHidden/>
          </w:rPr>
        </w:r>
        <w:r w:rsidR="006A2C8D">
          <w:rPr>
            <w:webHidden/>
          </w:rPr>
          <w:fldChar w:fldCharType="separate"/>
        </w:r>
        <w:r w:rsidR="006A2C8D">
          <w:rPr>
            <w:webHidden/>
          </w:rPr>
          <w:t>10</w:t>
        </w:r>
        <w:r w:rsidR="006A2C8D">
          <w:rPr>
            <w:webHidden/>
          </w:rPr>
          <w:fldChar w:fldCharType="end"/>
        </w:r>
      </w:hyperlink>
    </w:p>
    <w:p w:rsidR="006A2C8D" w:rsidRDefault="006A3DD8" w14:paraId="72383874" w14:textId="4D8F345F">
      <w:pPr>
        <w:pStyle w:val="TOC2"/>
        <w:rPr>
          <w:rFonts w:asciiTheme="minorHAnsi" w:hAnsiTheme="minorHAnsi" w:eastAsiaTheme="minorEastAsia" w:cstheme="minorBidi"/>
          <w:color w:val="auto"/>
          <w:sz w:val="22"/>
          <w:lang w:val="en-US" w:eastAsia="ja-JP"/>
        </w:rPr>
      </w:pPr>
      <w:hyperlink w:history="1" w:anchor="_Toc89090621">
        <w:r w:rsidRPr="005753E1" w:rsidR="006A2C8D">
          <w:rPr>
            <w:rStyle w:val="Hyperlink"/>
          </w:rPr>
          <w:t>6.3</w:t>
        </w:r>
        <w:r w:rsidR="006A2C8D">
          <w:rPr>
            <w:rFonts w:asciiTheme="minorHAnsi" w:hAnsiTheme="minorHAnsi" w:eastAsiaTheme="minorEastAsia" w:cstheme="minorBidi"/>
            <w:color w:val="auto"/>
            <w:sz w:val="22"/>
            <w:lang w:val="en-US" w:eastAsia="ja-JP"/>
          </w:rPr>
          <w:tab/>
        </w:r>
        <w:r w:rsidRPr="005753E1" w:rsidR="006A2C8D">
          <w:rPr>
            <w:rStyle w:val="Hyperlink"/>
          </w:rPr>
          <w:t>Support Requests</w:t>
        </w:r>
        <w:r w:rsidR="006A2C8D">
          <w:rPr>
            <w:webHidden/>
          </w:rPr>
          <w:tab/>
        </w:r>
        <w:r w:rsidR="006A2C8D">
          <w:rPr>
            <w:webHidden/>
          </w:rPr>
          <w:fldChar w:fldCharType="begin"/>
        </w:r>
        <w:r w:rsidR="006A2C8D">
          <w:rPr>
            <w:webHidden/>
          </w:rPr>
          <w:instrText xml:space="preserve"> PAGEREF _Toc89090621 \h </w:instrText>
        </w:r>
        <w:r w:rsidR="006A2C8D">
          <w:rPr>
            <w:webHidden/>
          </w:rPr>
        </w:r>
        <w:r w:rsidR="006A2C8D">
          <w:rPr>
            <w:webHidden/>
          </w:rPr>
          <w:fldChar w:fldCharType="separate"/>
        </w:r>
        <w:r w:rsidR="006A2C8D">
          <w:rPr>
            <w:webHidden/>
          </w:rPr>
          <w:t>11</w:t>
        </w:r>
        <w:r w:rsidR="006A2C8D">
          <w:rPr>
            <w:webHidden/>
          </w:rPr>
          <w:fldChar w:fldCharType="end"/>
        </w:r>
      </w:hyperlink>
    </w:p>
    <w:p w:rsidR="006A2C8D" w:rsidRDefault="006A3DD8" w14:paraId="71DAB9F7" w14:textId="74A7D07C">
      <w:pPr>
        <w:pStyle w:val="TOC1"/>
        <w:rPr>
          <w:rFonts w:asciiTheme="minorHAnsi" w:hAnsiTheme="minorHAnsi" w:eastAsiaTheme="minorEastAsia" w:cstheme="minorBidi"/>
          <w:color w:val="auto"/>
          <w:sz w:val="22"/>
          <w:szCs w:val="22"/>
          <w:lang w:val="en-US" w:eastAsia="ja-JP"/>
        </w:rPr>
      </w:pPr>
      <w:hyperlink w:history="1" w:anchor="_Toc89090622">
        <w:r w:rsidRPr="005753E1" w:rsidR="006A2C8D">
          <w:rPr>
            <w:rStyle w:val="Hyperlink"/>
          </w:rPr>
          <w:t>7.0</w:t>
        </w:r>
        <w:r w:rsidR="006A2C8D">
          <w:rPr>
            <w:rFonts w:asciiTheme="minorHAnsi" w:hAnsiTheme="minorHAnsi" w:eastAsiaTheme="minorEastAsia" w:cstheme="minorBidi"/>
            <w:color w:val="auto"/>
            <w:sz w:val="22"/>
            <w:szCs w:val="22"/>
            <w:lang w:val="en-US" w:eastAsia="ja-JP"/>
          </w:rPr>
          <w:tab/>
        </w:r>
        <w:r w:rsidRPr="005753E1" w:rsidR="006A2C8D">
          <w:rPr>
            <w:rStyle w:val="Hyperlink"/>
          </w:rPr>
          <w:t>Billing</w:t>
        </w:r>
        <w:r w:rsidR="006A2C8D">
          <w:rPr>
            <w:webHidden/>
          </w:rPr>
          <w:tab/>
        </w:r>
        <w:r w:rsidR="006A2C8D">
          <w:rPr>
            <w:webHidden/>
          </w:rPr>
          <w:fldChar w:fldCharType="begin"/>
        </w:r>
        <w:r w:rsidR="006A2C8D">
          <w:rPr>
            <w:webHidden/>
          </w:rPr>
          <w:instrText xml:space="preserve"> PAGEREF _Toc89090622 \h </w:instrText>
        </w:r>
        <w:r w:rsidR="006A2C8D">
          <w:rPr>
            <w:webHidden/>
          </w:rPr>
        </w:r>
        <w:r w:rsidR="006A2C8D">
          <w:rPr>
            <w:webHidden/>
          </w:rPr>
          <w:fldChar w:fldCharType="separate"/>
        </w:r>
        <w:r w:rsidR="006A2C8D">
          <w:rPr>
            <w:webHidden/>
          </w:rPr>
          <w:t>11</w:t>
        </w:r>
        <w:r w:rsidR="006A2C8D">
          <w:rPr>
            <w:webHidden/>
          </w:rPr>
          <w:fldChar w:fldCharType="end"/>
        </w:r>
      </w:hyperlink>
    </w:p>
    <w:p w:rsidR="006A2C8D" w:rsidRDefault="006A3DD8" w14:paraId="6F1D346F" w14:textId="2F58B2F9">
      <w:pPr>
        <w:pStyle w:val="TOC2"/>
        <w:rPr>
          <w:rFonts w:asciiTheme="minorHAnsi" w:hAnsiTheme="minorHAnsi" w:eastAsiaTheme="minorEastAsia" w:cstheme="minorBidi"/>
          <w:color w:val="auto"/>
          <w:sz w:val="22"/>
          <w:lang w:val="en-US" w:eastAsia="ja-JP"/>
        </w:rPr>
      </w:pPr>
      <w:hyperlink w:history="1" w:anchor="_Toc89090623">
        <w:r w:rsidRPr="005753E1" w:rsidR="006A2C8D">
          <w:rPr>
            <w:rStyle w:val="Hyperlink"/>
          </w:rPr>
          <w:t>7.1</w:t>
        </w:r>
        <w:r w:rsidR="006A2C8D">
          <w:rPr>
            <w:rFonts w:asciiTheme="minorHAnsi" w:hAnsiTheme="minorHAnsi" w:eastAsiaTheme="minorEastAsia" w:cstheme="minorBidi"/>
            <w:color w:val="auto"/>
            <w:sz w:val="22"/>
            <w:lang w:val="en-US" w:eastAsia="ja-JP"/>
          </w:rPr>
          <w:tab/>
        </w:r>
        <w:r w:rsidRPr="005753E1" w:rsidR="006A2C8D">
          <w:rPr>
            <w:rStyle w:val="Hyperlink"/>
          </w:rPr>
          <w:t>Monthly Recurring Charges</w:t>
        </w:r>
        <w:r w:rsidR="006A2C8D">
          <w:rPr>
            <w:webHidden/>
          </w:rPr>
          <w:tab/>
        </w:r>
        <w:r w:rsidR="006A2C8D">
          <w:rPr>
            <w:webHidden/>
          </w:rPr>
          <w:fldChar w:fldCharType="begin"/>
        </w:r>
        <w:r w:rsidR="006A2C8D">
          <w:rPr>
            <w:webHidden/>
          </w:rPr>
          <w:instrText xml:space="preserve"> PAGEREF _Toc89090623 \h </w:instrText>
        </w:r>
        <w:r w:rsidR="006A2C8D">
          <w:rPr>
            <w:webHidden/>
          </w:rPr>
        </w:r>
        <w:r w:rsidR="006A2C8D">
          <w:rPr>
            <w:webHidden/>
          </w:rPr>
          <w:fldChar w:fldCharType="separate"/>
        </w:r>
        <w:r w:rsidR="006A2C8D">
          <w:rPr>
            <w:webHidden/>
          </w:rPr>
          <w:t>11</w:t>
        </w:r>
        <w:r w:rsidR="006A2C8D">
          <w:rPr>
            <w:webHidden/>
          </w:rPr>
          <w:fldChar w:fldCharType="end"/>
        </w:r>
      </w:hyperlink>
    </w:p>
    <w:p w:rsidR="006A2C8D" w:rsidRDefault="006A3DD8" w14:paraId="4E718254" w14:textId="0E328611">
      <w:pPr>
        <w:pStyle w:val="TOC2"/>
        <w:rPr>
          <w:rFonts w:asciiTheme="minorHAnsi" w:hAnsiTheme="minorHAnsi" w:eastAsiaTheme="minorEastAsia" w:cstheme="minorBidi"/>
          <w:color w:val="auto"/>
          <w:sz w:val="22"/>
          <w:lang w:val="en-US" w:eastAsia="ja-JP"/>
        </w:rPr>
      </w:pPr>
      <w:hyperlink w:history="1" w:anchor="_Toc89090624">
        <w:r w:rsidRPr="005753E1" w:rsidR="006A2C8D">
          <w:rPr>
            <w:rStyle w:val="Hyperlink"/>
          </w:rPr>
          <w:t>7.2</w:t>
        </w:r>
        <w:r w:rsidR="006A2C8D">
          <w:rPr>
            <w:rFonts w:asciiTheme="minorHAnsi" w:hAnsiTheme="minorHAnsi" w:eastAsiaTheme="minorEastAsia" w:cstheme="minorBidi"/>
            <w:color w:val="auto"/>
            <w:sz w:val="22"/>
            <w:lang w:val="en-US" w:eastAsia="ja-JP"/>
          </w:rPr>
          <w:tab/>
        </w:r>
        <w:r w:rsidRPr="005753E1" w:rsidR="006A2C8D">
          <w:rPr>
            <w:rStyle w:val="Hyperlink"/>
          </w:rPr>
          <w:t>Non-Recurring Charges</w:t>
        </w:r>
        <w:r w:rsidR="006A2C8D">
          <w:rPr>
            <w:webHidden/>
          </w:rPr>
          <w:tab/>
        </w:r>
        <w:r w:rsidR="006A2C8D">
          <w:rPr>
            <w:webHidden/>
          </w:rPr>
          <w:fldChar w:fldCharType="begin"/>
        </w:r>
        <w:r w:rsidR="006A2C8D">
          <w:rPr>
            <w:webHidden/>
          </w:rPr>
          <w:instrText xml:space="preserve"> PAGEREF _Toc89090624 \h </w:instrText>
        </w:r>
        <w:r w:rsidR="006A2C8D">
          <w:rPr>
            <w:webHidden/>
          </w:rPr>
        </w:r>
        <w:r w:rsidR="006A2C8D">
          <w:rPr>
            <w:webHidden/>
          </w:rPr>
          <w:fldChar w:fldCharType="separate"/>
        </w:r>
        <w:r w:rsidR="006A2C8D">
          <w:rPr>
            <w:webHidden/>
          </w:rPr>
          <w:t>12</w:t>
        </w:r>
        <w:r w:rsidR="006A2C8D">
          <w:rPr>
            <w:webHidden/>
          </w:rPr>
          <w:fldChar w:fldCharType="end"/>
        </w:r>
      </w:hyperlink>
    </w:p>
    <w:p w:rsidR="006A2C8D" w:rsidRDefault="006A3DD8" w14:paraId="73A1C207" w14:textId="6D2EC715">
      <w:pPr>
        <w:pStyle w:val="TOC2"/>
        <w:rPr>
          <w:rFonts w:asciiTheme="minorHAnsi" w:hAnsiTheme="minorHAnsi" w:eastAsiaTheme="minorEastAsia" w:cstheme="minorBidi"/>
          <w:color w:val="auto"/>
          <w:sz w:val="22"/>
          <w:lang w:val="en-US" w:eastAsia="ja-JP"/>
        </w:rPr>
      </w:pPr>
      <w:hyperlink w:history="1" w:anchor="_Toc89090625">
        <w:r w:rsidRPr="005753E1" w:rsidR="006A2C8D">
          <w:rPr>
            <w:rStyle w:val="Hyperlink"/>
          </w:rPr>
          <w:t>7.3</w:t>
        </w:r>
        <w:r w:rsidR="006A2C8D">
          <w:rPr>
            <w:rFonts w:asciiTheme="minorHAnsi" w:hAnsiTheme="minorHAnsi" w:eastAsiaTheme="minorEastAsia" w:cstheme="minorBidi"/>
            <w:color w:val="auto"/>
            <w:sz w:val="22"/>
            <w:lang w:val="en-US" w:eastAsia="ja-JP"/>
          </w:rPr>
          <w:tab/>
        </w:r>
        <w:r w:rsidRPr="005753E1" w:rsidR="006A2C8D">
          <w:rPr>
            <w:rStyle w:val="Hyperlink"/>
          </w:rPr>
          <w:t>Usage / Overages Charges</w:t>
        </w:r>
        <w:r w:rsidR="006A2C8D">
          <w:rPr>
            <w:webHidden/>
          </w:rPr>
          <w:tab/>
        </w:r>
        <w:r w:rsidR="006A2C8D">
          <w:rPr>
            <w:webHidden/>
          </w:rPr>
          <w:fldChar w:fldCharType="begin"/>
        </w:r>
        <w:r w:rsidR="006A2C8D">
          <w:rPr>
            <w:webHidden/>
          </w:rPr>
          <w:instrText xml:space="preserve"> PAGEREF _Toc89090625 \h </w:instrText>
        </w:r>
        <w:r w:rsidR="006A2C8D">
          <w:rPr>
            <w:webHidden/>
          </w:rPr>
        </w:r>
        <w:r w:rsidR="006A2C8D">
          <w:rPr>
            <w:webHidden/>
          </w:rPr>
          <w:fldChar w:fldCharType="separate"/>
        </w:r>
        <w:r w:rsidR="006A2C8D">
          <w:rPr>
            <w:webHidden/>
          </w:rPr>
          <w:t>12</w:t>
        </w:r>
        <w:r w:rsidR="006A2C8D">
          <w:rPr>
            <w:webHidden/>
          </w:rPr>
          <w:fldChar w:fldCharType="end"/>
        </w:r>
      </w:hyperlink>
    </w:p>
    <w:p w:rsidR="006A2C8D" w:rsidRDefault="006A3DD8" w14:paraId="1F9D8DDE" w14:textId="4CCEE874">
      <w:pPr>
        <w:pStyle w:val="TOC1"/>
        <w:rPr>
          <w:rFonts w:asciiTheme="minorHAnsi" w:hAnsiTheme="minorHAnsi" w:eastAsiaTheme="minorEastAsia" w:cstheme="minorBidi"/>
          <w:color w:val="auto"/>
          <w:sz w:val="22"/>
          <w:szCs w:val="22"/>
          <w:lang w:val="en-US" w:eastAsia="ja-JP"/>
        </w:rPr>
      </w:pPr>
      <w:hyperlink w:history="1" w:anchor="_Toc89090626">
        <w:r w:rsidRPr="005753E1" w:rsidR="006A2C8D">
          <w:rPr>
            <w:rStyle w:val="Hyperlink"/>
          </w:rPr>
          <w:t>8.0</w:t>
        </w:r>
        <w:r w:rsidR="006A2C8D">
          <w:rPr>
            <w:rFonts w:asciiTheme="minorHAnsi" w:hAnsiTheme="minorHAnsi" w:eastAsiaTheme="minorEastAsia" w:cstheme="minorBidi"/>
            <w:color w:val="auto"/>
            <w:sz w:val="22"/>
            <w:szCs w:val="22"/>
            <w:lang w:val="en-US" w:eastAsia="ja-JP"/>
          </w:rPr>
          <w:tab/>
        </w:r>
        <w:r w:rsidRPr="005753E1" w:rsidR="006A2C8D">
          <w:rPr>
            <w:rStyle w:val="Hyperlink"/>
          </w:rPr>
          <w:t>Service Levels</w:t>
        </w:r>
        <w:r w:rsidR="006A2C8D">
          <w:rPr>
            <w:webHidden/>
          </w:rPr>
          <w:tab/>
        </w:r>
        <w:r w:rsidR="006A2C8D">
          <w:rPr>
            <w:webHidden/>
          </w:rPr>
          <w:fldChar w:fldCharType="begin"/>
        </w:r>
        <w:r w:rsidR="006A2C8D">
          <w:rPr>
            <w:webHidden/>
          </w:rPr>
          <w:instrText xml:space="preserve"> PAGEREF _Toc89090626 \h </w:instrText>
        </w:r>
        <w:r w:rsidR="006A2C8D">
          <w:rPr>
            <w:webHidden/>
          </w:rPr>
        </w:r>
        <w:r w:rsidR="006A2C8D">
          <w:rPr>
            <w:webHidden/>
          </w:rPr>
          <w:fldChar w:fldCharType="separate"/>
        </w:r>
        <w:r w:rsidR="006A2C8D">
          <w:rPr>
            <w:webHidden/>
          </w:rPr>
          <w:t>12</w:t>
        </w:r>
        <w:r w:rsidR="006A2C8D">
          <w:rPr>
            <w:webHidden/>
          </w:rPr>
          <w:fldChar w:fldCharType="end"/>
        </w:r>
      </w:hyperlink>
    </w:p>
    <w:p w:rsidR="006A2C8D" w:rsidRDefault="006A3DD8" w14:paraId="7A5832EB" w14:textId="4CC7CB4C">
      <w:pPr>
        <w:pStyle w:val="TOC2"/>
        <w:rPr>
          <w:rFonts w:asciiTheme="minorHAnsi" w:hAnsiTheme="minorHAnsi" w:eastAsiaTheme="minorEastAsia" w:cstheme="minorBidi"/>
          <w:color w:val="auto"/>
          <w:sz w:val="22"/>
          <w:lang w:val="en-US" w:eastAsia="ja-JP"/>
        </w:rPr>
      </w:pPr>
      <w:hyperlink w:history="1" w:anchor="_Toc89090627">
        <w:r w:rsidRPr="005753E1" w:rsidR="006A2C8D">
          <w:rPr>
            <w:rStyle w:val="Hyperlink"/>
          </w:rPr>
          <w:t>8.1</w:t>
        </w:r>
        <w:r w:rsidR="006A2C8D">
          <w:rPr>
            <w:rFonts w:asciiTheme="minorHAnsi" w:hAnsiTheme="minorHAnsi" w:eastAsiaTheme="minorEastAsia" w:cstheme="minorBidi"/>
            <w:color w:val="auto"/>
            <w:sz w:val="22"/>
            <w:lang w:val="en-US" w:eastAsia="ja-JP"/>
          </w:rPr>
          <w:tab/>
        </w:r>
        <w:r w:rsidRPr="005753E1" w:rsidR="006A2C8D">
          <w:rPr>
            <w:rStyle w:val="Hyperlink"/>
          </w:rPr>
          <w:t>Implementations Timelines</w:t>
        </w:r>
        <w:r w:rsidR="006A2C8D">
          <w:rPr>
            <w:webHidden/>
          </w:rPr>
          <w:tab/>
        </w:r>
        <w:r w:rsidR="006A2C8D">
          <w:rPr>
            <w:webHidden/>
          </w:rPr>
          <w:fldChar w:fldCharType="begin"/>
        </w:r>
        <w:r w:rsidR="006A2C8D">
          <w:rPr>
            <w:webHidden/>
          </w:rPr>
          <w:instrText xml:space="preserve"> PAGEREF _Toc89090627 \h </w:instrText>
        </w:r>
        <w:r w:rsidR="006A2C8D">
          <w:rPr>
            <w:webHidden/>
          </w:rPr>
        </w:r>
        <w:r w:rsidR="006A2C8D">
          <w:rPr>
            <w:webHidden/>
          </w:rPr>
          <w:fldChar w:fldCharType="separate"/>
        </w:r>
        <w:r w:rsidR="006A2C8D">
          <w:rPr>
            <w:webHidden/>
          </w:rPr>
          <w:t>12</w:t>
        </w:r>
        <w:r w:rsidR="006A2C8D">
          <w:rPr>
            <w:webHidden/>
          </w:rPr>
          <w:fldChar w:fldCharType="end"/>
        </w:r>
      </w:hyperlink>
    </w:p>
    <w:p w:rsidR="006A2C8D" w:rsidRDefault="006A3DD8" w14:paraId="24A66732" w14:textId="6F11D239">
      <w:pPr>
        <w:pStyle w:val="TOC2"/>
        <w:rPr>
          <w:rFonts w:asciiTheme="minorHAnsi" w:hAnsiTheme="minorHAnsi" w:eastAsiaTheme="minorEastAsia" w:cstheme="minorBidi"/>
          <w:color w:val="auto"/>
          <w:sz w:val="22"/>
          <w:lang w:val="en-US" w:eastAsia="ja-JP"/>
        </w:rPr>
      </w:pPr>
      <w:hyperlink w:history="1" w:anchor="_Toc89090628">
        <w:r w:rsidRPr="005753E1" w:rsidR="006A2C8D">
          <w:rPr>
            <w:rStyle w:val="Hyperlink"/>
          </w:rPr>
          <w:t>8.2</w:t>
        </w:r>
        <w:r w:rsidR="006A2C8D">
          <w:rPr>
            <w:rFonts w:asciiTheme="minorHAnsi" w:hAnsiTheme="minorHAnsi" w:eastAsiaTheme="minorEastAsia" w:cstheme="minorBidi"/>
            <w:color w:val="auto"/>
            <w:sz w:val="22"/>
            <w:lang w:val="en-US" w:eastAsia="ja-JP"/>
          </w:rPr>
          <w:tab/>
        </w:r>
        <w:r w:rsidRPr="005753E1" w:rsidR="006A2C8D">
          <w:rPr>
            <w:rStyle w:val="Hyperlink"/>
          </w:rPr>
          <w:t>Provisioning Intervals</w:t>
        </w:r>
        <w:r w:rsidR="006A2C8D">
          <w:rPr>
            <w:webHidden/>
          </w:rPr>
          <w:tab/>
        </w:r>
        <w:r w:rsidR="006A2C8D">
          <w:rPr>
            <w:webHidden/>
          </w:rPr>
          <w:fldChar w:fldCharType="begin"/>
        </w:r>
        <w:r w:rsidR="006A2C8D">
          <w:rPr>
            <w:webHidden/>
          </w:rPr>
          <w:instrText xml:space="preserve"> PAGEREF _Toc89090628 \h </w:instrText>
        </w:r>
        <w:r w:rsidR="006A2C8D">
          <w:rPr>
            <w:webHidden/>
          </w:rPr>
        </w:r>
        <w:r w:rsidR="006A2C8D">
          <w:rPr>
            <w:webHidden/>
          </w:rPr>
          <w:fldChar w:fldCharType="separate"/>
        </w:r>
        <w:r w:rsidR="006A2C8D">
          <w:rPr>
            <w:webHidden/>
          </w:rPr>
          <w:t>12</w:t>
        </w:r>
        <w:r w:rsidR="006A2C8D">
          <w:rPr>
            <w:webHidden/>
          </w:rPr>
          <w:fldChar w:fldCharType="end"/>
        </w:r>
      </w:hyperlink>
    </w:p>
    <w:p w:rsidR="00D57071" w:rsidP="00594A2D" w:rsidRDefault="00D57071" w14:paraId="7495116B" w14:textId="1ED1AC87">
      <w:r w:rsidRPr="00727718">
        <w:fldChar w:fldCharType="end"/>
      </w:r>
    </w:p>
    <w:p w:rsidRPr="00D57071" w:rsidR="00D57071" w:rsidP="00594A2D" w:rsidRDefault="00D57071" w14:paraId="15CA1FD3" w14:textId="77777777">
      <w:pPr>
        <w:pStyle w:val="CoverCopyrightText"/>
        <w:sectPr w:rsidRPr="00D57071" w:rsidR="00D57071" w:rsidSect="00A143CC">
          <w:headerReference w:type="default" r:id="rId14"/>
          <w:footerReference w:type="default" r:id="rId15"/>
          <w:pgSz w:w="12240" w:h="15840" w:orient="portrait" w:code="1"/>
          <w:pgMar w:top="1800" w:right="1008" w:bottom="1008" w:left="1008" w:header="720" w:footer="576" w:gutter="0"/>
          <w:pgNumType w:fmt="lowerRoman" w:start="1"/>
          <w:cols w:space="708"/>
          <w:docGrid w:linePitch="360"/>
        </w:sectPr>
      </w:pPr>
    </w:p>
    <w:p w:rsidR="00AF3B27" w:rsidP="00E25B4B" w:rsidRDefault="0010142D" w14:paraId="06338F23" w14:textId="77777777">
      <w:pPr>
        <w:pStyle w:val="Heading1"/>
      </w:pPr>
      <w:bookmarkStart w:name="_Toc89090591" w:id="0"/>
      <w:proofErr w:type="spellStart"/>
      <w:r>
        <w:lastRenderedPageBreak/>
        <w:t>Overview</w:t>
      </w:r>
      <w:bookmarkEnd w:id="0"/>
      <w:proofErr w:type="spellEnd"/>
    </w:p>
    <w:p w:rsidR="00221A9C" w:rsidP="00221A9C" w:rsidRDefault="32173A62" w14:paraId="0306EF03" w14:textId="430CACE0">
      <w:pPr>
        <w:pStyle w:val="BodyText"/>
        <w:rPr>
          <w:lang w:val="en-US"/>
        </w:rPr>
      </w:pPr>
      <w:r w:rsidRPr="5B8C1FF4">
        <w:rPr>
          <w:lang w:val="en-US"/>
        </w:rPr>
        <w:t>Evolve IP</w:t>
      </w:r>
      <w:r w:rsidRPr="5B8C1FF4" w:rsidR="181EABDA">
        <w:rPr>
          <w:lang w:val="en-US"/>
        </w:rPr>
        <w:t xml:space="preserve"> will provide</w:t>
      </w:r>
      <w:r w:rsidRPr="5B8C1FF4" w:rsidR="33D32851">
        <w:rPr>
          <w:lang w:val="en-US"/>
        </w:rPr>
        <w:t xml:space="preserve"> solutions to record calls that take place on its hosted PBX (Evolved Office), supported collaboration and contact center platforms</w:t>
      </w:r>
      <w:r w:rsidRPr="5B8C1FF4" w:rsidR="37BD5895">
        <w:rPr>
          <w:lang w:val="en-US"/>
        </w:rPr>
        <w:t>;</w:t>
      </w:r>
      <w:r w:rsidRPr="5B8C1FF4" w:rsidR="53C4387C">
        <w:rPr>
          <w:lang w:val="en-US"/>
        </w:rPr>
        <w:t xml:space="preserve"> </w:t>
      </w:r>
      <w:r w:rsidRPr="5B8C1FF4" w:rsidR="33D32851">
        <w:rPr>
          <w:lang w:val="en-US"/>
        </w:rPr>
        <w:t>and transfer recordings to either cloud</w:t>
      </w:r>
      <w:r w:rsidRPr="5B8C1FF4" w:rsidR="4245D9A1">
        <w:rPr>
          <w:lang w:val="en-US"/>
        </w:rPr>
        <w:t>-</w:t>
      </w:r>
      <w:r w:rsidRPr="5B8C1FF4" w:rsidR="33D32851">
        <w:rPr>
          <w:lang w:val="en-US"/>
        </w:rPr>
        <w:t>based or dedicated hosted recording storage platforms to be retained and accessed in accordance with Client’s requirements.</w:t>
      </w:r>
      <w:r w:rsidRPr="5B8C1FF4" w:rsidR="545BFB2E">
        <w:rPr>
          <w:lang w:val="en-US"/>
        </w:rPr>
        <w:t xml:space="preserve"> This service includes cloud</w:t>
      </w:r>
      <w:r w:rsidRPr="5B8C1FF4" w:rsidR="11E8982B">
        <w:rPr>
          <w:lang w:val="en-US"/>
        </w:rPr>
        <w:t>-</w:t>
      </w:r>
      <w:r w:rsidRPr="5B8C1FF4" w:rsidR="545BFB2E">
        <w:rPr>
          <w:lang w:val="en-US"/>
        </w:rPr>
        <w:t>hosted recording</w:t>
      </w:r>
      <w:r w:rsidRPr="5B8C1FF4" w:rsidR="5AAAE2CF">
        <w:rPr>
          <w:lang w:val="en-US"/>
        </w:rPr>
        <w:t xml:space="preserve">, </w:t>
      </w:r>
      <w:r w:rsidRPr="5B8C1FF4" w:rsidR="545BFB2E">
        <w:rPr>
          <w:lang w:val="en-US"/>
        </w:rPr>
        <w:t>dedicated call recording</w:t>
      </w:r>
      <w:r w:rsidRPr="5B8C1FF4" w:rsidR="5AAAE2CF">
        <w:rPr>
          <w:lang w:val="en-US"/>
        </w:rPr>
        <w:t>, recording transcription and other add-on services detailed throughout.</w:t>
      </w:r>
    </w:p>
    <w:p w:rsidRPr="00221A9C" w:rsidR="00165866" w:rsidP="00221A9C" w:rsidRDefault="5147F1D8" w14:paraId="71D8ED66" w14:textId="5B3BD188">
      <w:pPr>
        <w:pStyle w:val="BodyText"/>
        <w:rPr>
          <w:lang w:val="en-US"/>
        </w:rPr>
      </w:pPr>
      <w:r>
        <w:t>For</w:t>
      </w:r>
      <w:r w:rsidR="72FEC6A0">
        <w:t xml:space="preserve"> this Service Description to apply, </w:t>
      </w:r>
      <w:r w:rsidR="1813DB50">
        <w:t>the Client</w:t>
      </w:r>
      <w:r w:rsidR="72FEC6A0">
        <w:t xml:space="preserve"> must </w:t>
      </w:r>
      <w:r w:rsidRPr="5B8C1FF4" w:rsidR="7A6B73AA">
        <w:rPr>
          <w:lang w:val="en-US"/>
        </w:rPr>
        <w:t>subscribe</w:t>
      </w:r>
      <w:r w:rsidR="72FEC6A0">
        <w:t xml:space="preserve"> to a valid S</w:t>
      </w:r>
      <w:r w:rsidR="12AC672C">
        <w:t xml:space="preserve">ales Order </w:t>
      </w:r>
      <w:r w:rsidR="682C4406">
        <w:t xml:space="preserve">(SO) </w:t>
      </w:r>
      <w:r w:rsidR="12AC672C">
        <w:t xml:space="preserve">along with </w:t>
      </w:r>
      <w:r w:rsidR="069363CB">
        <w:t>a signed</w:t>
      </w:r>
      <w:r w:rsidR="12AC672C">
        <w:t xml:space="preserve"> solution summary</w:t>
      </w:r>
      <w:r w:rsidR="72FEC6A0">
        <w:t xml:space="preserve"> for the services contemplated herein</w:t>
      </w:r>
      <w:r w:rsidR="263CE0C7">
        <w:t xml:space="preserve">. </w:t>
      </w:r>
      <w:r w:rsidR="72FEC6A0">
        <w:t xml:space="preserve">Delivery of services is subject to the terms and conditions of the Master Service Agreement (MSA). </w:t>
      </w:r>
      <w:r w:rsidR="32173A62">
        <w:t>Evolve IP</w:t>
      </w:r>
      <w:r w:rsidR="72FEC6A0">
        <w:t xml:space="preserve"> reserves the right to modify this Service Description from time to time in accordance with the MSA.</w:t>
      </w:r>
    </w:p>
    <w:p w:rsidRPr="00E611B0" w:rsidR="003E3E56" w:rsidP="00E611B0" w:rsidRDefault="00F444DD" w14:paraId="51F41783" w14:textId="22B41B60">
      <w:pPr>
        <w:pStyle w:val="Heading2"/>
        <w:ind w:left="936"/>
      </w:pPr>
      <w:bookmarkStart w:name="_Toc89090592" w:id="1"/>
      <w:r>
        <w:rPr>
          <w:lang w:val="en-US"/>
        </w:rPr>
        <w:t>Cloud Hosted</w:t>
      </w:r>
      <w:r w:rsidR="0054333E">
        <w:rPr>
          <w:lang w:val="en-US"/>
        </w:rPr>
        <w:t xml:space="preserve"> Recording</w:t>
      </w:r>
      <w:bookmarkEnd w:id="1"/>
      <w:r w:rsidR="0054333E">
        <w:rPr>
          <w:lang w:val="en-US"/>
        </w:rPr>
        <w:t xml:space="preserve"> </w:t>
      </w:r>
    </w:p>
    <w:p w:rsidR="00486E32" w:rsidP="00A402C0" w:rsidRDefault="545BFB2E" w14:paraId="5EA525FC" w14:textId="6E70CD23">
      <w:pPr>
        <w:pStyle w:val="BodyText"/>
        <w:rPr>
          <w:lang w:val="en-US"/>
        </w:rPr>
      </w:pPr>
      <w:r w:rsidRPr="5B8C1FF4">
        <w:rPr>
          <w:lang w:val="en-US"/>
        </w:rPr>
        <w:t xml:space="preserve">Evolve IP will provide recording leveraging the session recording protocol (SIPREC) and transmitting recorded audio to highly available recorders located within public cloud infrastructure. This includes recording across multiple platforms consisting of Evolve IP’s hosted PBX (Evolved Office), Microsoft Teams, Cisco </w:t>
      </w:r>
      <w:proofErr w:type="spellStart"/>
      <w:r w:rsidRPr="5B8C1FF4">
        <w:rPr>
          <w:lang w:val="en-US"/>
        </w:rPr>
        <w:t>Webex</w:t>
      </w:r>
      <w:proofErr w:type="spellEnd"/>
      <w:r w:rsidRPr="5B8C1FF4">
        <w:rPr>
          <w:lang w:val="en-US"/>
        </w:rPr>
        <w:t xml:space="preserve"> and Evolve IP’s contact center platforms. Recordings will be transmitted to and stored with appropriate metadata and made accessible to Clients via a Cloud based portal integrated with Evolve IP’s single sign on platform</w:t>
      </w:r>
      <w:r w:rsidRPr="5B8C1FF4" w:rsidR="5AAAE2CF">
        <w:rPr>
          <w:lang w:val="en-US"/>
        </w:rPr>
        <w:t xml:space="preserve"> as well as an open REST based application programming interface (API). </w:t>
      </w:r>
    </w:p>
    <w:p w:rsidR="00750849" w:rsidP="00E611B0" w:rsidRDefault="0054333E" w14:paraId="670D76E3" w14:textId="38AEC5B0">
      <w:pPr>
        <w:pStyle w:val="Heading2"/>
        <w:ind w:left="936"/>
      </w:pPr>
      <w:bookmarkStart w:name="_Toc89090593" w:id="2"/>
      <w:r>
        <w:rPr>
          <w:lang w:val="en-US"/>
        </w:rPr>
        <w:t>Dedicated Call Recording</w:t>
      </w:r>
      <w:bookmarkEnd w:id="2"/>
      <w:r>
        <w:rPr>
          <w:lang w:val="en-US"/>
        </w:rPr>
        <w:t xml:space="preserve"> </w:t>
      </w:r>
    </w:p>
    <w:p w:rsidR="00454280" w:rsidP="00454280" w:rsidRDefault="00454280" w14:paraId="22689C99" w14:textId="6D68C1B8">
      <w:pPr>
        <w:pStyle w:val="BodyText"/>
        <w:rPr>
          <w:lang w:val="en-US"/>
        </w:rPr>
      </w:pPr>
      <w:r w:rsidRPr="271BF2F3">
        <w:rPr>
          <w:lang w:val="en-US"/>
        </w:rPr>
        <w:t xml:space="preserve">Evolve IP will provide recording leveraging the session recording protocol (SIPREC) and transmitting recorded audio to dedicated recording servers located within Evolve IP’s data centers. This includes recording only on Evolve IP’s hosted PBX (Evolved Office) and Evolve IP’s contact center platforms. Recordings will be transmitted to and stored with appropriate meta data on resources dedicated to the Client and made accessible to the Client </w:t>
      </w:r>
      <w:r w:rsidRPr="271BF2F3" w:rsidR="00BD6DF0">
        <w:rPr>
          <w:lang w:val="en-US"/>
        </w:rPr>
        <w:t>through Evolve IP’s Unified Collaboration as a Service (</w:t>
      </w:r>
      <w:proofErr w:type="spellStart"/>
      <w:r w:rsidRPr="271BF2F3" w:rsidR="00BD6DF0">
        <w:rPr>
          <w:lang w:val="en-US"/>
        </w:rPr>
        <w:t>UCaaS</w:t>
      </w:r>
      <w:proofErr w:type="spellEnd"/>
      <w:r w:rsidRPr="271BF2F3" w:rsidR="00BD6DF0">
        <w:rPr>
          <w:lang w:val="en-US"/>
        </w:rPr>
        <w:t>) management interface (</w:t>
      </w:r>
      <w:proofErr w:type="spellStart"/>
      <w:r w:rsidRPr="271BF2F3" w:rsidR="00BD6DF0">
        <w:rPr>
          <w:lang w:val="en-US"/>
        </w:rPr>
        <w:t>OSSMosis</w:t>
      </w:r>
      <w:proofErr w:type="spellEnd"/>
      <w:r w:rsidRPr="271BF2F3" w:rsidR="00BD6DF0">
        <w:rPr>
          <w:lang w:val="en-US"/>
        </w:rPr>
        <w:t>)</w:t>
      </w:r>
      <w:r w:rsidRPr="271BF2F3">
        <w:rPr>
          <w:lang w:val="en-US"/>
        </w:rPr>
        <w:t xml:space="preserve">. For additional fees, services such as screen </w:t>
      </w:r>
      <w:r w:rsidRPr="271BF2F3" w:rsidR="14A9FC56">
        <w:rPr>
          <w:lang w:val="en-US"/>
        </w:rPr>
        <w:t>recording,</w:t>
      </w:r>
      <w:r w:rsidRPr="271BF2F3">
        <w:rPr>
          <w:lang w:val="en-US"/>
        </w:rPr>
        <w:t xml:space="preserve"> and quality management can be added to Dedicated Call Recording solutions.</w:t>
      </w:r>
    </w:p>
    <w:p w:rsidR="0054333E" w:rsidP="0054333E" w:rsidRDefault="0054333E" w14:paraId="4B0A761E" w14:textId="2B1FB23D">
      <w:pPr>
        <w:pStyle w:val="Heading2"/>
        <w:ind w:left="936"/>
        <w:rPr>
          <w:lang w:val="en-US"/>
        </w:rPr>
      </w:pPr>
      <w:bookmarkStart w:name="_Toc89090594" w:id="3"/>
      <w:r w:rsidRPr="0054333E">
        <w:rPr>
          <w:lang w:val="en-US"/>
        </w:rPr>
        <w:t>Recording Transcription</w:t>
      </w:r>
      <w:bookmarkEnd w:id="3"/>
      <w:r w:rsidR="002A6CA0">
        <w:rPr>
          <w:lang w:val="en-US"/>
        </w:rPr>
        <w:t xml:space="preserve"> </w:t>
      </w:r>
    </w:p>
    <w:p w:rsidRPr="0054333E" w:rsidR="0054333E" w:rsidP="0054333E" w:rsidRDefault="00454280" w14:paraId="038BCF08" w14:textId="3AAC9BF2">
      <w:pPr>
        <w:pStyle w:val="BodyText"/>
        <w:rPr>
          <w:lang w:val="en-US"/>
        </w:rPr>
      </w:pPr>
      <w:r>
        <w:rPr>
          <w:lang w:val="en-US"/>
        </w:rPr>
        <w:t xml:space="preserve">Where Cloud Hosted recording is being leveraged, </w:t>
      </w:r>
      <w:r w:rsidR="00BD6DF0">
        <w:rPr>
          <w:lang w:val="en-US"/>
        </w:rPr>
        <w:t xml:space="preserve">for additional fees </w:t>
      </w:r>
      <w:r>
        <w:rPr>
          <w:lang w:val="en-US"/>
        </w:rPr>
        <w:t xml:space="preserve">Evolve IP can have recordings transcribed into a variety of native languages for the purposes of searching recorded audio, identifying sentiments during conversations, and triggering alerts/events based on identified keywords. </w:t>
      </w:r>
    </w:p>
    <w:p w:rsidRPr="00D0292C" w:rsidR="00D0292C" w:rsidP="00D0292C" w:rsidRDefault="0010142D" w14:paraId="54B39B4D" w14:textId="2D001806">
      <w:pPr>
        <w:pStyle w:val="Heading1"/>
      </w:pPr>
      <w:bookmarkStart w:name="_Toc89090595" w:id="4"/>
      <w:r>
        <w:rPr>
          <w:lang w:val="en-US"/>
        </w:rPr>
        <w:lastRenderedPageBreak/>
        <w:t>Design Assumptions</w:t>
      </w:r>
      <w:bookmarkEnd w:id="4"/>
    </w:p>
    <w:p w:rsidRPr="00E611B0" w:rsidR="003E3E56" w:rsidP="00E611B0" w:rsidRDefault="005E3C98" w14:paraId="17BF3C24" w14:textId="0570D54D">
      <w:pPr>
        <w:pStyle w:val="Heading2"/>
        <w:ind w:left="936"/>
      </w:pPr>
      <w:bookmarkStart w:name="_Toc89090596" w:id="5"/>
      <w:r>
        <w:rPr>
          <w:lang w:val="en-US"/>
        </w:rPr>
        <w:t>Recording Transmission</w:t>
      </w:r>
      <w:bookmarkEnd w:id="5"/>
    </w:p>
    <w:p w:rsidR="00DA7434" w:rsidP="00DA7434" w:rsidRDefault="00CB4F12" w14:paraId="7E2BDF00" w14:textId="7F2598D4">
      <w:pPr>
        <w:pStyle w:val="BodyText"/>
        <w:rPr>
          <w:lang w:val="en-US"/>
        </w:rPr>
      </w:pPr>
      <w:r>
        <w:rPr>
          <w:lang w:val="en-US"/>
        </w:rPr>
        <w:t xml:space="preserve">By applying a SIPREC license to a user within Evolve IP’s hosted PBX the user is configured to stream audio to the designated recording platform leveraging </w:t>
      </w:r>
      <w:r w:rsidR="00B840CC">
        <w:rPr>
          <w:lang w:val="en-US"/>
        </w:rPr>
        <w:t xml:space="preserve">either single </w:t>
      </w:r>
      <w:r w:rsidR="00BD6DF0">
        <w:rPr>
          <w:lang w:val="en-US"/>
        </w:rPr>
        <w:t xml:space="preserve">streams </w:t>
      </w:r>
      <w:r w:rsidR="00B840CC">
        <w:rPr>
          <w:lang w:val="en-US"/>
        </w:rPr>
        <w:t xml:space="preserve">or </w:t>
      </w:r>
      <w:r>
        <w:rPr>
          <w:lang w:val="en-US"/>
        </w:rPr>
        <w:t xml:space="preserve">dual media streams </w:t>
      </w:r>
      <w:r w:rsidR="00BD6DF0">
        <w:rPr>
          <w:lang w:val="en-US"/>
        </w:rPr>
        <w:t>for redundancy/quality purposes</w:t>
      </w:r>
      <w:r>
        <w:rPr>
          <w:lang w:val="en-US"/>
        </w:rPr>
        <w:t>. Based on user configuration, recording is either always on or initiated on demand by the user</w:t>
      </w:r>
      <w:r w:rsidR="00DA7434">
        <w:rPr>
          <w:lang w:val="en-US"/>
        </w:rPr>
        <w:t xml:space="preserve"> leveraging their soft phone or key sequences on their handset</w:t>
      </w:r>
      <w:r>
        <w:rPr>
          <w:lang w:val="en-US"/>
        </w:rPr>
        <w:t xml:space="preserve">.  Recordings are securely transmitted </w:t>
      </w:r>
      <w:r w:rsidR="00B840CC">
        <w:rPr>
          <w:lang w:val="en-US"/>
        </w:rPr>
        <w:t xml:space="preserve">over a private dedicated network </w:t>
      </w:r>
      <w:r>
        <w:rPr>
          <w:lang w:val="en-US"/>
        </w:rPr>
        <w:t xml:space="preserve">to the target leveraging secure network connections firewalled by a session border controller (SBC). </w:t>
      </w:r>
      <w:r w:rsidR="00DA7434">
        <w:rPr>
          <w:lang w:val="en-US"/>
        </w:rPr>
        <w:t xml:space="preserve">Connections to recorders are redundant direct connections leveraging either BGP </w:t>
      </w:r>
      <w:r w:rsidR="00B840CC">
        <w:rPr>
          <w:lang w:val="en-US"/>
        </w:rPr>
        <w:t xml:space="preserve">or DNS load balancing </w:t>
      </w:r>
      <w:r w:rsidR="00DA7434">
        <w:rPr>
          <w:lang w:val="en-US"/>
        </w:rPr>
        <w:t>to manage failover between them.</w:t>
      </w:r>
      <w:r w:rsidR="00BD6DF0">
        <w:rPr>
          <w:lang w:val="en-US"/>
        </w:rPr>
        <w:t xml:space="preserve"> </w:t>
      </w:r>
    </w:p>
    <w:p w:rsidRPr="00496E8A" w:rsidR="00DA7434" w:rsidP="00DA7434" w:rsidRDefault="00BD6DF0" w14:paraId="43E16D7A" w14:textId="1B3E113F">
      <w:pPr>
        <w:pStyle w:val="BodyText"/>
        <w:ind w:left="0"/>
        <w:rPr>
          <w:lang w:val="en-US"/>
        </w:rPr>
      </w:pPr>
      <w:r>
        <w:rPr>
          <w:lang w:val="en-US"/>
        </w:rPr>
        <w:t xml:space="preserve">Where Cloud Hosted Recording is deployed to capture calls on collaboration platforms recordings are transmitted directly from the collaboration platform to the recording platform and do not traverse the Evolve IP network. </w:t>
      </w:r>
    </w:p>
    <w:p w:rsidR="00E53F39" w:rsidP="00E611B0" w:rsidRDefault="005E3C98" w14:paraId="6DD8D540" w14:textId="69A580E1">
      <w:pPr>
        <w:pStyle w:val="Heading2"/>
        <w:ind w:left="936"/>
      </w:pPr>
      <w:bookmarkStart w:name="_Toc76722522" w:id="6"/>
      <w:bookmarkStart w:name="_Toc77777703" w:id="7"/>
      <w:bookmarkStart w:name="_Toc89090597" w:id="8"/>
      <w:bookmarkEnd w:id="6"/>
      <w:bookmarkEnd w:id="7"/>
      <w:r>
        <w:rPr>
          <w:lang w:val="en-US"/>
        </w:rPr>
        <w:t>Recording Storage</w:t>
      </w:r>
      <w:r w:rsidR="00D0292C">
        <w:rPr>
          <w:lang w:val="en-US"/>
        </w:rPr>
        <w:t xml:space="preserve"> &amp; Retention</w:t>
      </w:r>
      <w:bookmarkEnd w:id="8"/>
    </w:p>
    <w:p w:rsidR="009E559F" w:rsidP="769C1330" w:rsidRDefault="00DA7434" w14:paraId="7D508C9C" w14:textId="4686EC8B">
      <w:pPr>
        <w:pStyle w:val="BodyText"/>
        <w:rPr>
          <w:highlight w:val="yellow"/>
          <w:lang w:val="en-US"/>
        </w:rPr>
      </w:pPr>
      <w:r w:rsidRPr="271BF2F3">
        <w:rPr>
          <w:lang w:val="en-US"/>
        </w:rPr>
        <w:t xml:space="preserve">Once transmitted to recording devices, audio files are stored in either logically isolated public cloud infrastructure storage buckets or on dedicated virtual servers hosted within the Evolve IP data center. By default, recordings are retained for thirty (30) days unless </w:t>
      </w:r>
      <w:r w:rsidRPr="271BF2F3" w:rsidR="3F359C66">
        <w:rPr>
          <w:lang w:val="en-US"/>
        </w:rPr>
        <w:t>an extended</w:t>
      </w:r>
      <w:r w:rsidRPr="271BF2F3">
        <w:rPr>
          <w:lang w:val="en-US"/>
        </w:rPr>
        <w:t xml:space="preserve"> retention period is specified in </w:t>
      </w:r>
      <w:r w:rsidRPr="271BF2F3" w:rsidR="489908ED">
        <w:rPr>
          <w:lang w:val="en-US"/>
        </w:rPr>
        <w:t>the Client</w:t>
      </w:r>
      <w:r w:rsidRPr="271BF2F3">
        <w:rPr>
          <w:lang w:val="en-US"/>
        </w:rPr>
        <w:t xml:space="preserve"> contract. </w:t>
      </w:r>
      <w:r w:rsidRPr="271BF2F3" w:rsidR="00CD3121">
        <w:rPr>
          <w:lang w:val="en-US"/>
        </w:rPr>
        <w:t xml:space="preserve">Cloud hosted recording services include unlimited storage for recordings within the defined retention period. Dedicated call recording solutions require that Client contract </w:t>
      </w:r>
      <w:r w:rsidRPr="271BF2F3" w:rsidR="006465F5">
        <w:rPr>
          <w:lang w:val="en-US"/>
        </w:rPr>
        <w:t xml:space="preserve">and separately pay </w:t>
      </w:r>
      <w:r w:rsidRPr="271BF2F3" w:rsidR="00CD3121">
        <w:rPr>
          <w:lang w:val="en-US"/>
        </w:rPr>
        <w:t xml:space="preserve">for the appropriate virtual server resources for the dedicated recording servers including the necessary CPU, memory, and storage which will </w:t>
      </w:r>
      <w:r w:rsidRPr="271BF2F3" w:rsidR="006465F5">
        <w:rPr>
          <w:lang w:val="en-US"/>
        </w:rPr>
        <w:t>vary in</w:t>
      </w:r>
      <w:r w:rsidRPr="271BF2F3" w:rsidR="00CD3121">
        <w:rPr>
          <w:lang w:val="en-US"/>
        </w:rPr>
        <w:t xml:space="preserve"> size based upon the number of </w:t>
      </w:r>
      <w:r w:rsidRPr="271BF2F3" w:rsidR="006465F5">
        <w:rPr>
          <w:lang w:val="en-US"/>
        </w:rPr>
        <w:t xml:space="preserve">users, concurrent calls expected to be recorded, type of users being recorded (call center users or standard users), and retention period of recordings. </w:t>
      </w:r>
      <w:r w:rsidRPr="271BF2F3" w:rsidR="00BD6DF0">
        <w:rPr>
          <w:lang w:val="en-US"/>
        </w:rPr>
        <w:t>Recordings are stored in an encrypted format using AES-</w:t>
      </w:r>
      <w:r w:rsidRPr="271BF2F3" w:rsidR="437B9A4A">
        <w:rPr>
          <w:lang w:val="en-US"/>
        </w:rPr>
        <w:t>256-bit</w:t>
      </w:r>
      <w:r w:rsidRPr="271BF2F3" w:rsidR="00BD6DF0">
        <w:rPr>
          <w:lang w:val="en-US"/>
        </w:rPr>
        <w:t xml:space="preserve"> standards. </w:t>
      </w:r>
      <w:r w:rsidRPr="271BF2F3" w:rsidR="0E4C3F26">
        <w:rPr>
          <w:lang w:val="en-US"/>
        </w:rPr>
        <w:t>For cloud hosted recording, e</w:t>
      </w:r>
      <w:r w:rsidRPr="271BF2F3" w:rsidR="00BD6DF0">
        <w:rPr>
          <w:lang w:val="en-US"/>
        </w:rPr>
        <w:t xml:space="preserve">very recording has a unique key which is also encrypted with a regularly rotated master key. </w:t>
      </w:r>
      <w:r w:rsidRPr="271BF2F3" w:rsidR="2BBF64CE">
        <w:rPr>
          <w:lang w:val="en-US"/>
        </w:rPr>
        <w:t xml:space="preserve">For dedicated call recording, recordings are stored on disks encrypted at the SAN level. </w:t>
      </w:r>
      <w:commentRangeStart w:id="9"/>
      <w:commentRangeEnd w:id="9"/>
      <w:r>
        <w:rPr>
          <w:rStyle w:val="CommentReference"/>
        </w:rPr>
        <w:commentReference w:id="9"/>
      </w:r>
      <w:commentRangeStart w:id="10"/>
      <w:commentRangeEnd w:id="10"/>
      <w:r>
        <w:rPr>
          <w:rStyle w:val="CommentReference"/>
        </w:rPr>
        <w:commentReference w:id="10"/>
      </w:r>
      <w:commentRangeStart w:id="11"/>
      <w:commentRangeEnd w:id="11"/>
      <w:r>
        <w:rPr>
          <w:rStyle w:val="CommentReference"/>
        </w:rPr>
        <w:commentReference w:id="11"/>
      </w:r>
      <w:commentRangeStart w:id="12"/>
      <w:commentRangeEnd w:id="12"/>
      <w:r>
        <w:rPr>
          <w:rStyle w:val="CommentReference"/>
        </w:rPr>
        <w:commentReference w:id="12"/>
      </w:r>
      <w:commentRangeStart w:id="13"/>
      <w:commentRangeEnd w:id="13"/>
      <w:r>
        <w:rPr>
          <w:rStyle w:val="CommentReference"/>
        </w:rPr>
        <w:commentReference w:id="13"/>
      </w:r>
    </w:p>
    <w:p w:rsidR="009E559F" w:rsidP="009E559F" w:rsidRDefault="009E559F" w14:paraId="3D560CF4" w14:textId="39119A38">
      <w:pPr>
        <w:pStyle w:val="Heading3"/>
        <w:rPr>
          <w:lang w:val="en-US"/>
        </w:rPr>
      </w:pPr>
      <w:bookmarkStart w:name="_Toc89090598" w:id="14"/>
      <w:r>
        <w:rPr>
          <w:lang w:val="en-US"/>
        </w:rPr>
        <w:t>Legal Hold</w:t>
      </w:r>
      <w:bookmarkEnd w:id="14"/>
      <w:r>
        <w:rPr>
          <w:lang w:val="en-US"/>
        </w:rPr>
        <w:t xml:space="preserve"> </w:t>
      </w:r>
    </w:p>
    <w:p w:rsidRPr="009E559F" w:rsidR="009E559F" w:rsidP="769C1330" w:rsidRDefault="00B840CC" w14:paraId="73563A12" w14:textId="29EACCAE">
      <w:pPr>
        <w:pStyle w:val="BodyText"/>
        <w:rPr>
          <w:highlight w:val="yellow"/>
          <w:lang w:val="en-US"/>
        </w:rPr>
      </w:pPr>
      <w:r w:rsidRPr="271BF2F3">
        <w:rPr>
          <w:lang w:val="en-US"/>
        </w:rPr>
        <w:t>On Cloud Hosting recording services</w:t>
      </w:r>
      <w:r w:rsidRPr="271BF2F3" w:rsidR="003233BC">
        <w:rPr>
          <w:lang w:val="en-US"/>
        </w:rPr>
        <w:t xml:space="preserve"> </w:t>
      </w:r>
      <w:r w:rsidRPr="271BF2F3" w:rsidR="6EB6B343">
        <w:rPr>
          <w:lang w:val="en-US"/>
        </w:rPr>
        <w:t xml:space="preserve">where unlimited retention is subscribed, </w:t>
      </w:r>
      <w:r w:rsidRPr="271BF2F3" w:rsidR="003233BC">
        <w:rPr>
          <w:lang w:val="en-US"/>
        </w:rPr>
        <w:t>users will have the ability to flag a call for “Legal Hold</w:t>
      </w:r>
      <w:r w:rsidRPr="271BF2F3" w:rsidR="4869B676">
        <w:rPr>
          <w:lang w:val="en-US"/>
        </w:rPr>
        <w:t>.”</w:t>
      </w:r>
      <w:r w:rsidRPr="271BF2F3" w:rsidR="003233BC">
        <w:rPr>
          <w:lang w:val="en-US"/>
        </w:rPr>
        <w:t xml:space="preserve"> </w:t>
      </w:r>
      <w:r w:rsidRPr="271BF2F3" w:rsidR="003F4B5D">
        <w:rPr>
          <w:lang w:val="en-US"/>
        </w:rPr>
        <w:t xml:space="preserve">By doing so it will prevent the call from being deleted even if the user is removed or the retention period is exceeded. </w:t>
      </w:r>
    </w:p>
    <w:p w:rsidR="005E3C98" w:rsidP="005E3C98" w:rsidRDefault="005E3C98" w14:paraId="77149E15" w14:textId="703651B5">
      <w:pPr>
        <w:pStyle w:val="Heading2"/>
        <w:ind w:left="936"/>
        <w:rPr>
          <w:lang w:val="en-US"/>
        </w:rPr>
      </w:pPr>
      <w:bookmarkStart w:name="_Toc89090599" w:id="15"/>
      <w:r>
        <w:rPr>
          <w:lang w:val="en-US"/>
        </w:rPr>
        <w:t>Access to Recordings</w:t>
      </w:r>
      <w:bookmarkEnd w:id="15"/>
    </w:p>
    <w:p w:rsidR="00CD3121" w:rsidP="00F76640" w:rsidRDefault="00DA7434" w14:paraId="739E3B9C" w14:textId="0A4125F7">
      <w:pPr>
        <w:pStyle w:val="BodyText"/>
        <w:ind w:left="0"/>
        <w:rPr>
          <w:lang w:val="en-US"/>
        </w:rPr>
      </w:pPr>
      <w:r w:rsidRPr="271BF2F3">
        <w:rPr>
          <w:lang w:val="en-US"/>
        </w:rPr>
        <w:t>Cloud hosted recording services can either be accessed via a web</w:t>
      </w:r>
      <w:r w:rsidRPr="271BF2F3" w:rsidR="35DD33E8">
        <w:rPr>
          <w:lang w:val="en-US"/>
        </w:rPr>
        <w:t>-</w:t>
      </w:r>
      <w:r w:rsidRPr="271BF2F3">
        <w:rPr>
          <w:lang w:val="en-US"/>
        </w:rPr>
        <w:t>based portal accessible to Clients through selecting the published application titled “</w:t>
      </w:r>
      <w:r w:rsidRPr="271BF2F3" w:rsidR="00BD6DF0">
        <w:rPr>
          <w:lang w:val="en-US"/>
        </w:rPr>
        <w:t>Cloud Hosted Recording</w:t>
      </w:r>
      <w:r w:rsidRPr="271BF2F3">
        <w:rPr>
          <w:lang w:val="en-US"/>
        </w:rPr>
        <w:t>” in Evolve IP’s single sign on system or through properly formatted REST based API requests</w:t>
      </w:r>
      <w:r w:rsidRPr="271BF2F3" w:rsidR="00CD3121">
        <w:rPr>
          <w:lang w:val="en-US"/>
        </w:rPr>
        <w:t xml:space="preserve"> to the recording platform</w:t>
      </w:r>
      <w:r w:rsidRPr="271BF2F3">
        <w:rPr>
          <w:lang w:val="en-US"/>
        </w:rPr>
        <w:t xml:space="preserve">. </w:t>
      </w:r>
    </w:p>
    <w:p w:rsidR="00CD3121" w:rsidP="00CD3121" w:rsidRDefault="00CD3121" w14:paraId="75CD52A7" w14:textId="4825D5BA">
      <w:pPr>
        <w:pStyle w:val="Heading3"/>
      </w:pPr>
      <w:bookmarkStart w:name="_Toc89090600" w:id="16"/>
      <w:r>
        <w:lastRenderedPageBreak/>
        <w:t xml:space="preserve">Cloud </w:t>
      </w:r>
      <w:proofErr w:type="spellStart"/>
      <w:r>
        <w:t>Hosted</w:t>
      </w:r>
      <w:proofErr w:type="spellEnd"/>
      <w:r>
        <w:t xml:space="preserve"> Recording </w:t>
      </w:r>
      <w:proofErr w:type="spellStart"/>
      <w:r>
        <w:t>Roles</w:t>
      </w:r>
      <w:bookmarkEnd w:id="16"/>
      <w:proofErr w:type="spellEnd"/>
    </w:p>
    <w:p w:rsidR="006465F5" w:rsidP="00F76640" w:rsidRDefault="00DA7434" w14:paraId="4A99C580" w14:textId="2B3626A9">
      <w:pPr>
        <w:pStyle w:val="BodyText"/>
        <w:ind w:left="0"/>
        <w:rPr>
          <w:lang w:val="en-US"/>
        </w:rPr>
      </w:pPr>
      <w:r>
        <w:rPr>
          <w:lang w:val="en-US"/>
        </w:rPr>
        <w:t xml:space="preserve">Regardless of how </w:t>
      </w:r>
      <w:r w:rsidR="00CD3121">
        <w:rPr>
          <w:lang w:val="en-US"/>
        </w:rPr>
        <w:t>Client chooses to obtain their recordings and associated recording data, the following access roles shall determine the level of access authorized to the user.</w:t>
      </w:r>
    </w:p>
    <w:p w:rsidRPr="006465F5" w:rsidR="006465F5" w:rsidP="006465F5" w:rsidRDefault="006465F5" w14:paraId="50CE6925" w14:textId="5453B1C6">
      <w:pPr>
        <w:pStyle w:val="NormalWeb"/>
        <w:rPr>
          <w:lang w:val="en-US" w:eastAsia="en-US"/>
        </w:rPr>
      </w:pPr>
      <w:r>
        <w:rPr>
          <w:lang w:val="en-US"/>
        </w:rPr>
        <w:t>Administrators shall have the following capabilities</w:t>
      </w:r>
      <w:r w:rsidR="00C22887">
        <w:rPr>
          <w:lang w:val="en-US"/>
        </w:rPr>
        <w:t>:</w:t>
      </w:r>
    </w:p>
    <w:p w:rsidRPr="006465F5" w:rsidR="006465F5" w:rsidP="00607193" w:rsidRDefault="006465F5" w14:paraId="19A48ACF" w14:textId="2C711003">
      <w:pPr>
        <w:numPr>
          <w:ilvl w:val="0"/>
          <w:numId w:val="9"/>
        </w:numPr>
        <w:spacing w:before="100" w:beforeAutospacing="1" w:after="100" w:afterAutospacing="1"/>
        <w:rPr>
          <w:rFonts w:ascii="Cambria" w:hAnsi="Cambria" w:eastAsia="Verdana"/>
          <w:sz w:val="22"/>
          <w:lang w:val="en-US" w:eastAsia="x-none"/>
        </w:rPr>
      </w:pPr>
      <w:r w:rsidRPr="006465F5">
        <w:rPr>
          <w:rFonts w:ascii="Cambria" w:hAnsi="Cambria" w:eastAsia="Verdana"/>
          <w:sz w:val="22"/>
          <w:lang w:val="en-US" w:eastAsia="x-none"/>
        </w:rPr>
        <w:t xml:space="preserve">Listen to recordings for the entire account </w:t>
      </w:r>
    </w:p>
    <w:p w:rsidRPr="006465F5" w:rsidR="006465F5" w:rsidP="00607193" w:rsidRDefault="006465F5" w14:paraId="586DDCEC" w14:textId="5B773868">
      <w:pPr>
        <w:numPr>
          <w:ilvl w:val="0"/>
          <w:numId w:val="9"/>
        </w:numPr>
        <w:spacing w:before="100" w:beforeAutospacing="1" w:after="100" w:afterAutospacing="1"/>
        <w:rPr>
          <w:rFonts w:ascii="Cambria" w:hAnsi="Cambria" w:eastAsia="Verdana"/>
          <w:sz w:val="22"/>
          <w:lang w:val="en-US" w:eastAsia="x-none"/>
        </w:rPr>
      </w:pPr>
      <w:r w:rsidRPr="006465F5">
        <w:rPr>
          <w:rFonts w:ascii="Cambria" w:hAnsi="Cambria" w:eastAsia="Verdana"/>
          <w:sz w:val="22"/>
          <w:lang w:val="en-US" w:eastAsia="x-none"/>
        </w:rPr>
        <w:t xml:space="preserve">Share Recordings </w:t>
      </w:r>
    </w:p>
    <w:p w:rsidRPr="006465F5" w:rsidR="006465F5" w:rsidP="00607193" w:rsidRDefault="006465F5" w14:paraId="09C12CA5" w14:textId="6E701EEA">
      <w:pPr>
        <w:numPr>
          <w:ilvl w:val="0"/>
          <w:numId w:val="9"/>
        </w:numPr>
        <w:spacing w:before="100" w:beforeAutospacing="1" w:after="100" w:afterAutospacing="1"/>
        <w:rPr>
          <w:rFonts w:ascii="Cambria" w:hAnsi="Cambria" w:eastAsia="Verdana"/>
          <w:sz w:val="22"/>
          <w:lang w:val="en-US" w:eastAsia="x-none"/>
        </w:rPr>
      </w:pPr>
      <w:r w:rsidRPr="006465F5">
        <w:rPr>
          <w:rFonts w:ascii="Cambria" w:hAnsi="Cambria" w:eastAsia="Verdana"/>
          <w:sz w:val="22"/>
          <w:lang w:val="en-US" w:eastAsia="x-none"/>
        </w:rPr>
        <w:t xml:space="preserve">Delete Recordings </w:t>
      </w:r>
    </w:p>
    <w:p w:rsidRPr="006465F5" w:rsidR="006465F5" w:rsidP="271BF2F3" w:rsidRDefault="006465F5" w14:paraId="52DA606D" w14:textId="54949FAD">
      <w:pPr>
        <w:numPr>
          <w:ilvl w:val="0"/>
          <w:numId w:val="9"/>
        </w:numPr>
        <w:spacing w:before="100" w:beforeAutospacing="1" w:after="100" w:afterAutospacing="1"/>
        <w:rPr>
          <w:rFonts w:ascii="Cambria" w:hAnsi="Cambria" w:eastAsia="Verdana"/>
          <w:sz w:val="22"/>
          <w:lang w:val="en-US"/>
        </w:rPr>
      </w:pPr>
      <w:r w:rsidRPr="271BF2F3">
        <w:rPr>
          <w:rFonts w:ascii="Cambria" w:hAnsi="Cambria" w:eastAsia="Verdana"/>
          <w:sz w:val="22"/>
          <w:lang w:val="en-US"/>
        </w:rPr>
        <w:t>Download</w:t>
      </w:r>
      <w:r w:rsidRPr="271BF2F3" w:rsidR="023F0307">
        <w:rPr>
          <w:rFonts w:ascii="Cambria" w:hAnsi="Cambria" w:eastAsia="Verdana"/>
          <w:sz w:val="22"/>
          <w:lang w:val="en-US"/>
        </w:rPr>
        <w:t>/Export</w:t>
      </w:r>
      <w:r w:rsidRPr="271BF2F3">
        <w:rPr>
          <w:rFonts w:ascii="Cambria" w:hAnsi="Cambria" w:eastAsia="Verdana"/>
          <w:sz w:val="22"/>
          <w:lang w:val="en-US"/>
        </w:rPr>
        <w:t xml:space="preserve"> Recordings </w:t>
      </w:r>
    </w:p>
    <w:p w:rsidRPr="006465F5" w:rsidR="006465F5" w:rsidP="00607193" w:rsidRDefault="006465F5" w14:paraId="1EB20F10" w14:textId="41BFB87B">
      <w:pPr>
        <w:numPr>
          <w:ilvl w:val="0"/>
          <w:numId w:val="9"/>
        </w:numPr>
        <w:spacing w:before="100" w:beforeAutospacing="1" w:after="100" w:afterAutospacing="1"/>
        <w:rPr>
          <w:rFonts w:ascii="Cambria" w:hAnsi="Cambria" w:eastAsia="Verdana"/>
          <w:sz w:val="22"/>
          <w:lang w:val="en-US" w:eastAsia="x-none"/>
        </w:rPr>
      </w:pPr>
      <w:r w:rsidRPr="006465F5">
        <w:rPr>
          <w:rFonts w:ascii="Cambria" w:hAnsi="Cambria" w:eastAsia="Verdana"/>
          <w:sz w:val="22"/>
          <w:lang w:val="en-US" w:eastAsia="x-none"/>
        </w:rPr>
        <w:t xml:space="preserve">Tag Recordings </w:t>
      </w:r>
    </w:p>
    <w:p w:rsidRPr="00BD6DF0" w:rsidR="006465F5" w:rsidP="00607193" w:rsidRDefault="006465F5" w14:paraId="2FF8AE02" w14:textId="5BA55909">
      <w:pPr>
        <w:numPr>
          <w:ilvl w:val="0"/>
          <w:numId w:val="9"/>
        </w:numPr>
        <w:spacing w:before="100" w:beforeAutospacing="1" w:after="100" w:afterAutospacing="1"/>
        <w:rPr>
          <w:rFonts w:ascii="Cambria" w:hAnsi="Cambria" w:eastAsia="Verdana"/>
          <w:sz w:val="22"/>
          <w:lang w:val="en-US" w:eastAsia="x-none"/>
        </w:rPr>
      </w:pPr>
      <w:r w:rsidRPr="00BD6DF0">
        <w:rPr>
          <w:rFonts w:ascii="Cambria" w:hAnsi="Cambria" w:eastAsia="Verdana"/>
          <w:sz w:val="22"/>
          <w:lang w:val="en-US" w:eastAsia="x-none"/>
        </w:rPr>
        <w:t xml:space="preserve">Create account users </w:t>
      </w:r>
    </w:p>
    <w:p w:rsidRPr="00BD6DF0" w:rsidR="006465F5" w:rsidP="00607193" w:rsidRDefault="006465F5" w14:paraId="72384A5B" w14:textId="7CDF66FA">
      <w:pPr>
        <w:numPr>
          <w:ilvl w:val="0"/>
          <w:numId w:val="9"/>
        </w:numPr>
        <w:spacing w:before="100" w:beforeAutospacing="1" w:after="100" w:afterAutospacing="1"/>
        <w:rPr>
          <w:rFonts w:ascii="Cambria" w:hAnsi="Cambria" w:eastAsia="Verdana"/>
          <w:sz w:val="22"/>
          <w:lang w:val="en-US" w:eastAsia="x-none"/>
        </w:rPr>
      </w:pPr>
      <w:r w:rsidRPr="00BD6DF0">
        <w:rPr>
          <w:rFonts w:ascii="Cambria" w:hAnsi="Cambria" w:eastAsia="Verdana"/>
          <w:sz w:val="22"/>
          <w:lang w:val="en-US" w:eastAsia="x-none"/>
        </w:rPr>
        <w:t xml:space="preserve">Modify account users </w:t>
      </w:r>
    </w:p>
    <w:p w:rsidRPr="00BD6DF0" w:rsidR="006465F5" w:rsidP="00607193" w:rsidRDefault="006465F5" w14:paraId="748977C5" w14:textId="0A1B2E90">
      <w:pPr>
        <w:numPr>
          <w:ilvl w:val="0"/>
          <w:numId w:val="9"/>
        </w:numPr>
        <w:spacing w:before="100" w:beforeAutospacing="1" w:after="100" w:afterAutospacing="1"/>
        <w:rPr>
          <w:rFonts w:ascii="Cambria" w:hAnsi="Cambria" w:eastAsia="Verdana"/>
          <w:sz w:val="22"/>
          <w:lang w:val="en-US" w:eastAsia="x-none"/>
        </w:rPr>
      </w:pPr>
      <w:r w:rsidRPr="00BD6DF0">
        <w:rPr>
          <w:rFonts w:ascii="Cambria" w:hAnsi="Cambria" w:eastAsia="Verdana"/>
          <w:sz w:val="22"/>
          <w:lang w:val="en-US" w:eastAsia="x-none"/>
        </w:rPr>
        <w:t xml:space="preserve">Delete account users </w:t>
      </w:r>
    </w:p>
    <w:p w:rsidRPr="006465F5" w:rsidR="006465F5" w:rsidP="00607193" w:rsidRDefault="006465F5" w14:paraId="58C4C45D" w14:textId="4467224D">
      <w:pPr>
        <w:numPr>
          <w:ilvl w:val="0"/>
          <w:numId w:val="9"/>
        </w:numPr>
        <w:spacing w:before="100" w:beforeAutospacing="1" w:after="100" w:afterAutospacing="1"/>
        <w:rPr>
          <w:rFonts w:ascii="Cambria" w:hAnsi="Cambria" w:eastAsia="Verdana"/>
          <w:sz w:val="22"/>
          <w:lang w:val="en-US" w:eastAsia="x-none"/>
        </w:rPr>
      </w:pPr>
      <w:r w:rsidRPr="006465F5">
        <w:rPr>
          <w:rFonts w:ascii="Cambria" w:hAnsi="Cambria" w:eastAsia="Verdana"/>
          <w:sz w:val="22"/>
          <w:lang w:val="en-US" w:eastAsia="x-none"/>
        </w:rPr>
        <w:t xml:space="preserve">Create </w:t>
      </w:r>
      <w:r>
        <w:rPr>
          <w:rFonts w:ascii="Cambria" w:hAnsi="Cambria" w:eastAsia="Verdana"/>
          <w:sz w:val="22"/>
          <w:lang w:val="en-US" w:eastAsia="x-none"/>
        </w:rPr>
        <w:t>T</w:t>
      </w:r>
      <w:r w:rsidRPr="006465F5">
        <w:rPr>
          <w:rFonts w:ascii="Cambria" w:hAnsi="Cambria" w:eastAsia="Verdana"/>
          <w:sz w:val="22"/>
          <w:lang w:val="en-US" w:eastAsia="x-none"/>
        </w:rPr>
        <w:t xml:space="preserve">eams </w:t>
      </w:r>
    </w:p>
    <w:p w:rsidRPr="006465F5" w:rsidR="006465F5" w:rsidP="00607193" w:rsidRDefault="006465F5" w14:paraId="0FAE111C" w14:textId="50D234F1">
      <w:pPr>
        <w:numPr>
          <w:ilvl w:val="0"/>
          <w:numId w:val="9"/>
        </w:numPr>
        <w:spacing w:before="100" w:beforeAutospacing="1" w:after="100" w:afterAutospacing="1"/>
        <w:rPr>
          <w:rFonts w:ascii="Cambria" w:hAnsi="Cambria" w:eastAsia="Verdana"/>
          <w:sz w:val="22"/>
          <w:lang w:val="en-US" w:eastAsia="x-none"/>
        </w:rPr>
      </w:pPr>
      <w:r w:rsidRPr="006465F5">
        <w:rPr>
          <w:rFonts w:ascii="Cambria" w:hAnsi="Cambria" w:eastAsia="Verdana"/>
          <w:sz w:val="22"/>
          <w:lang w:val="en-US" w:eastAsia="x-none"/>
        </w:rPr>
        <w:t xml:space="preserve">Modify Teams </w:t>
      </w:r>
    </w:p>
    <w:p w:rsidR="006465F5" w:rsidP="00607193" w:rsidRDefault="006465F5" w14:paraId="23D3132D" w14:textId="1A76F1DD">
      <w:pPr>
        <w:numPr>
          <w:ilvl w:val="0"/>
          <w:numId w:val="9"/>
        </w:numPr>
        <w:spacing w:before="100" w:beforeAutospacing="1" w:after="100" w:afterAutospacing="1"/>
        <w:rPr>
          <w:rFonts w:ascii="Cambria" w:hAnsi="Cambria" w:eastAsia="Verdana"/>
          <w:sz w:val="22"/>
          <w:lang w:val="en-US" w:eastAsia="x-none"/>
        </w:rPr>
      </w:pPr>
      <w:r w:rsidRPr="006465F5">
        <w:rPr>
          <w:rFonts w:ascii="Cambria" w:hAnsi="Cambria" w:eastAsia="Verdana"/>
          <w:sz w:val="22"/>
          <w:lang w:val="en-US" w:eastAsia="x-none"/>
        </w:rPr>
        <w:t xml:space="preserve">Delete Teams </w:t>
      </w:r>
    </w:p>
    <w:p w:rsidRPr="00F61E6E" w:rsidR="006465F5" w:rsidP="271BF2F3" w:rsidRDefault="00F61E6E" w14:paraId="60297623" w14:textId="3EA0232A">
      <w:pPr>
        <w:numPr>
          <w:ilvl w:val="0"/>
          <w:numId w:val="9"/>
        </w:numPr>
        <w:spacing w:before="100" w:beforeAutospacing="1" w:after="100" w:afterAutospacing="1"/>
        <w:rPr>
          <w:rFonts w:ascii="Cambria" w:hAnsi="Cambria" w:eastAsia="Verdana"/>
          <w:sz w:val="22"/>
          <w:lang w:val="en-US" w:eastAsia="x-none"/>
        </w:rPr>
      </w:pPr>
      <w:r w:rsidRPr="271BF2F3">
        <w:rPr>
          <w:rFonts w:ascii="Cambria" w:hAnsi="Cambria" w:eastAsia="Verdana"/>
          <w:sz w:val="22"/>
          <w:lang w:val="en-US"/>
        </w:rPr>
        <w:t>Enable Transcription per User (where contracted for)</w:t>
      </w:r>
    </w:p>
    <w:p w:rsidR="271BF2F3" w:rsidP="271BF2F3" w:rsidRDefault="271BF2F3" w14:paraId="2260071D" w14:textId="134DC0AC">
      <w:pPr>
        <w:pStyle w:val="BodyText"/>
        <w:ind w:left="0"/>
        <w:rPr>
          <w:lang w:val="en-US"/>
        </w:rPr>
      </w:pPr>
    </w:p>
    <w:p w:rsidR="006465F5" w:rsidP="00F76640" w:rsidRDefault="006465F5" w14:paraId="44B03924" w14:textId="01197E3C">
      <w:pPr>
        <w:pStyle w:val="BodyText"/>
        <w:ind w:left="0"/>
        <w:rPr>
          <w:lang w:val="en-US"/>
        </w:rPr>
      </w:pPr>
      <w:r>
        <w:rPr>
          <w:lang w:val="en-US"/>
        </w:rPr>
        <w:t>Standard Users shall have the following capabilities:</w:t>
      </w:r>
    </w:p>
    <w:p w:rsidRPr="006465F5" w:rsidR="006465F5" w:rsidP="00607193" w:rsidRDefault="006465F5" w14:paraId="4929EFCA" w14:textId="623E4B17">
      <w:pPr>
        <w:numPr>
          <w:ilvl w:val="0"/>
          <w:numId w:val="9"/>
        </w:numPr>
        <w:spacing w:before="100" w:beforeAutospacing="1" w:after="100" w:afterAutospacing="1"/>
        <w:rPr>
          <w:rFonts w:ascii="Cambria" w:hAnsi="Cambria" w:eastAsia="Verdana"/>
          <w:sz w:val="22"/>
          <w:lang w:val="en-US" w:eastAsia="x-none"/>
        </w:rPr>
      </w:pPr>
      <w:r w:rsidRPr="006465F5">
        <w:rPr>
          <w:rFonts w:ascii="Cambria" w:hAnsi="Cambria" w:eastAsia="Verdana"/>
          <w:sz w:val="22"/>
          <w:lang w:val="en-US" w:eastAsia="x-none"/>
        </w:rPr>
        <w:t xml:space="preserve">Listen to their own recordings </w:t>
      </w:r>
    </w:p>
    <w:p w:rsidRPr="006465F5" w:rsidR="006465F5" w:rsidP="00607193" w:rsidRDefault="006465F5" w14:paraId="1ADE4DAE" w14:textId="5624A184">
      <w:pPr>
        <w:numPr>
          <w:ilvl w:val="0"/>
          <w:numId w:val="9"/>
        </w:numPr>
        <w:spacing w:before="100" w:beforeAutospacing="1" w:after="100" w:afterAutospacing="1"/>
        <w:rPr>
          <w:rFonts w:ascii="Cambria" w:hAnsi="Cambria" w:eastAsia="Verdana"/>
          <w:sz w:val="22"/>
          <w:lang w:val="en-US" w:eastAsia="x-none"/>
        </w:rPr>
      </w:pPr>
      <w:r w:rsidRPr="006465F5">
        <w:rPr>
          <w:rFonts w:ascii="Cambria" w:hAnsi="Cambria" w:eastAsia="Verdana"/>
          <w:sz w:val="22"/>
          <w:lang w:val="en-US" w:eastAsia="x-none"/>
        </w:rPr>
        <w:t xml:space="preserve">Share Recordings </w:t>
      </w:r>
    </w:p>
    <w:p w:rsidR="006465F5" w:rsidP="00607193" w:rsidRDefault="006465F5" w14:paraId="5D56D1BE" w14:textId="3B1D25C5">
      <w:pPr>
        <w:numPr>
          <w:ilvl w:val="0"/>
          <w:numId w:val="9"/>
        </w:numPr>
        <w:spacing w:before="100" w:beforeAutospacing="1" w:after="100" w:afterAutospacing="1"/>
        <w:rPr>
          <w:rFonts w:ascii="Cambria" w:hAnsi="Cambria" w:eastAsia="Verdana"/>
          <w:sz w:val="22"/>
          <w:lang w:val="en-US" w:eastAsia="x-none"/>
        </w:rPr>
      </w:pPr>
      <w:r w:rsidRPr="006465F5">
        <w:rPr>
          <w:rFonts w:ascii="Cambria" w:hAnsi="Cambria" w:eastAsia="Verdana"/>
          <w:sz w:val="22"/>
          <w:lang w:val="en-US" w:eastAsia="x-none"/>
        </w:rPr>
        <w:t xml:space="preserve">Tag Recordings </w:t>
      </w:r>
    </w:p>
    <w:p w:rsidRPr="00F61E6E" w:rsidR="00CD3121" w:rsidP="271BF2F3" w:rsidRDefault="00F61E6E" w14:paraId="6E4D44BE" w14:textId="410A3EBC">
      <w:pPr>
        <w:numPr>
          <w:ilvl w:val="0"/>
          <w:numId w:val="9"/>
        </w:numPr>
        <w:spacing w:before="100" w:beforeAutospacing="1" w:after="100" w:afterAutospacing="1"/>
        <w:rPr>
          <w:rFonts w:ascii="Cambria" w:hAnsi="Cambria" w:eastAsia="Verdana"/>
          <w:sz w:val="22"/>
          <w:lang w:val="en-US"/>
        </w:rPr>
      </w:pPr>
      <w:r w:rsidRPr="271BF2F3">
        <w:rPr>
          <w:rFonts w:ascii="Cambria" w:hAnsi="Cambria" w:eastAsia="Verdana"/>
          <w:sz w:val="22"/>
          <w:lang w:val="en-US"/>
        </w:rPr>
        <w:t xml:space="preserve">Review Transcriptions where </w:t>
      </w:r>
      <w:r w:rsidRPr="271BF2F3" w:rsidR="1F0041AD">
        <w:rPr>
          <w:rFonts w:ascii="Cambria" w:hAnsi="Cambria" w:eastAsia="Verdana"/>
          <w:sz w:val="22"/>
          <w:lang w:val="en-US"/>
        </w:rPr>
        <w:t>AI (Artificial Intelligence)</w:t>
      </w:r>
      <w:r w:rsidRPr="271BF2F3" w:rsidR="4C613914">
        <w:rPr>
          <w:rFonts w:ascii="Cambria" w:hAnsi="Cambria" w:eastAsia="Verdana"/>
          <w:sz w:val="22"/>
          <w:lang w:val="en-US"/>
        </w:rPr>
        <w:t xml:space="preserve"> is </w:t>
      </w:r>
      <w:r w:rsidRPr="271BF2F3">
        <w:rPr>
          <w:rFonts w:ascii="Cambria" w:hAnsi="Cambria" w:eastAsia="Verdana"/>
          <w:sz w:val="22"/>
          <w:lang w:val="en-US"/>
        </w:rPr>
        <w:t>Enabled</w:t>
      </w:r>
    </w:p>
    <w:p w:rsidR="769C1330" w:rsidP="769C1330" w:rsidRDefault="769C1330" w14:paraId="40E0B87F" w14:textId="31042E54">
      <w:pPr>
        <w:spacing w:beforeAutospacing="1" w:afterAutospacing="1"/>
        <w:rPr>
          <w:rFonts w:ascii="Cambria" w:hAnsi="Cambria" w:eastAsia="Verdana"/>
          <w:sz w:val="22"/>
          <w:lang w:val="en-US"/>
        </w:rPr>
      </w:pPr>
    </w:p>
    <w:p w:rsidRPr="00C22887" w:rsidR="00BF1E0B" w:rsidP="00BF1E0B" w:rsidRDefault="00C22887" w14:paraId="5B13B356" w14:textId="5ED0D3D9">
      <w:pPr>
        <w:spacing w:before="100" w:beforeAutospacing="1" w:after="100" w:afterAutospacing="1"/>
        <w:rPr>
          <w:rFonts w:ascii="Cambria" w:hAnsi="Cambria" w:eastAsia="Verdana"/>
          <w:sz w:val="22"/>
          <w:lang w:val="en-US" w:eastAsia="x-none"/>
        </w:rPr>
      </w:pPr>
      <w:r w:rsidRPr="00C22887">
        <w:rPr>
          <w:rFonts w:ascii="Cambria" w:hAnsi="Cambria" w:eastAsia="Verdana"/>
          <w:sz w:val="22"/>
          <w:lang w:val="en-US" w:eastAsia="x-none"/>
        </w:rPr>
        <w:t xml:space="preserve">Cloud Hosted Recording solutions also allow more granular access to recordings by forming teams whereby a “Team Listener” role can be assigned to any user that will allow them to listen and share recordings for any teams for which they have been granted that role. </w:t>
      </w:r>
      <w:r w:rsidRPr="00F61E6E">
        <w:rPr>
          <w:rFonts w:ascii="Cambria" w:hAnsi="Cambria" w:eastAsia="Verdana"/>
          <w:sz w:val="22"/>
          <w:lang w:val="en-US" w:eastAsia="x-none"/>
        </w:rPr>
        <w:t>Client will have full access to create and assign users to teams and delegate team listener roles.</w:t>
      </w:r>
      <w:r w:rsidRPr="00C22887">
        <w:rPr>
          <w:rFonts w:ascii="Cambria" w:hAnsi="Cambria" w:eastAsia="Verdana"/>
          <w:sz w:val="22"/>
          <w:lang w:val="en-US" w:eastAsia="x-none"/>
        </w:rPr>
        <w:t xml:space="preserve"> </w:t>
      </w:r>
    </w:p>
    <w:p w:rsidR="00ED71B0" w:rsidP="00ED71B0" w:rsidRDefault="00ED71B0" w14:paraId="4DE050B5" w14:textId="1FD7E24A">
      <w:pPr>
        <w:pStyle w:val="Heading3"/>
      </w:pPr>
      <w:bookmarkStart w:name="_Toc89090601" w:id="17"/>
      <w:proofErr w:type="spellStart"/>
      <w:r>
        <w:t>Dedicated</w:t>
      </w:r>
      <w:proofErr w:type="spellEnd"/>
      <w:r>
        <w:t xml:space="preserve"> Call Recording </w:t>
      </w:r>
      <w:proofErr w:type="spellStart"/>
      <w:r>
        <w:t>Roles</w:t>
      </w:r>
      <w:bookmarkEnd w:id="17"/>
      <w:proofErr w:type="spellEnd"/>
    </w:p>
    <w:p w:rsidR="00C22887" w:rsidP="00C22887" w:rsidRDefault="00D759B2" w14:paraId="65877AAC" w14:textId="40E16D0F">
      <w:pPr>
        <w:pStyle w:val="NormalWeb"/>
        <w:rPr>
          <w:lang w:val="en-US"/>
        </w:rPr>
      </w:pPr>
      <w:r>
        <w:rPr>
          <w:lang w:val="en-US"/>
        </w:rPr>
        <w:t>Supervisors</w:t>
      </w:r>
      <w:r w:rsidR="00C22887">
        <w:rPr>
          <w:lang w:val="en-US"/>
        </w:rPr>
        <w:t xml:space="preserve"> shall have the following capabilities:</w:t>
      </w:r>
    </w:p>
    <w:p w:rsidRPr="00D367FF" w:rsidR="00D367FF" w:rsidP="00D367FF" w:rsidRDefault="00D367FF" w14:paraId="04AF9B89" w14:textId="6BF02186">
      <w:pPr>
        <w:pStyle w:val="NormalWeb"/>
        <w:numPr>
          <w:ilvl w:val="0"/>
          <w:numId w:val="14"/>
        </w:numPr>
        <w:rPr>
          <w:rFonts w:ascii="Cambria" w:hAnsi="Cambria" w:eastAsia="Verdana"/>
          <w:sz w:val="22"/>
          <w:szCs w:val="22"/>
          <w:lang w:val="en-US" w:eastAsia="x-none"/>
        </w:rPr>
      </w:pPr>
      <w:r w:rsidRPr="00D367FF">
        <w:rPr>
          <w:rFonts w:ascii="Cambria" w:hAnsi="Cambria" w:eastAsia="Verdana"/>
          <w:sz w:val="22"/>
          <w:szCs w:val="22"/>
          <w:lang w:val="en-US" w:eastAsia="x-none"/>
        </w:rPr>
        <w:t>Play/Read Group Recordings</w:t>
      </w:r>
    </w:p>
    <w:p w:rsidRPr="00D367FF" w:rsidR="00D367FF" w:rsidP="00D367FF" w:rsidRDefault="00D367FF" w14:paraId="764309A3" w14:textId="2D2E56A9">
      <w:pPr>
        <w:pStyle w:val="NormalWeb"/>
        <w:numPr>
          <w:ilvl w:val="0"/>
          <w:numId w:val="14"/>
        </w:numPr>
        <w:rPr>
          <w:rFonts w:ascii="Cambria" w:hAnsi="Cambria" w:eastAsia="Verdana"/>
          <w:sz w:val="22"/>
          <w:szCs w:val="22"/>
          <w:lang w:val="en-US" w:eastAsia="x-none"/>
        </w:rPr>
      </w:pPr>
      <w:r w:rsidRPr="00D367FF">
        <w:rPr>
          <w:rFonts w:ascii="Cambria" w:hAnsi="Cambria" w:eastAsia="Verdana"/>
          <w:sz w:val="22"/>
          <w:szCs w:val="22"/>
          <w:lang w:val="en-US" w:eastAsia="x-none"/>
        </w:rPr>
        <w:t>Edit Users</w:t>
      </w:r>
    </w:p>
    <w:p w:rsidRPr="00D367FF" w:rsidR="00D367FF" w:rsidP="00D367FF" w:rsidRDefault="00D367FF" w14:paraId="00435BFB" w14:textId="4F28E28C">
      <w:pPr>
        <w:pStyle w:val="NormalWeb"/>
        <w:numPr>
          <w:ilvl w:val="0"/>
          <w:numId w:val="14"/>
        </w:numPr>
        <w:rPr>
          <w:rFonts w:ascii="Cambria" w:hAnsi="Cambria" w:eastAsia="Verdana"/>
          <w:sz w:val="22"/>
          <w:szCs w:val="22"/>
          <w:lang w:val="en-US" w:eastAsia="x-none"/>
        </w:rPr>
      </w:pPr>
      <w:r w:rsidRPr="00D367FF">
        <w:rPr>
          <w:rFonts w:ascii="Cambria" w:hAnsi="Cambria" w:eastAsia="Verdana"/>
          <w:sz w:val="22"/>
          <w:szCs w:val="22"/>
          <w:lang w:val="en-US" w:eastAsia="x-none"/>
        </w:rPr>
        <w:t>View Groups</w:t>
      </w:r>
    </w:p>
    <w:p w:rsidRPr="00D367FF" w:rsidR="00D367FF" w:rsidP="00D367FF" w:rsidRDefault="00D367FF" w14:paraId="6E87F5BD" w14:textId="2410D050">
      <w:pPr>
        <w:pStyle w:val="NormalWeb"/>
        <w:numPr>
          <w:ilvl w:val="0"/>
          <w:numId w:val="14"/>
        </w:numPr>
        <w:rPr>
          <w:rFonts w:ascii="Cambria" w:hAnsi="Cambria" w:eastAsia="Verdana"/>
          <w:sz w:val="22"/>
          <w:szCs w:val="22"/>
          <w:lang w:val="en-US" w:eastAsia="x-none"/>
        </w:rPr>
      </w:pPr>
      <w:r>
        <w:rPr>
          <w:rFonts w:ascii="Cambria" w:hAnsi="Cambria" w:eastAsia="Verdana"/>
          <w:sz w:val="22"/>
          <w:szCs w:val="22"/>
          <w:lang w:val="en-US" w:eastAsia="x-none"/>
        </w:rPr>
        <w:t>View S</w:t>
      </w:r>
      <w:r w:rsidRPr="00D367FF">
        <w:rPr>
          <w:rFonts w:ascii="Cambria" w:hAnsi="Cambria" w:eastAsia="Verdana"/>
          <w:sz w:val="22"/>
          <w:szCs w:val="22"/>
          <w:lang w:val="en-US" w:eastAsia="x-none"/>
        </w:rPr>
        <w:t>corecards</w:t>
      </w:r>
      <w:r>
        <w:rPr>
          <w:rFonts w:ascii="Cambria" w:hAnsi="Cambria" w:eastAsia="Verdana"/>
          <w:sz w:val="22"/>
          <w:szCs w:val="22"/>
          <w:lang w:val="en-US" w:eastAsia="x-none"/>
        </w:rPr>
        <w:t xml:space="preserve"> and Create, Update, Delete Evaluations</w:t>
      </w:r>
      <w:r w:rsidRPr="00D367FF">
        <w:rPr>
          <w:rFonts w:ascii="Cambria" w:hAnsi="Cambria" w:eastAsia="Verdana"/>
          <w:sz w:val="22"/>
          <w:szCs w:val="22"/>
          <w:lang w:val="en-US" w:eastAsia="x-none"/>
        </w:rPr>
        <w:t xml:space="preserve"> (with Quality Management)</w:t>
      </w:r>
    </w:p>
    <w:p w:rsidRPr="00D367FF" w:rsidR="00D367FF" w:rsidP="00D367FF" w:rsidRDefault="00D367FF" w14:paraId="590EEC22" w14:textId="080F8C6E">
      <w:pPr>
        <w:pStyle w:val="NormalWeb"/>
        <w:numPr>
          <w:ilvl w:val="0"/>
          <w:numId w:val="14"/>
        </w:numPr>
        <w:rPr>
          <w:rFonts w:ascii="Cambria" w:hAnsi="Cambria" w:eastAsia="Verdana"/>
          <w:sz w:val="22"/>
          <w:szCs w:val="22"/>
          <w:lang w:val="en-US" w:eastAsia="x-none"/>
        </w:rPr>
      </w:pPr>
      <w:r w:rsidRPr="00D367FF">
        <w:rPr>
          <w:rFonts w:ascii="Cambria" w:hAnsi="Cambria" w:eastAsia="Verdana"/>
          <w:sz w:val="22"/>
          <w:szCs w:val="22"/>
          <w:lang w:val="en-US" w:eastAsia="x-none"/>
        </w:rPr>
        <w:t>Export Recordings</w:t>
      </w:r>
    </w:p>
    <w:p w:rsidRPr="00D367FF" w:rsidR="00D367FF" w:rsidP="00D367FF" w:rsidRDefault="00D367FF" w14:paraId="578B0B36" w14:textId="77BC74AF">
      <w:pPr>
        <w:pStyle w:val="NormalWeb"/>
        <w:numPr>
          <w:ilvl w:val="0"/>
          <w:numId w:val="14"/>
        </w:numPr>
        <w:rPr>
          <w:rFonts w:ascii="Cambria" w:hAnsi="Cambria" w:eastAsia="Verdana"/>
          <w:sz w:val="22"/>
          <w:szCs w:val="22"/>
          <w:lang w:val="en-US" w:eastAsia="x-none"/>
        </w:rPr>
      </w:pPr>
      <w:r w:rsidRPr="00D367FF">
        <w:rPr>
          <w:rFonts w:ascii="Cambria" w:hAnsi="Cambria" w:eastAsia="Verdana"/>
          <w:sz w:val="22"/>
          <w:szCs w:val="22"/>
          <w:lang w:val="en-US" w:eastAsia="x-none"/>
        </w:rPr>
        <w:t>View Statistics/Audit Trail</w:t>
      </w:r>
    </w:p>
    <w:p w:rsidRPr="00D367FF" w:rsidR="00D367FF" w:rsidP="00D367FF" w:rsidRDefault="00D367FF" w14:paraId="13D55769" w14:textId="3632137F">
      <w:pPr>
        <w:pStyle w:val="NormalWeb"/>
        <w:numPr>
          <w:ilvl w:val="0"/>
          <w:numId w:val="14"/>
        </w:numPr>
        <w:rPr>
          <w:rFonts w:ascii="Cambria" w:hAnsi="Cambria" w:eastAsia="Verdana"/>
          <w:sz w:val="22"/>
          <w:szCs w:val="22"/>
          <w:lang w:val="en-US" w:eastAsia="x-none"/>
        </w:rPr>
      </w:pPr>
      <w:r w:rsidRPr="00D367FF">
        <w:rPr>
          <w:rFonts w:ascii="Cambria" w:hAnsi="Cambria" w:eastAsia="Verdana"/>
          <w:sz w:val="22"/>
          <w:szCs w:val="22"/>
          <w:lang w:val="en-US" w:eastAsia="x-none"/>
        </w:rPr>
        <w:lastRenderedPageBreak/>
        <w:t>Administer Group</w:t>
      </w:r>
    </w:p>
    <w:p w:rsidR="00C22887" w:rsidP="00C22887" w:rsidRDefault="00C22887" w14:paraId="4268B105" w14:textId="62A81701">
      <w:pPr>
        <w:pStyle w:val="BodyText"/>
        <w:ind w:left="0"/>
        <w:rPr>
          <w:lang w:val="en-US"/>
        </w:rPr>
      </w:pPr>
      <w:r>
        <w:rPr>
          <w:lang w:val="en-US"/>
        </w:rPr>
        <w:t>Standard Users shall have the following capabilities:</w:t>
      </w:r>
    </w:p>
    <w:p w:rsidRPr="00D367FF" w:rsidR="00C22887" w:rsidP="00D367FF" w:rsidRDefault="00D367FF" w14:paraId="3810EF60" w14:textId="28409D27">
      <w:pPr>
        <w:pStyle w:val="NormalWeb"/>
        <w:numPr>
          <w:ilvl w:val="0"/>
          <w:numId w:val="14"/>
        </w:numPr>
        <w:rPr>
          <w:rFonts w:ascii="Cambria" w:hAnsi="Cambria" w:eastAsia="Verdana"/>
          <w:sz w:val="22"/>
          <w:szCs w:val="22"/>
          <w:lang w:val="en-US" w:eastAsia="x-none"/>
        </w:rPr>
      </w:pPr>
      <w:r w:rsidRPr="00D367FF">
        <w:rPr>
          <w:rFonts w:ascii="Cambria" w:hAnsi="Cambria" w:eastAsia="Verdana"/>
          <w:sz w:val="22"/>
          <w:szCs w:val="22"/>
          <w:lang w:val="en-US" w:eastAsia="x-none"/>
        </w:rPr>
        <w:t>Play/Read Own Recordings</w:t>
      </w:r>
    </w:p>
    <w:p w:rsidRPr="00D367FF" w:rsidR="00D367FF" w:rsidP="00D367FF" w:rsidRDefault="00D367FF" w14:paraId="603CD11A" w14:textId="3F6AC972">
      <w:pPr>
        <w:pStyle w:val="NormalWeb"/>
        <w:numPr>
          <w:ilvl w:val="0"/>
          <w:numId w:val="14"/>
        </w:numPr>
        <w:rPr>
          <w:rFonts w:ascii="Cambria" w:hAnsi="Cambria" w:eastAsia="Verdana"/>
          <w:sz w:val="22"/>
          <w:szCs w:val="22"/>
          <w:lang w:val="en-US" w:eastAsia="x-none"/>
        </w:rPr>
      </w:pPr>
      <w:r w:rsidRPr="00D367FF">
        <w:rPr>
          <w:rFonts w:ascii="Cambria" w:hAnsi="Cambria" w:eastAsia="Verdana"/>
          <w:sz w:val="22"/>
          <w:szCs w:val="22"/>
          <w:lang w:val="en-US" w:eastAsia="x-none"/>
        </w:rPr>
        <w:t>Create, Update and Remove Tags</w:t>
      </w:r>
    </w:p>
    <w:p w:rsidRPr="00D367FF" w:rsidR="00D367FF" w:rsidP="00D367FF" w:rsidRDefault="00D367FF" w14:paraId="5B3FEBA9" w14:textId="0B2951A2">
      <w:pPr>
        <w:pStyle w:val="NormalWeb"/>
        <w:numPr>
          <w:ilvl w:val="0"/>
          <w:numId w:val="14"/>
        </w:numPr>
        <w:rPr>
          <w:rFonts w:ascii="Cambria" w:hAnsi="Cambria" w:eastAsia="Verdana"/>
          <w:sz w:val="22"/>
          <w:szCs w:val="22"/>
          <w:lang w:val="en-US" w:eastAsia="x-none"/>
        </w:rPr>
      </w:pPr>
      <w:r w:rsidRPr="00D367FF">
        <w:rPr>
          <w:rFonts w:ascii="Cambria" w:hAnsi="Cambria" w:eastAsia="Verdana"/>
          <w:sz w:val="22"/>
          <w:szCs w:val="22"/>
          <w:lang w:val="en-US" w:eastAsia="x-none"/>
        </w:rPr>
        <w:t>View Audit Trail</w:t>
      </w:r>
    </w:p>
    <w:p w:rsidRPr="00D367FF" w:rsidR="00D367FF" w:rsidP="00D367FF" w:rsidRDefault="00D367FF" w14:paraId="59DC7BB9" w14:textId="44DECE3A">
      <w:pPr>
        <w:pStyle w:val="NormalWeb"/>
        <w:numPr>
          <w:ilvl w:val="0"/>
          <w:numId w:val="14"/>
        </w:numPr>
        <w:rPr>
          <w:rFonts w:ascii="Cambria" w:hAnsi="Cambria" w:eastAsia="Verdana"/>
          <w:sz w:val="22"/>
          <w:szCs w:val="22"/>
          <w:lang w:val="en-US" w:eastAsia="x-none"/>
        </w:rPr>
      </w:pPr>
      <w:r w:rsidRPr="00D367FF">
        <w:rPr>
          <w:rFonts w:ascii="Cambria" w:hAnsi="Cambria" w:eastAsia="Verdana"/>
          <w:sz w:val="22"/>
          <w:szCs w:val="22"/>
          <w:lang w:val="en-US" w:eastAsia="x-none"/>
        </w:rPr>
        <w:t>Administer Own User</w:t>
      </w:r>
    </w:p>
    <w:p w:rsidR="006744BD" w:rsidP="006744BD" w:rsidRDefault="006744BD" w14:paraId="061AF8C4" w14:textId="62107D7D">
      <w:pPr>
        <w:pStyle w:val="Heading2"/>
        <w:ind w:left="936"/>
        <w:rPr>
          <w:lang w:val="en-US"/>
        </w:rPr>
      </w:pPr>
      <w:bookmarkStart w:name="_Toc89090602" w:id="18"/>
      <w:r>
        <w:rPr>
          <w:lang w:val="en-US"/>
        </w:rPr>
        <w:t>Quality Management</w:t>
      </w:r>
      <w:bookmarkEnd w:id="18"/>
    </w:p>
    <w:p w:rsidRPr="001305DE" w:rsidR="00C20B61" w:rsidP="271BF2F3" w:rsidRDefault="001305DE" w14:paraId="7350070C" w14:textId="2393C3F0">
      <w:pPr>
        <w:spacing w:after="0"/>
        <w:ind w:left="0"/>
        <w:rPr>
          <w:rFonts w:ascii="Cambria" w:hAnsi="Cambria" w:eastAsia="Verdana"/>
          <w:sz w:val="22"/>
          <w:lang w:val="en-US"/>
        </w:rPr>
      </w:pPr>
      <w:r w:rsidRPr="271BF2F3">
        <w:rPr>
          <w:rFonts w:ascii="Cambria" w:hAnsi="Cambria" w:eastAsia="Verdana"/>
          <w:sz w:val="22"/>
          <w:lang w:val="en-US"/>
        </w:rPr>
        <w:t xml:space="preserve">Quality Management can be accomplished on </w:t>
      </w:r>
      <w:r w:rsidRPr="271BF2F3" w:rsidR="00C20B61">
        <w:rPr>
          <w:rFonts w:ascii="Cambria" w:hAnsi="Cambria" w:eastAsia="Verdana"/>
          <w:sz w:val="22"/>
          <w:lang w:val="en-US"/>
        </w:rPr>
        <w:t xml:space="preserve">both </w:t>
      </w:r>
      <w:r w:rsidRPr="271BF2F3">
        <w:rPr>
          <w:rFonts w:ascii="Cambria" w:hAnsi="Cambria" w:eastAsia="Verdana"/>
          <w:sz w:val="22"/>
          <w:lang w:val="en-US"/>
        </w:rPr>
        <w:t>Dedicated Call Recording solutions</w:t>
      </w:r>
      <w:r w:rsidRPr="271BF2F3" w:rsidR="00C20B61">
        <w:rPr>
          <w:rFonts w:ascii="Cambria" w:hAnsi="Cambria" w:eastAsia="Verdana"/>
          <w:sz w:val="22"/>
          <w:lang w:val="en-US"/>
        </w:rPr>
        <w:t xml:space="preserve"> and Cloud hosted recording solutions. Quality Management provides a </w:t>
      </w:r>
      <w:r w:rsidRPr="271BF2F3" w:rsidR="0E9CECAC">
        <w:rPr>
          <w:rFonts w:ascii="Cambria" w:hAnsi="Cambria" w:eastAsia="Verdana"/>
          <w:sz w:val="22"/>
          <w:lang w:val="en-US"/>
        </w:rPr>
        <w:t>mechanism</w:t>
      </w:r>
      <w:r w:rsidRPr="271BF2F3" w:rsidR="00C20B61">
        <w:rPr>
          <w:rFonts w:ascii="Cambria" w:hAnsi="Cambria" w:eastAsia="Verdana"/>
          <w:sz w:val="22"/>
          <w:lang w:val="en-US"/>
        </w:rPr>
        <w:t xml:space="preserve"> to formally track and measure the caller and agent experience on each interaction that is recorded. </w:t>
      </w:r>
    </w:p>
    <w:p w:rsidR="001305DE" w:rsidP="001305DE" w:rsidRDefault="001305DE" w14:paraId="2C170202" w14:textId="602B4607">
      <w:pPr>
        <w:spacing w:after="0"/>
        <w:ind w:left="0"/>
        <w:rPr>
          <w:rFonts w:ascii="Cambria" w:hAnsi="Cambria" w:eastAsia="Verdana"/>
          <w:sz w:val="22"/>
          <w:lang w:val="en-US" w:eastAsia="x-none"/>
        </w:rPr>
      </w:pPr>
    </w:p>
    <w:p w:rsidR="00ED71B0" w:rsidP="00ED71B0" w:rsidRDefault="00C20B61" w14:paraId="583067D1" w14:textId="6775AD32">
      <w:pPr>
        <w:pStyle w:val="BodyText"/>
        <w:rPr>
          <w:lang w:val="en-US"/>
        </w:rPr>
      </w:pPr>
      <w:r w:rsidRPr="271BF2F3">
        <w:rPr>
          <w:lang w:val="en-US"/>
        </w:rPr>
        <w:t>On Dedicated Call Recording solutions</w:t>
      </w:r>
      <w:r w:rsidRPr="271BF2F3" w:rsidR="00ED71B0">
        <w:rPr>
          <w:lang w:val="en-US"/>
        </w:rPr>
        <w:t>,</w:t>
      </w:r>
      <w:r w:rsidRPr="271BF2F3">
        <w:rPr>
          <w:lang w:val="en-US"/>
        </w:rPr>
        <w:t xml:space="preserve"> a separate license is </w:t>
      </w:r>
      <w:r w:rsidRPr="271BF2F3" w:rsidR="27A4DB00">
        <w:rPr>
          <w:lang w:val="en-US"/>
        </w:rPr>
        <w:t>needed</w:t>
      </w:r>
      <w:r w:rsidRPr="271BF2F3">
        <w:rPr>
          <w:lang w:val="en-US"/>
        </w:rPr>
        <w:t xml:space="preserve"> to </w:t>
      </w:r>
      <w:r w:rsidRPr="271BF2F3" w:rsidR="42305119">
        <w:rPr>
          <w:lang w:val="en-US"/>
        </w:rPr>
        <w:t>provide</w:t>
      </w:r>
      <w:r w:rsidRPr="271BF2F3">
        <w:rPr>
          <w:lang w:val="en-US"/>
        </w:rPr>
        <w:t xml:space="preserve"> quality management. All users as part of the solution must be licensed. These solutions </w:t>
      </w:r>
      <w:r w:rsidRPr="271BF2F3" w:rsidR="2C0C4303">
        <w:rPr>
          <w:lang w:val="en-US"/>
        </w:rPr>
        <w:t>use</w:t>
      </w:r>
      <w:r w:rsidRPr="271BF2F3">
        <w:rPr>
          <w:lang w:val="en-US"/>
        </w:rPr>
        <w:t xml:space="preserve"> score cards, created by the Client and imported into the call recording server </w:t>
      </w:r>
      <w:r w:rsidRPr="271BF2F3" w:rsidR="003B4552">
        <w:rPr>
          <w:lang w:val="en-US"/>
        </w:rPr>
        <w:t xml:space="preserve">by Evolve IP </w:t>
      </w:r>
      <w:r w:rsidRPr="271BF2F3">
        <w:rPr>
          <w:lang w:val="en-US"/>
        </w:rPr>
        <w:t>that are presented to supervisors for when they review the call. The supervisor answers the questions predefined by the scorecard through either “yes” or “no” options or other multiple choices offered</w:t>
      </w:r>
      <w:r w:rsidRPr="271BF2F3" w:rsidR="00ED71B0">
        <w:rPr>
          <w:lang w:val="en-US"/>
        </w:rPr>
        <w:t xml:space="preserve"> and </w:t>
      </w:r>
      <w:r w:rsidRPr="271BF2F3" w:rsidR="56BE14E3">
        <w:rPr>
          <w:lang w:val="en-US"/>
        </w:rPr>
        <w:t>can</w:t>
      </w:r>
      <w:r w:rsidRPr="271BF2F3" w:rsidR="00ED71B0">
        <w:rPr>
          <w:lang w:val="en-US"/>
        </w:rPr>
        <w:t xml:space="preserve"> add comments</w:t>
      </w:r>
      <w:r w:rsidRPr="271BF2F3">
        <w:rPr>
          <w:lang w:val="en-US"/>
        </w:rPr>
        <w:t xml:space="preserve">. Based on the weights </w:t>
      </w:r>
      <w:r w:rsidRPr="271BF2F3" w:rsidR="00ED71B0">
        <w:rPr>
          <w:lang w:val="en-US"/>
        </w:rPr>
        <w:t xml:space="preserve">assigned to each question/answer a score is calculated and stored for the user which can be </w:t>
      </w:r>
      <w:r w:rsidRPr="271BF2F3" w:rsidR="32279101">
        <w:rPr>
          <w:lang w:val="en-US"/>
        </w:rPr>
        <w:t>reported</w:t>
      </w:r>
      <w:r w:rsidRPr="271BF2F3" w:rsidR="00ED71B0">
        <w:rPr>
          <w:lang w:val="en-US"/>
        </w:rPr>
        <w:t xml:space="preserve"> separately. </w:t>
      </w:r>
    </w:p>
    <w:p w:rsidRPr="001305DE" w:rsidR="00ED71B0" w:rsidP="001305DE" w:rsidRDefault="00ED71B0" w14:paraId="4D7E1390" w14:textId="6346F2C6">
      <w:pPr>
        <w:pStyle w:val="BodyText"/>
        <w:rPr>
          <w:lang w:val="en-US"/>
        </w:rPr>
      </w:pPr>
      <w:r w:rsidRPr="769C1330">
        <w:rPr>
          <w:lang w:val="en-US"/>
        </w:rPr>
        <w:t xml:space="preserve">On Cloud Hosted recording solutions quality management can be accomplished through calls manually tagged by a Team Listener/Administrator or through AI insights which require transcription services. </w:t>
      </w:r>
      <w:r w:rsidRPr="769C1330" w:rsidR="00D766BA">
        <w:rPr>
          <w:lang w:val="en-US"/>
        </w:rPr>
        <w:t xml:space="preserve">When a user is set for </w:t>
      </w:r>
      <w:r w:rsidRPr="769C1330" w:rsidR="405DA8F4">
        <w:rPr>
          <w:lang w:val="en-US"/>
        </w:rPr>
        <w:t>transcription,</w:t>
      </w:r>
      <w:r w:rsidRPr="769C1330" w:rsidR="00D766BA">
        <w:rPr>
          <w:lang w:val="en-US"/>
        </w:rPr>
        <w:t xml:space="preserve"> an administrator can create alerts based upon the sentiment of a call (positive or negative), the tone of a call (joy, anger, sadness, etc.,) specific keywords mentioned during the call and/or specific meta data related to the call (originating phone #, recorded user, etc.)</w:t>
      </w:r>
    </w:p>
    <w:p w:rsidR="006744BD" w:rsidP="006744BD" w:rsidRDefault="006744BD" w14:paraId="5EAB5C10" w14:textId="25215883">
      <w:pPr>
        <w:pStyle w:val="Heading2"/>
        <w:ind w:left="936"/>
        <w:rPr>
          <w:lang w:val="en-US"/>
        </w:rPr>
      </w:pPr>
      <w:bookmarkStart w:name="_Toc89090603" w:id="19"/>
      <w:r>
        <w:rPr>
          <w:lang w:val="en-US"/>
        </w:rPr>
        <w:t>Screen Recording</w:t>
      </w:r>
      <w:bookmarkEnd w:id="19"/>
    </w:p>
    <w:p w:rsidR="006465F5" w:rsidP="006465F5" w:rsidRDefault="006465F5" w14:paraId="0B4D5310" w14:textId="72F220F0">
      <w:pPr>
        <w:pStyle w:val="BodyText"/>
        <w:rPr>
          <w:lang w:val="en-US"/>
        </w:rPr>
      </w:pPr>
      <w:r>
        <w:rPr>
          <w:lang w:val="en-US"/>
        </w:rPr>
        <w:t xml:space="preserve">Screen recording can be accomplished with Dedicated Call Recording </w:t>
      </w:r>
      <w:r w:rsidRPr="00D766BA">
        <w:rPr>
          <w:lang w:val="en-US"/>
        </w:rPr>
        <w:t xml:space="preserve">solutions and </w:t>
      </w:r>
      <w:r w:rsidRPr="00D766BA" w:rsidR="001305DE">
        <w:rPr>
          <w:lang w:val="en-US"/>
        </w:rPr>
        <w:t>for recording on supported collaboration solutions through Cloud Hosted Recording.</w:t>
      </w:r>
    </w:p>
    <w:p w:rsidR="001305DE" w:rsidP="006465F5" w:rsidRDefault="001305DE" w14:paraId="4DE68050" w14:textId="0BFA8EBA">
      <w:pPr>
        <w:pStyle w:val="BodyText"/>
        <w:rPr>
          <w:lang w:val="en-US"/>
        </w:rPr>
      </w:pPr>
      <w:r w:rsidRPr="769C1330">
        <w:rPr>
          <w:lang w:val="en-US"/>
        </w:rPr>
        <w:t xml:space="preserve">On Dedicated Call Recording </w:t>
      </w:r>
      <w:r w:rsidRPr="769C1330" w:rsidR="3E2E1014">
        <w:rPr>
          <w:lang w:val="en-US"/>
        </w:rPr>
        <w:t>solutions,</w:t>
      </w:r>
      <w:r w:rsidRPr="769C1330">
        <w:rPr>
          <w:lang w:val="en-US"/>
        </w:rPr>
        <w:t xml:space="preserve"> a separate license is required to allow for screen recording. </w:t>
      </w:r>
      <w:r w:rsidRPr="769C1330" w:rsidR="00802874">
        <w:rPr>
          <w:lang w:val="en-US"/>
        </w:rPr>
        <w:t xml:space="preserve">This solution also requires that Client deploy a server on their own premises where workstations reside to capture recorded screens and transmit data back to Evolve IP over a secure VPN network connection. </w:t>
      </w:r>
      <w:r w:rsidRPr="769C1330">
        <w:rPr>
          <w:lang w:val="en-US"/>
        </w:rPr>
        <w:t xml:space="preserve">User workstations must be registered on and able to communicate with the </w:t>
      </w:r>
      <w:r w:rsidRPr="769C1330" w:rsidR="00802874">
        <w:rPr>
          <w:lang w:val="en-US"/>
        </w:rPr>
        <w:t xml:space="preserve">local </w:t>
      </w:r>
      <w:r w:rsidRPr="769C1330">
        <w:rPr>
          <w:lang w:val="en-US"/>
        </w:rPr>
        <w:t xml:space="preserve">recording server via virtual network computing (VNC) protocols and associated </w:t>
      </w:r>
      <w:r w:rsidRPr="769C1330" w:rsidR="0069C738">
        <w:rPr>
          <w:lang w:val="en-US"/>
        </w:rPr>
        <w:t>with</w:t>
      </w:r>
      <w:r w:rsidRPr="769C1330">
        <w:rPr>
          <w:lang w:val="en-US"/>
        </w:rPr>
        <w:t xml:space="preserve"> a valid call recording user. Workstations that are to have screens captured must be configured to </w:t>
      </w:r>
      <w:r w:rsidRPr="769C1330" w:rsidR="7CED6116">
        <w:rPr>
          <w:lang w:val="en-US"/>
        </w:rPr>
        <w:t>support VNC</w:t>
      </w:r>
      <w:r w:rsidRPr="769C1330">
        <w:rPr>
          <w:lang w:val="en-US"/>
        </w:rPr>
        <w:t xml:space="preserve"> protocols and configured with a standard VNC user and secure password which must be shared with Evolve IP for configuration. </w:t>
      </w:r>
    </w:p>
    <w:p w:rsidRPr="006465F5" w:rsidR="001305DE" w:rsidP="769C1330" w:rsidRDefault="001305DE" w14:paraId="650CA576" w14:textId="19A746EC">
      <w:pPr>
        <w:pStyle w:val="BodyText"/>
        <w:rPr>
          <w:highlight w:val="yellow"/>
          <w:lang w:val="en-US"/>
        </w:rPr>
      </w:pPr>
      <w:r w:rsidRPr="769C1330">
        <w:rPr>
          <w:lang w:val="en-US"/>
        </w:rPr>
        <w:t>On Cloud hosted recording solutions screens can be captured through collaboration tools such as Microsoft Teams. This requires that screen sharing/recording is enabled for the Microsoft Teams application</w:t>
      </w:r>
      <w:r w:rsidRPr="769C1330" w:rsidR="4D5FED01">
        <w:rPr>
          <w:lang w:val="en-US"/>
        </w:rPr>
        <w:t xml:space="preserve"> and appropriate configuration of recording points through Microsoft Teams on the Cloud hosted recording platform.</w:t>
      </w:r>
    </w:p>
    <w:p w:rsidR="002A6A59" w:rsidP="006744BD" w:rsidRDefault="006744BD" w14:paraId="2BDC5FD1" w14:textId="01104B5B">
      <w:pPr>
        <w:pStyle w:val="Heading2"/>
        <w:ind w:left="936"/>
        <w:rPr>
          <w:lang w:val="en-US"/>
        </w:rPr>
      </w:pPr>
      <w:bookmarkStart w:name="_Toc89090604" w:id="20"/>
      <w:r w:rsidRPr="769C1330">
        <w:rPr>
          <w:lang w:val="en-US"/>
        </w:rPr>
        <w:lastRenderedPageBreak/>
        <w:t>Call Recording on Non-</w:t>
      </w:r>
      <w:r w:rsidRPr="769C1330" w:rsidR="7F2977D7">
        <w:rPr>
          <w:lang w:val="en-US"/>
        </w:rPr>
        <w:t>BroadSoft</w:t>
      </w:r>
      <w:r w:rsidRPr="769C1330">
        <w:rPr>
          <w:lang w:val="en-US"/>
        </w:rPr>
        <w:t xml:space="preserve"> Platforms</w:t>
      </w:r>
      <w:bookmarkEnd w:id="20"/>
      <w:r w:rsidRPr="769C1330">
        <w:rPr>
          <w:lang w:val="en-US"/>
        </w:rPr>
        <w:t xml:space="preserve"> </w:t>
      </w:r>
    </w:p>
    <w:p w:rsidR="009E5201" w:rsidP="769C1330" w:rsidRDefault="009E5201" w14:paraId="38BE3DC8" w14:textId="5C8DD13F">
      <w:pPr>
        <w:pStyle w:val="BodyText"/>
        <w:rPr>
          <w:lang w:val="en-US"/>
        </w:rPr>
      </w:pPr>
      <w:r w:rsidRPr="271BF2F3">
        <w:rPr>
          <w:lang w:val="en-US"/>
        </w:rPr>
        <w:t xml:space="preserve">Call Recording that takes place on </w:t>
      </w:r>
      <w:r w:rsidRPr="271BF2F3" w:rsidR="721B7142">
        <w:rPr>
          <w:lang w:val="en-US"/>
        </w:rPr>
        <w:t xml:space="preserve">collaboration </w:t>
      </w:r>
      <w:r w:rsidRPr="271BF2F3">
        <w:rPr>
          <w:lang w:val="en-US"/>
        </w:rPr>
        <w:t>platforms outside of the Evolved Office HPBX (</w:t>
      </w:r>
      <w:r w:rsidRPr="271BF2F3" w:rsidR="3C17A6DB">
        <w:rPr>
          <w:lang w:val="en-US"/>
        </w:rPr>
        <w:t>i.e.,</w:t>
      </w:r>
      <w:r w:rsidRPr="271BF2F3">
        <w:rPr>
          <w:lang w:val="en-US"/>
        </w:rPr>
        <w:t xml:space="preserve"> Micr</w:t>
      </w:r>
      <w:r w:rsidRPr="271BF2F3" w:rsidR="001F7E10">
        <w:rPr>
          <w:lang w:val="en-US"/>
        </w:rPr>
        <w:t>o</w:t>
      </w:r>
      <w:r w:rsidRPr="271BF2F3">
        <w:rPr>
          <w:lang w:val="en-US"/>
        </w:rPr>
        <w:t>soft Teams</w:t>
      </w:r>
      <w:r w:rsidRPr="271BF2F3" w:rsidR="3B348E19">
        <w:rPr>
          <w:lang w:val="en-US"/>
        </w:rPr>
        <w:t xml:space="preserve">) </w:t>
      </w:r>
      <w:r w:rsidRPr="271BF2F3" w:rsidR="4EF48795">
        <w:rPr>
          <w:lang w:val="en-US"/>
        </w:rPr>
        <w:t>requires additional configuration within those tools for integration with Cloud hosted recording</w:t>
      </w:r>
      <w:r w:rsidRPr="271BF2F3" w:rsidR="7C20A1C2">
        <w:rPr>
          <w:lang w:val="en-US"/>
        </w:rPr>
        <w:t xml:space="preserve"> and explicit authorization for the collaboration platform </w:t>
      </w:r>
      <w:r w:rsidRPr="271BF2F3" w:rsidR="07AD7E9F">
        <w:rPr>
          <w:lang w:val="en-US"/>
        </w:rPr>
        <w:t xml:space="preserve">to transmit data to recorders. </w:t>
      </w:r>
    </w:p>
    <w:p w:rsidR="4EF48795" w:rsidP="271BF2F3" w:rsidRDefault="4EF48795" w14:paraId="31FAF456" w14:textId="4019AD08">
      <w:pPr>
        <w:pStyle w:val="BodyText"/>
        <w:ind w:left="0"/>
        <w:rPr>
          <w:lang w:val="en-US"/>
        </w:rPr>
      </w:pPr>
      <w:r w:rsidRPr="271BF2F3">
        <w:rPr>
          <w:lang w:val="en-US"/>
        </w:rPr>
        <w:t xml:space="preserve">Call Recording that is </w:t>
      </w:r>
      <w:r w:rsidRPr="271BF2F3" w:rsidR="1C13A36E">
        <w:rPr>
          <w:lang w:val="en-US"/>
        </w:rPr>
        <w:t xml:space="preserve">overlayed upon Contact Center offerings that do not reside on Evolve IP’s </w:t>
      </w:r>
      <w:r w:rsidRPr="271BF2F3" w:rsidR="74A176C2">
        <w:rPr>
          <w:lang w:val="en-US"/>
        </w:rPr>
        <w:t>HPBX are</w:t>
      </w:r>
      <w:r w:rsidRPr="271BF2F3" w:rsidR="1C13A36E">
        <w:rPr>
          <w:lang w:val="en-US"/>
        </w:rPr>
        <w:t xml:space="preserve"> stored on a separate platform and </w:t>
      </w:r>
      <w:r w:rsidRPr="271BF2F3" w:rsidR="5BF452C8">
        <w:rPr>
          <w:lang w:val="en-US"/>
        </w:rPr>
        <w:t>either</w:t>
      </w:r>
      <w:r w:rsidRPr="271BF2F3" w:rsidR="1C13A36E">
        <w:rPr>
          <w:lang w:val="en-US"/>
        </w:rPr>
        <w:t xml:space="preserve"> made available to users via FTP on either a daily or </w:t>
      </w:r>
      <w:r w:rsidRPr="271BF2F3" w:rsidR="55A52A1A">
        <w:rPr>
          <w:lang w:val="en-US"/>
        </w:rPr>
        <w:t>15-minute</w:t>
      </w:r>
      <w:r w:rsidRPr="271BF2F3" w:rsidR="1C13A36E">
        <w:rPr>
          <w:lang w:val="en-US"/>
        </w:rPr>
        <w:t xml:space="preserve"> in</w:t>
      </w:r>
      <w:r w:rsidRPr="271BF2F3" w:rsidR="13851545">
        <w:rPr>
          <w:lang w:val="en-US"/>
        </w:rPr>
        <w:t>terval or stored directly within the Contact Center platform and made available via web interface within the Contact Center application.</w:t>
      </w:r>
    </w:p>
    <w:p w:rsidR="00454280" w:rsidP="006744BD" w:rsidRDefault="00454280" w14:paraId="12A9DF7F" w14:textId="2B334F02">
      <w:pPr>
        <w:pStyle w:val="Heading2"/>
        <w:ind w:left="936"/>
        <w:rPr>
          <w:lang w:val="en-US"/>
        </w:rPr>
      </w:pPr>
      <w:bookmarkStart w:name="_Toc89090605" w:id="21"/>
      <w:r>
        <w:rPr>
          <w:lang w:val="en-US"/>
        </w:rPr>
        <w:t>Data Sovereignty</w:t>
      </w:r>
      <w:bookmarkEnd w:id="21"/>
      <w:r>
        <w:rPr>
          <w:lang w:val="en-US"/>
        </w:rPr>
        <w:t xml:space="preserve"> </w:t>
      </w:r>
    </w:p>
    <w:p w:rsidR="001F7E10" w:rsidP="001F7E10" w:rsidRDefault="001F7E10" w14:paraId="119B5409" w14:textId="1B91D0AE">
      <w:pPr>
        <w:pStyle w:val="BodyText"/>
        <w:rPr>
          <w:lang w:val="en-US"/>
        </w:rPr>
      </w:pPr>
      <w:r w:rsidRPr="271BF2F3">
        <w:rPr>
          <w:lang w:val="en-US"/>
        </w:rPr>
        <w:t xml:space="preserve">By </w:t>
      </w:r>
      <w:r w:rsidRPr="271BF2F3" w:rsidR="23B268B4">
        <w:rPr>
          <w:lang w:val="en-US"/>
        </w:rPr>
        <w:t>default,</w:t>
      </w:r>
      <w:r w:rsidRPr="271BF2F3">
        <w:rPr>
          <w:lang w:val="en-US"/>
        </w:rPr>
        <w:t xml:space="preserve"> all recording data will be transmitted to a region local to where the phone call was terminated within Evolve IP’s voice platform (</w:t>
      </w:r>
      <w:r w:rsidRPr="271BF2F3" w:rsidR="760AF3D3">
        <w:rPr>
          <w:lang w:val="en-US"/>
        </w:rPr>
        <w:t>i.e.,</w:t>
      </w:r>
      <w:r w:rsidRPr="271BF2F3">
        <w:rPr>
          <w:lang w:val="en-US"/>
        </w:rPr>
        <w:t xml:space="preserve"> calls recorded on the </w:t>
      </w:r>
      <w:r w:rsidRPr="271BF2F3" w:rsidR="63AF19DA">
        <w:rPr>
          <w:lang w:val="en-US"/>
        </w:rPr>
        <w:t>US (United States)</w:t>
      </w:r>
      <w:r w:rsidRPr="271BF2F3">
        <w:rPr>
          <w:lang w:val="en-US"/>
        </w:rPr>
        <w:t xml:space="preserve"> platform will be transmitted to a </w:t>
      </w:r>
      <w:r w:rsidRPr="271BF2F3" w:rsidR="5774C7FA">
        <w:rPr>
          <w:lang w:val="en-US"/>
        </w:rPr>
        <w:t>cloud-based</w:t>
      </w:r>
      <w:r w:rsidRPr="271BF2F3">
        <w:rPr>
          <w:lang w:val="en-US"/>
        </w:rPr>
        <w:t xml:space="preserve"> platform inside of the US, calls recorded on the </w:t>
      </w:r>
      <w:r w:rsidRPr="271BF2F3" w:rsidR="3CDA28D2">
        <w:rPr>
          <w:lang w:val="en-US"/>
        </w:rPr>
        <w:t>EU (European Union)</w:t>
      </w:r>
      <w:r w:rsidRPr="271BF2F3">
        <w:rPr>
          <w:lang w:val="en-US"/>
        </w:rPr>
        <w:t xml:space="preserve"> platform will be transmitted to a </w:t>
      </w:r>
      <w:r w:rsidRPr="271BF2F3" w:rsidR="4D0F9FDF">
        <w:rPr>
          <w:lang w:val="en-US"/>
        </w:rPr>
        <w:t>cloud-based</w:t>
      </w:r>
      <w:r w:rsidRPr="271BF2F3">
        <w:rPr>
          <w:lang w:val="en-US"/>
        </w:rPr>
        <w:t xml:space="preserve"> platform inside of the EU, etc.) Neither the location of the user, nor the remote destination of the call will have any bearing on where the recording is transmitted to and stored. </w:t>
      </w:r>
    </w:p>
    <w:p w:rsidR="00D0292C" w:rsidP="001F7E10" w:rsidRDefault="00D0292C" w14:paraId="3673A71F" w14:textId="44EA3BB4">
      <w:pPr>
        <w:pStyle w:val="Heading2"/>
        <w:ind w:left="936"/>
        <w:rPr>
          <w:lang w:val="en-US"/>
        </w:rPr>
      </w:pPr>
      <w:bookmarkStart w:name="_Toc89090606" w:id="22"/>
      <w:r w:rsidRPr="271BF2F3">
        <w:rPr>
          <w:lang w:val="en-US"/>
        </w:rPr>
        <w:t>Reporting</w:t>
      </w:r>
      <w:r w:rsidRPr="271BF2F3" w:rsidR="7FF11247">
        <w:rPr>
          <w:lang w:val="en-US"/>
        </w:rPr>
        <w:t xml:space="preserve"> &amp; Notifications</w:t>
      </w:r>
      <w:bookmarkEnd w:id="22"/>
    </w:p>
    <w:p w:rsidR="001F7E10" w:rsidP="001F7E10" w:rsidRDefault="00A64BDD" w14:paraId="642321D0" w14:textId="638AC3EF">
      <w:pPr>
        <w:pStyle w:val="BodyText"/>
        <w:rPr>
          <w:lang w:val="en-US"/>
        </w:rPr>
      </w:pPr>
      <w:r>
        <w:rPr>
          <w:lang w:val="en-US"/>
        </w:rPr>
        <w:t>As part of all recording services Evolve IP will make certain reports available to Clients that provide the following information:</w:t>
      </w:r>
    </w:p>
    <w:p w:rsidR="003F4B5D" w:rsidP="00607193" w:rsidRDefault="003F4B5D" w14:paraId="127D5260" w14:textId="471DE0A8">
      <w:pPr>
        <w:pStyle w:val="BodyText"/>
        <w:numPr>
          <w:ilvl w:val="0"/>
          <w:numId w:val="10"/>
        </w:numPr>
        <w:rPr>
          <w:lang w:val="en-US"/>
        </w:rPr>
      </w:pPr>
      <w:r w:rsidRPr="271BF2F3">
        <w:rPr>
          <w:lang w:val="en-US"/>
        </w:rPr>
        <w:t xml:space="preserve">Recording Statistics (Count, Duration, </w:t>
      </w:r>
      <w:r w:rsidRPr="271BF2F3" w:rsidR="6D7FAF11">
        <w:rPr>
          <w:lang w:val="en-US"/>
        </w:rPr>
        <w:t>etc.</w:t>
      </w:r>
      <w:r w:rsidRPr="271BF2F3">
        <w:rPr>
          <w:lang w:val="en-US"/>
        </w:rPr>
        <w:t>)</w:t>
      </w:r>
    </w:p>
    <w:p w:rsidR="00A64BDD" w:rsidP="00607193" w:rsidRDefault="003F4B5D" w14:paraId="5D8B95E4" w14:textId="05E738DE">
      <w:pPr>
        <w:pStyle w:val="BodyText"/>
        <w:numPr>
          <w:ilvl w:val="0"/>
          <w:numId w:val="10"/>
        </w:numPr>
        <w:rPr>
          <w:lang w:val="en-US"/>
        </w:rPr>
      </w:pPr>
      <w:r>
        <w:rPr>
          <w:lang w:val="en-US"/>
        </w:rPr>
        <w:t>Recordings by User</w:t>
      </w:r>
    </w:p>
    <w:p w:rsidR="001F7E10" w:rsidP="00607193" w:rsidRDefault="003F4B5D" w14:paraId="79E62094" w14:textId="79D2E856">
      <w:pPr>
        <w:pStyle w:val="BodyText"/>
        <w:numPr>
          <w:ilvl w:val="0"/>
          <w:numId w:val="10"/>
        </w:numPr>
        <w:rPr>
          <w:lang w:val="en-US"/>
        </w:rPr>
      </w:pPr>
      <w:r>
        <w:rPr>
          <w:lang w:val="en-US"/>
        </w:rPr>
        <w:t>Recordings by Date/Time Range</w:t>
      </w:r>
    </w:p>
    <w:p w:rsidRPr="00802874" w:rsidR="003F4B5D" w:rsidP="00607193" w:rsidRDefault="003F4B5D" w14:paraId="2B282B99" w14:textId="4E90DECA">
      <w:pPr>
        <w:pStyle w:val="BodyText"/>
        <w:numPr>
          <w:ilvl w:val="0"/>
          <w:numId w:val="10"/>
        </w:numPr>
        <w:rPr>
          <w:lang w:val="en-US"/>
        </w:rPr>
      </w:pPr>
      <w:r w:rsidRPr="00802874">
        <w:rPr>
          <w:lang w:val="en-US"/>
        </w:rPr>
        <w:t>Audit Access to Recordings</w:t>
      </w:r>
    </w:p>
    <w:p w:rsidR="003F4B5D" w:rsidP="003F4B5D" w:rsidRDefault="003F4B5D" w14:paraId="26BFBEA1" w14:textId="1675DC23">
      <w:pPr>
        <w:pStyle w:val="BodyText"/>
        <w:rPr>
          <w:highlight w:val="yellow"/>
          <w:lang w:val="en-US"/>
        </w:rPr>
      </w:pPr>
    </w:p>
    <w:p w:rsidRPr="00802874" w:rsidR="003F4B5D" w:rsidP="003F4B5D" w:rsidRDefault="003F4B5D" w14:paraId="428AEA1B" w14:textId="01CD9E9F">
      <w:pPr>
        <w:pStyle w:val="BodyText"/>
        <w:rPr>
          <w:lang w:val="en-US"/>
        </w:rPr>
      </w:pPr>
      <w:r w:rsidRPr="271BF2F3">
        <w:rPr>
          <w:lang w:val="en-US"/>
        </w:rPr>
        <w:t xml:space="preserve">Where contracted for additional transcription and artificial intelligence services Evolve IP will also </w:t>
      </w:r>
      <w:r w:rsidRPr="271BF2F3" w:rsidR="0BA68F11">
        <w:rPr>
          <w:lang w:val="en-US"/>
        </w:rPr>
        <w:t>allow customers to configure notifications</w:t>
      </w:r>
      <w:r w:rsidRPr="271BF2F3">
        <w:rPr>
          <w:lang w:val="en-US"/>
        </w:rPr>
        <w:t xml:space="preserve"> with the following information</w:t>
      </w:r>
      <w:r w:rsidRPr="271BF2F3" w:rsidR="14D9D72B">
        <w:rPr>
          <w:lang w:val="en-US"/>
        </w:rPr>
        <w:t>:</w:t>
      </w:r>
    </w:p>
    <w:p w:rsidRPr="00802874" w:rsidR="003F4B5D" w:rsidP="00607193" w:rsidRDefault="003F4B5D" w14:paraId="3BB7CF46" w14:textId="39AD7201">
      <w:pPr>
        <w:pStyle w:val="BodyText"/>
        <w:numPr>
          <w:ilvl w:val="0"/>
          <w:numId w:val="11"/>
        </w:numPr>
        <w:rPr>
          <w:lang w:val="en-US"/>
        </w:rPr>
      </w:pPr>
      <w:r w:rsidRPr="00802874">
        <w:rPr>
          <w:lang w:val="en-US"/>
        </w:rPr>
        <w:t>Recording Sentiment (Positive and Negative Calls)</w:t>
      </w:r>
    </w:p>
    <w:p w:rsidRPr="00802874" w:rsidR="003F4B5D" w:rsidP="00607193" w:rsidRDefault="003F4B5D" w14:paraId="0D3A04A6" w14:textId="1947E6D3">
      <w:pPr>
        <w:pStyle w:val="BodyText"/>
        <w:numPr>
          <w:ilvl w:val="0"/>
          <w:numId w:val="11"/>
        </w:numPr>
        <w:rPr>
          <w:lang w:val="en-US"/>
        </w:rPr>
      </w:pPr>
      <w:r w:rsidRPr="00802874">
        <w:rPr>
          <w:lang w:val="en-US"/>
        </w:rPr>
        <w:t>Recordings Containing Specific Keywords</w:t>
      </w:r>
    </w:p>
    <w:p w:rsidRPr="00802874" w:rsidR="003F4B5D" w:rsidP="00607193" w:rsidRDefault="003F4B5D" w14:paraId="3CED1619" w14:textId="12A19B76">
      <w:pPr>
        <w:pStyle w:val="BodyText"/>
        <w:numPr>
          <w:ilvl w:val="0"/>
          <w:numId w:val="11"/>
        </w:numPr>
        <w:rPr>
          <w:lang w:val="en-US"/>
        </w:rPr>
      </w:pPr>
      <w:r w:rsidRPr="769C1330">
        <w:rPr>
          <w:lang w:val="en-US"/>
        </w:rPr>
        <w:t>Recordings from Specific External phone #s</w:t>
      </w:r>
      <w:commentRangeStart w:id="23"/>
      <w:commentRangeEnd w:id="23"/>
      <w:r>
        <w:rPr>
          <w:rStyle w:val="CommentReference"/>
        </w:rPr>
        <w:commentReference w:id="23"/>
      </w:r>
      <w:commentRangeStart w:id="24"/>
      <w:commentRangeEnd w:id="24"/>
      <w:r>
        <w:rPr>
          <w:rStyle w:val="CommentReference"/>
        </w:rPr>
        <w:commentReference w:id="24"/>
      </w:r>
    </w:p>
    <w:p w:rsidR="006744BD" w:rsidP="006744BD" w:rsidRDefault="006744BD" w14:paraId="067F579D" w14:textId="7A9EBADD">
      <w:pPr>
        <w:pStyle w:val="Heading2"/>
        <w:ind w:left="936"/>
        <w:rPr>
          <w:lang w:val="en-US"/>
        </w:rPr>
      </w:pPr>
      <w:bookmarkStart w:name="_Toc89090607" w:id="25"/>
      <w:r>
        <w:rPr>
          <w:lang w:val="en-US"/>
        </w:rPr>
        <w:t>Application Programming Interface (API) Integration</w:t>
      </w:r>
      <w:bookmarkEnd w:id="25"/>
    </w:p>
    <w:p w:rsidR="006744BD" w:rsidP="006744BD" w:rsidRDefault="00A64BDD" w14:paraId="2C31B1E0" w14:textId="22514D5B">
      <w:pPr>
        <w:pStyle w:val="BodyText"/>
        <w:rPr>
          <w:lang w:val="en-US"/>
        </w:rPr>
      </w:pPr>
      <w:r w:rsidRPr="271BF2F3">
        <w:rPr>
          <w:lang w:val="en-US"/>
        </w:rPr>
        <w:t xml:space="preserve">For Cloud Hosted Recording solutions, all recordings and related data can be accessed via API for the purposes of integrating data into third party systems and tools. Accessing the API requires that </w:t>
      </w:r>
      <w:r w:rsidRPr="271BF2F3" w:rsidR="5FD17277">
        <w:rPr>
          <w:lang w:val="en-US"/>
        </w:rPr>
        <w:t>the Client</w:t>
      </w:r>
      <w:r w:rsidRPr="271BF2F3">
        <w:rPr>
          <w:lang w:val="en-US"/>
        </w:rPr>
        <w:t xml:space="preserve"> register with the Cloud provider and obtain an API key for the administrative user related to their account. Interactive documentation for all API methods can be found at </w:t>
      </w:r>
      <w:hyperlink r:id="rId20">
        <w:r w:rsidRPr="271BF2F3">
          <w:rPr>
            <w:rStyle w:val="Hyperlink"/>
            <w:lang w:val="en-US"/>
          </w:rPr>
          <w:t>https://developer.dubber.net/io-docs</w:t>
        </w:r>
      </w:hyperlink>
      <w:r w:rsidRPr="271BF2F3" w:rsidR="4C45F089">
        <w:rPr>
          <w:lang w:val="en-US"/>
        </w:rPr>
        <w:t xml:space="preserve">. </w:t>
      </w:r>
    </w:p>
    <w:p w:rsidR="00B02E05" w:rsidP="006744BD" w:rsidRDefault="00B02E05" w14:paraId="46DC2E0E" w14:textId="2062B42F">
      <w:pPr>
        <w:pStyle w:val="BodyText"/>
        <w:rPr>
          <w:lang w:val="en-US"/>
        </w:rPr>
      </w:pPr>
    </w:p>
    <w:p w:rsidR="00CC4DA5" w:rsidP="00CC4DA5" w:rsidRDefault="0010142D" w14:paraId="5CF9DCA0" w14:textId="068BD023">
      <w:pPr>
        <w:pStyle w:val="Heading1"/>
      </w:pPr>
      <w:bookmarkStart w:name="_Toc89090608" w:id="26"/>
      <w:proofErr w:type="spellStart"/>
      <w:r>
        <w:t>Operational</w:t>
      </w:r>
      <w:proofErr w:type="spellEnd"/>
      <w:r>
        <w:t xml:space="preserve"> Parameters</w:t>
      </w:r>
      <w:bookmarkEnd w:id="26"/>
    </w:p>
    <w:p w:rsidRPr="00782BEA" w:rsidR="00782BEA" w:rsidP="00782BEA" w:rsidRDefault="00782BEA" w14:paraId="3CBC8ABC" w14:textId="088DE41F">
      <w:pPr>
        <w:pStyle w:val="BodyText"/>
        <w:rPr>
          <w:lang w:val="sv-SE" w:eastAsia="sv-SE"/>
        </w:rPr>
      </w:pPr>
      <w:r>
        <w:rPr>
          <w:lang w:val="en-US"/>
        </w:rPr>
        <w:t xml:space="preserve">For all </w:t>
      </w:r>
      <w:r w:rsidR="005A7D8E">
        <w:rPr>
          <w:lang w:val="en-US"/>
        </w:rPr>
        <w:t>Call Recording</w:t>
      </w:r>
      <w:r w:rsidR="00E611B0">
        <w:rPr>
          <w:lang w:val="en-US"/>
        </w:rPr>
        <w:t xml:space="preserve"> </w:t>
      </w:r>
      <w:r>
        <w:rPr>
          <w:lang w:val="en-US"/>
        </w:rPr>
        <w:t>services, Client can define the following properties</w:t>
      </w:r>
      <w:r w:rsidR="00E611B0">
        <w:rPr>
          <w:lang w:val="en-US"/>
        </w:rPr>
        <w:t>:</w:t>
      </w:r>
    </w:p>
    <w:p w:rsidRPr="00C22887" w:rsidR="71358F6D" w:rsidP="00607193" w:rsidRDefault="009E559F" w14:paraId="5D0D874B" w14:textId="44D7141D">
      <w:pPr>
        <w:pStyle w:val="BodyText"/>
        <w:numPr>
          <w:ilvl w:val="0"/>
          <w:numId w:val="7"/>
        </w:numPr>
        <w:spacing w:line="259" w:lineRule="auto"/>
        <w:rPr>
          <w:rFonts w:eastAsia="Cambria" w:cs="Cambria"/>
          <w:lang w:val="en-US"/>
        </w:rPr>
      </w:pPr>
      <w:r>
        <w:rPr>
          <w:lang w:val="en-US"/>
        </w:rPr>
        <w:t xml:space="preserve">Users with Call Recording Enabled </w:t>
      </w:r>
    </w:p>
    <w:p w:rsidR="00C22887" w:rsidP="00607193" w:rsidRDefault="00C22887" w14:paraId="0A2B83A4" w14:textId="082C595D">
      <w:pPr>
        <w:pStyle w:val="BodyText"/>
        <w:numPr>
          <w:ilvl w:val="0"/>
          <w:numId w:val="7"/>
        </w:numPr>
        <w:spacing w:line="259" w:lineRule="auto"/>
        <w:rPr>
          <w:rFonts w:eastAsia="Cambria" w:cs="Cambria"/>
          <w:lang w:val="en-US"/>
        </w:rPr>
      </w:pPr>
      <w:r>
        <w:rPr>
          <w:lang w:val="en-US"/>
        </w:rPr>
        <w:t>Groups or Teams that User(s) Should be a Part of</w:t>
      </w:r>
    </w:p>
    <w:p w:rsidR="0093696B" w:rsidP="00607193" w:rsidRDefault="0093696B" w14:paraId="1A691CEA" w14:textId="1B7607AF">
      <w:pPr>
        <w:pStyle w:val="BodyText"/>
        <w:numPr>
          <w:ilvl w:val="0"/>
          <w:numId w:val="7"/>
        </w:numPr>
        <w:spacing w:line="259" w:lineRule="auto"/>
        <w:rPr>
          <w:lang w:val="en-US"/>
        </w:rPr>
      </w:pPr>
      <w:r w:rsidRPr="271BF2F3">
        <w:rPr>
          <w:lang w:val="en-US"/>
        </w:rPr>
        <w:t>Platform(s) for Recorded Calls to be Captured On: HPBX, Teams, Contact Center</w:t>
      </w:r>
    </w:p>
    <w:p w:rsidR="00D63D03" w:rsidP="00607193" w:rsidRDefault="009E559F" w14:paraId="73F06DD4" w14:textId="77B5F446">
      <w:pPr>
        <w:pStyle w:val="BodyText"/>
        <w:numPr>
          <w:ilvl w:val="0"/>
          <w:numId w:val="7"/>
        </w:numPr>
        <w:spacing w:line="259" w:lineRule="auto"/>
        <w:rPr>
          <w:lang w:val="en-US"/>
        </w:rPr>
      </w:pPr>
      <w:r>
        <w:rPr>
          <w:lang w:val="en-US"/>
        </w:rPr>
        <w:t xml:space="preserve">Retention Period for Recordings: 30 Days, </w:t>
      </w:r>
      <w:r w:rsidR="003F4B5D">
        <w:rPr>
          <w:lang w:val="en-US"/>
        </w:rPr>
        <w:t>1 Year, 5 Years or 7 years</w:t>
      </w:r>
    </w:p>
    <w:p w:rsidRPr="00AC2D50" w:rsidR="00AC2D50" w:rsidP="00607193" w:rsidRDefault="0093696B" w14:paraId="17713A2D" w14:textId="590ABD94">
      <w:pPr>
        <w:pStyle w:val="BodyText"/>
        <w:numPr>
          <w:ilvl w:val="0"/>
          <w:numId w:val="7"/>
        </w:numPr>
        <w:spacing w:line="259" w:lineRule="auto"/>
        <w:rPr>
          <w:lang w:val="en-US"/>
        </w:rPr>
      </w:pPr>
      <w:r w:rsidRPr="271BF2F3">
        <w:rPr>
          <w:lang w:val="en-US"/>
        </w:rPr>
        <w:t xml:space="preserve">Recording Status: Always On, </w:t>
      </w:r>
      <w:r w:rsidRPr="271BF2F3" w:rsidR="1AB466A8">
        <w:rPr>
          <w:lang w:val="en-US"/>
        </w:rPr>
        <w:t xml:space="preserve">Always </w:t>
      </w:r>
      <w:proofErr w:type="gramStart"/>
      <w:r w:rsidRPr="271BF2F3" w:rsidR="1AB466A8">
        <w:rPr>
          <w:lang w:val="en-US"/>
        </w:rPr>
        <w:t>On</w:t>
      </w:r>
      <w:proofErr w:type="gramEnd"/>
      <w:r w:rsidRPr="271BF2F3" w:rsidR="1AB466A8">
        <w:rPr>
          <w:lang w:val="en-US"/>
        </w:rPr>
        <w:t xml:space="preserve"> with Pause/Resume, </w:t>
      </w:r>
      <w:r w:rsidRPr="271BF2F3">
        <w:rPr>
          <w:lang w:val="en-US"/>
        </w:rPr>
        <w:t>On-Demand</w:t>
      </w:r>
      <w:r w:rsidRPr="271BF2F3" w:rsidR="4DE75DF8">
        <w:rPr>
          <w:lang w:val="en-US"/>
        </w:rPr>
        <w:t xml:space="preserve"> or User Initiated On-Demand</w:t>
      </w:r>
    </w:p>
    <w:p w:rsidR="4DE75DF8" w:rsidP="271BF2F3" w:rsidRDefault="4DE75DF8" w14:paraId="6882C581" w14:textId="6C745CAC">
      <w:pPr>
        <w:pStyle w:val="BodyText"/>
        <w:numPr>
          <w:ilvl w:val="0"/>
          <w:numId w:val="7"/>
        </w:numPr>
        <w:spacing w:line="259" w:lineRule="auto"/>
        <w:rPr>
          <w:lang w:val="en-US"/>
        </w:rPr>
      </w:pPr>
      <w:r w:rsidRPr="271BF2F3">
        <w:rPr>
          <w:lang w:val="en-US"/>
        </w:rPr>
        <w:t>Recording and/or Pause and Resume Notifications and Warning Tones</w:t>
      </w:r>
    </w:p>
    <w:p w:rsidR="4DE75DF8" w:rsidP="271BF2F3" w:rsidRDefault="4DE75DF8" w14:paraId="353C4799" w14:textId="20B6C5BC">
      <w:pPr>
        <w:pStyle w:val="BodyText"/>
        <w:numPr>
          <w:ilvl w:val="0"/>
          <w:numId w:val="7"/>
        </w:numPr>
        <w:spacing w:line="259" w:lineRule="auto"/>
        <w:rPr>
          <w:lang w:val="en-US"/>
        </w:rPr>
      </w:pPr>
      <w:r w:rsidRPr="271BF2F3">
        <w:rPr>
          <w:lang w:val="en-US"/>
        </w:rPr>
        <w:t>Whether or not Voicemails are to be Recorded</w:t>
      </w:r>
    </w:p>
    <w:p w:rsidR="00AC2D50" w:rsidP="00AC2D50" w:rsidRDefault="00AC2D50" w14:paraId="7C6B8B97" w14:textId="27A8F71C">
      <w:pPr>
        <w:pStyle w:val="BodyText"/>
        <w:spacing w:line="259" w:lineRule="auto"/>
        <w:rPr>
          <w:lang w:val="en-US"/>
        </w:rPr>
      </w:pPr>
      <w:r>
        <w:rPr>
          <w:lang w:val="en-US"/>
        </w:rPr>
        <w:t>For Call Recording services where Client has added transcription services, Client can also define the following properties:</w:t>
      </w:r>
    </w:p>
    <w:p w:rsidRPr="00802874" w:rsidR="008821BD" w:rsidP="00607193" w:rsidRDefault="00802874" w14:paraId="21941B50" w14:textId="4E25DB75">
      <w:pPr>
        <w:pStyle w:val="BodyText"/>
        <w:numPr>
          <w:ilvl w:val="0"/>
          <w:numId w:val="12"/>
        </w:numPr>
        <w:spacing w:line="259" w:lineRule="auto"/>
        <w:rPr>
          <w:lang w:val="en-US"/>
        </w:rPr>
      </w:pPr>
      <w:r w:rsidRPr="271BF2F3">
        <w:rPr>
          <w:lang w:val="en-US"/>
        </w:rPr>
        <w:t xml:space="preserve">Which </w:t>
      </w:r>
      <w:r w:rsidRPr="271BF2F3" w:rsidR="3872C668">
        <w:rPr>
          <w:lang w:val="en-US"/>
        </w:rPr>
        <w:t>users'</w:t>
      </w:r>
      <w:r w:rsidRPr="271BF2F3">
        <w:rPr>
          <w:lang w:val="en-US"/>
        </w:rPr>
        <w:t xml:space="preserve"> recordings should be </w:t>
      </w:r>
      <w:proofErr w:type="gramStart"/>
      <w:r w:rsidRPr="271BF2F3">
        <w:rPr>
          <w:lang w:val="en-US"/>
        </w:rPr>
        <w:t>transcribed</w:t>
      </w:r>
      <w:proofErr w:type="gramEnd"/>
    </w:p>
    <w:p w:rsidRPr="00802874" w:rsidR="00AC2D50" w:rsidP="00607193" w:rsidRDefault="00802874" w14:paraId="181CB16F" w14:textId="511F3380">
      <w:pPr>
        <w:pStyle w:val="BodyText"/>
        <w:numPr>
          <w:ilvl w:val="0"/>
          <w:numId w:val="12"/>
        </w:numPr>
        <w:spacing w:line="259" w:lineRule="auto"/>
        <w:rPr>
          <w:lang w:val="en-US"/>
        </w:rPr>
      </w:pPr>
      <w:r w:rsidRPr="00802874">
        <w:rPr>
          <w:lang w:val="en-US"/>
        </w:rPr>
        <w:t xml:space="preserve">Default </w:t>
      </w:r>
      <w:r w:rsidRPr="00802874" w:rsidR="008821BD">
        <w:rPr>
          <w:lang w:val="en-US"/>
        </w:rPr>
        <w:t>Language recordings are transcribed into</w:t>
      </w:r>
    </w:p>
    <w:p w:rsidRPr="008821BD" w:rsidR="008821BD" w:rsidP="00607193" w:rsidRDefault="008821BD" w14:paraId="684A0D66" w14:textId="2B6E0C70">
      <w:pPr>
        <w:pStyle w:val="BodyText"/>
        <w:numPr>
          <w:ilvl w:val="0"/>
          <w:numId w:val="12"/>
        </w:numPr>
        <w:spacing w:line="259" w:lineRule="auto"/>
        <w:rPr>
          <w:lang w:val="en-US"/>
        </w:rPr>
      </w:pPr>
      <w:r w:rsidRPr="008821BD">
        <w:rPr>
          <w:lang w:val="en-US"/>
        </w:rPr>
        <w:t xml:space="preserve">Keyword/Sentiment Alerts </w:t>
      </w:r>
    </w:p>
    <w:p w:rsidR="00AC2D50" w:rsidP="00AC2D50" w:rsidRDefault="00AC2D50" w14:paraId="7A6FD1D8" w14:textId="01621563">
      <w:pPr>
        <w:pStyle w:val="BodyText"/>
        <w:spacing w:line="259" w:lineRule="auto"/>
        <w:rPr>
          <w:lang w:val="en-US"/>
        </w:rPr>
      </w:pPr>
      <w:r>
        <w:rPr>
          <w:lang w:val="en-US"/>
        </w:rPr>
        <w:t>For Dedicated Call Recording services where Client has added quality management, Client can also configure multiple scorecards containing the following properties:</w:t>
      </w:r>
    </w:p>
    <w:p w:rsidR="00AC2D50" w:rsidP="00607193" w:rsidRDefault="00AC2D50" w14:paraId="153A0E67" w14:textId="37C52847">
      <w:pPr>
        <w:pStyle w:val="BodyText"/>
        <w:numPr>
          <w:ilvl w:val="0"/>
          <w:numId w:val="12"/>
        </w:numPr>
        <w:spacing w:line="259" w:lineRule="auto"/>
        <w:rPr>
          <w:lang w:val="en-US"/>
        </w:rPr>
      </w:pPr>
      <w:r>
        <w:rPr>
          <w:lang w:val="en-US"/>
        </w:rPr>
        <w:t>Question(s)</w:t>
      </w:r>
    </w:p>
    <w:p w:rsidR="00AC2D50" w:rsidP="00607193" w:rsidRDefault="00AC2D50" w14:paraId="21A6EAF6" w14:textId="4900866D">
      <w:pPr>
        <w:pStyle w:val="BodyText"/>
        <w:numPr>
          <w:ilvl w:val="1"/>
          <w:numId w:val="12"/>
        </w:numPr>
        <w:spacing w:line="259" w:lineRule="auto"/>
        <w:rPr>
          <w:lang w:val="en-US"/>
        </w:rPr>
      </w:pPr>
      <w:r>
        <w:rPr>
          <w:lang w:val="en-US"/>
        </w:rPr>
        <w:t xml:space="preserve">Answer(s) </w:t>
      </w:r>
    </w:p>
    <w:p w:rsidRPr="00AC2D50" w:rsidR="00AC2D50" w:rsidP="00607193" w:rsidRDefault="00AC2D50" w14:paraId="3431CDA1" w14:textId="540DED29">
      <w:pPr>
        <w:pStyle w:val="BodyText"/>
        <w:numPr>
          <w:ilvl w:val="1"/>
          <w:numId w:val="12"/>
        </w:numPr>
        <w:spacing w:line="259" w:lineRule="auto"/>
        <w:rPr>
          <w:lang w:val="en-US"/>
        </w:rPr>
      </w:pPr>
      <w:r>
        <w:rPr>
          <w:lang w:val="en-US"/>
        </w:rPr>
        <w:t>Weights(s)</w:t>
      </w:r>
    </w:p>
    <w:p w:rsidR="00AC2D50" w:rsidP="00AC2D50" w:rsidRDefault="00AC2D50" w14:paraId="5FF026F4" w14:textId="4191236A">
      <w:pPr>
        <w:pStyle w:val="BodyText"/>
        <w:spacing w:line="259" w:lineRule="auto"/>
        <w:ind w:left="0"/>
        <w:rPr>
          <w:lang w:val="en-US"/>
        </w:rPr>
      </w:pPr>
      <w:r>
        <w:rPr>
          <w:lang w:val="en-US"/>
        </w:rPr>
        <w:t>For Dedicated Call Recording services where Client has added screen recording, Client can also define the following properties:</w:t>
      </w:r>
    </w:p>
    <w:p w:rsidR="00AC2D50" w:rsidP="00607193" w:rsidRDefault="00AC2D50" w14:paraId="78085EE3" w14:textId="2BA64E89">
      <w:pPr>
        <w:pStyle w:val="BodyText"/>
        <w:numPr>
          <w:ilvl w:val="0"/>
          <w:numId w:val="12"/>
        </w:numPr>
        <w:spacing w:line="259" w:lineRule="auto"/>
        <w:rPr>
          <w:lang w:val="en-US"/>
        </w:rPr>
      </w:pPr>
      <w:r>
        <w:rPr>
          <w:lang w:val="en-US"/>
        </w:rPr>
        <w:t>Workstations associated with each User</w:t>
      </w:r>
    </w:p>
    <w:p w:rsidR="00AC2D50" w:rsidP="00607193" w:rsidRDefault="005F3B75" w14:paraId="261FA780" w14:textId="1DFA866F">
      <w:pPr>
        <w:pStyle w:val="BodyText"/>
        <w:numPr>
          <w:ilvl w:val="0"/>
          <w:numId w:val="12"/>
        </w:numPr>
        <w:spacing w:line="259" w:lineRule="auto"/>
        <w:rPr>
          <w:lang w:val="en-US"/>
        </w:rPr>
      </w:pPr>
      <w:r>
        <w:rPr>
          <w:lang w:val="en-US"/>
        </w:rPr>
        <w:t>Port/Protocol used for VNC connections</w:t>
      </w:r>
    </w:p>
    <w:p w:rsidRPr="0043600F" w:rsidR="00AC2D50" w:rsidP="00607193" w:rsidRDefault="005F3B75" w14:paraId="312CF68A" w14:textId="137D1115">
      <w:pPr>
        <w:pStyle w:val="BodyText"/>
        <w:numPr>
          <w:ilvl w:val="0"/>
          <w:numId w:val="12"/>
        </w:numPr>
        <w:spacing w:line="259" w:lineRule="auto"/>
        <w:rPr>
          <w:lang w:val="en-US"/>
        </w:rPr>
      </w:pPr>
      <w:r>
        <w:rPr>
          <w:lang w:val="en-US"/>
        </w:rPr>
        <w:t>Username/Password used for VNC connections</w:t>
      </w:r>
    </w:p>
    <w:p w:rsidR="006C350C" w:rsidP="003A0197" w:rsidRDefault="0010142D" w14:paraId="0C9368FC" w14:textId="39FB8CC3">
      <w:pPr>
        <w:pStyle w:val="Heading1"/>
      </w:pPr>
      <w:bookmarkStart w:name="_Toc89090609" w:id="27"/>
      <w:r>
        <w:lastRenderedPageBreak/>
        <w:t>Limitations</w:t>
      </w:r>
      <w:bookmarkEnd w:id="27"/>
    </w:p>
    <w:p w:rsidRPr="00E611B0" w:rsidR="006320C9" w:rsidP="00E611B0" w:rsidRDefault="006744BD" w14:paraId="3A44CDB3" w14:textId="4843FA19">
      <w:pPr>
        <w:pStyle w:val="Heading2"/>
        <w:ind w:left="936"/>
      </w:pPr>
      <w:bookmarkStart w:name="_Toc89090610" w:id="28"/>
      <w:r>
        <w:rPr>
          <w:lang w:val="en-US"/>
        </w:rPr>
        <w:t>Live Listening</w:t>
      </w:r>
      <w:bookmarkEnd w:id="28"/>
      <w:r>
        <w:rPr>
          <w:lang w:val="en-US"/>
        </w:rPr>
        <w:t xml:space="preserve"> </w:t>
      </w:r>
    </w:p>
    <w:p w:rsidRPr="006320C9" w:rsidR="006320C9" w:rsidP="006320C9" w:rsidRDefault="0043600F" w14:paraId="7D27DC04" w14:textId="286D2B8B">
      <w:pPr>
        <w:pStyle w:val="BodyText"/>
        <w:rPr>
          <w:lang w:val="en-US"/>
        </w:rPr>
      </w:pPr>
      <w:r>
        <w:rPr>
          <w:lang w:val="en-US"/>
        </w:rPr>
        <w:t xml:space="preserve">Recordings can only be listened to once a call has been completed. Listening to a call while it is still taking place can be accomplished through “barge-in” functions on supported phone models and Contact Center platforms. </w:t>
      </w:r>
    </w:p>
    <w:p w:rsidRPr="00E611B0" w:rsidR="00E53F39" w:rsidP="00E611B0" w:rsidRDefault="006744BD" w14:paraId="1D4A3B2B" w14:textId="376ED462">
      <w:pPr>
        <w:pStyle w:val="Heading2"/>
        <w:ind w:left="936"/>
      </w:pPr>
      <w:bookmarkStart w:name="_Toc89090611" w:id="29"/>
      <w:r>
        <w:rPr>
          <w:lang w:val="en-US"/>
        </w:rPr>
        <w:t>Downloading</w:t>
      </w:r>
      <w:r w:rsidR="0043600F">
        <w:rPr>
          <w:lang w:val="en-US"/>
        </w:rPr>
        <w:t xml:space="preserve"> and Deleting</w:t>
      </w:r>
      <w:r>
        <w:rPr>
          <w:lang w:val="en-US"/>
        </w:rPr>
        <w:t xml:space="preserve"> Recordings</w:t>
      </w:r>
      <w:bookmarkEnd w:id="29"/>
      <w:r>
        <w:rPr>
          <w:lang w:val="en-US"/>
        </w:rPr>
        <w:t xml:space="preserve"> </w:t>
      </w:r>
    </w:p>
    <w:p w:rsidR="7A3E4D16" w:rsidP="1C468C06" w:rsidRDefault="7A3E4D16" w14:paraId="79C71F06" w14:textId="2A341289">
      <w:pPr>
        <w:pStyle w:val="BodyText"/>
        <w:rPr>
          <w:lang w:val="en-US"/>
        </w:rPr>
      </w:pPr>
      <w:r w:rsidRPr="1C468C06">
        <w:rPr>
          <w:lang w:val="en-US"/>
        </w:rPr>
        <w:t xml:space="preserve">For the purposes of data integrity and security, Cloud hosted recordings can only be downloaded and deleted by administrative users on an account. Standard users can “share” recordings through a secure e-mail link that automatically expires </w:t>
      </w:r>
      <w:r w:rsidRPr="1C468C06" w:rsidR="0F71789F">
        <w:rPr>
          <w:lang w:val="en-US"/>
        </w:rPr>
        <w:t>in 24 hours</w:t>
      </w:r>
      <w:r w:rsidRPr="1C468C06">
        <w:rPr>
          <w:lang w:val="en-US"/>
        </w:rPr>
        <w:t xml:space="preserve"> that will track to whom the call has been shared and when/if the linked is clicked and recording is accessed. </w:t>
      </w:r>
    </w:p>
    <w:p w:rsidR="2C720C48" w:rsidP="1C468C06" w:rsidRDefault="2C720C48" w14:paraId="1810629D" w14:textId="1250F69D">
      <w:pPr>
        <w:pStyle w:val="BodyText"/>
        <w:spacing w:line="259" w:lineRule="auto"/>
        <w:rPr>
          <w:lang w:val="en-US"/>
        </w:rPr>
      </w:pPr>
      <w:r w:rsidRPr="1C468C06">
        <w:rPr>
          <w:lang w:val="en-US"/>
        </w:rPr>
        <w:t>With dedicated call recording solutions, Supervisors can download recordings</w:t>
      </w:r>
      <w:r w:rsidRPr="1C468C06" w:rsidR="277B3AE0">
        <w:rPr>
          <w:lang w:val="en-US"/>
        </w:rPr>
        <w:t xml:space="preserve"> and share recordings via email. </w:t>
      </w:r>
      <w:proofErr w:type="gramStart"/>
      <w:r w:rsidRPr="1C468C06" w:rsidR="277B3AE0">
        <w:rPr>
          <w:lang w:val="en-US"/>
        </w:rPr>
        <w:t>However</w:t>
      </w:r>
      <w:proofErr w:type="gramEnd"/>
      <w:r w:rsidRPr="1C468C06" w:rsidR="277B3AE0">
        <w:rPr>
          <w:lang w:val="en-US"/>
        </w:rPr>
        <w:t xml:space="preserve"> since this sharing mechanism attaches the audio file to the email</w:t>
      </w:r>
      <w:r w:rsidRPr="1C468C06">
        <w:rPr>
          <w:lang w:val="en-US"/>
        </w:rPr>
        <w:t xml:space="preserve"> </w:t>
      </w:r>
      <w:r w:rsidRPr="1C468C06" w:rsidR="1785121C">
        <w:rPr>
          <w:lang w:val="en-US"/>
        </w:rPr>
        <w:t>in a WAV file format, longer recordings may not be able to be sent due to email attachment size limitations.</w:t>
      </w:r>
    </w:p>
    <w:p w:rsidR="006744BD" w:rsidP="006744BD" w:rsidRDefault="006744BD" w14:paraId="6873CA44" w14:textId="026690D3">
      <w:pPr>
        <w:pStyle w:val="Heading2"/>
        <w:ind w:left="936"/>
        <w:rPr>
          <w:lang w:val="en-US"/>
        </w:rPr>
      </w:pPr>
      <w:bookmarkStart w:name="_Toc89090612" w:id="30"/>
      <w:r>
        <w:rPr>
          <w:lang w:val="en-US"/>
        </w:rPr>
        <w:t>Transcription Languages</w:t>
      </w:r>
      <w:bookmarkEnd w:id="30"/>
    </w:p>
    <w:p w:rsidR="00B02E05" w:rsidP="271BF2F3" w:rsidRDefault="008821BD" w14:paraId="61C2AF6D" w14:textId="3747FE94">
      <w:pPr>
        <w:pStyle w:val="BodyText"/>
        <w:rPr>
          <w:highlight w:val="yellow"/>
          <w:lang w:val="en-US"/>
        </w:rPr>
      </w:pPr>
      <w:r w:rsidRPr="271BF2F3">
        <w:rPr>
          <w:lang w:val="en-US"/>
        </w:rPr>
        <w:t>The following languages can be used for transcription through Cloud Hosted Recording with the limitations indicated below for sentiment and tone</w:t>
      </w:r>
      <w:r w:rsidRPr="271BF2F3" w:rsidR="00B10E0C">
        <w:rPr>
          <w:lang w:val="en-US"/>
        </w:rPr>
        <w:t xml:space="preserve"> based upon the transcription engine.</w:t>
      </w:r>
      <w:r w:rsidRPr="271BF2F3" w:rsidR="003B4552">
        <w:rPr>
          <w:lang w:val="en-US"/>
        </w:rPr>
        <w:t xml:space="preserve"> </w:t>
      </w:r>
    </w:p>
    <w:tbl>
      <w:tblPr>
        <w:tblStyle w:val="TableGrid"/>
        <w:tblW w:w="6331" w:type="dxa"/>
        <w:tblInd w:w="144" w:type="dxa"/>
        <w:tblLook w:val="04A0" w:firstRow="1" w:lastRow="0" w:firstColumn="1" w:lastColumn="0" w:noHBand="0" w:noVBand="1"/>
      </w:tblPr>
      <w:tblGrid>
        <w:gridCol w:w="2281"/>
        <w:gridCol w:w="1350"/>
        <w:gridCol w:w="1350"/>
        <w:gridCol w:w="1350"/>
      </w:tblGrid>
      <w:tr w:rsidRPr="00CB56FA" w:rsidR="00B10E0C" w:rsidTr="271BF2F3" w14:paraId="58710BE1" w14:textId="77777777">
        <w:trPr>
          <w:tblHeader/>
        </w:trPr>
        <w:tc>
          <w:tcPr>
            <w:tcW w:w="2281" w:type="dxa"/>
            <w:shd w:val="clear" w:color="auto" w:fill="0071CE"/>
            <w:vAlign w:val="center"/>
          </w:tcPr>
          <w:p w:rsidRPr="00B10E0C" w:rsidR="00B10E0C" w:rsidP="001D671B" w:rsidRDefault="00B10E0C" w14:paraId="44DD2637" w14:textId="382D0756">
            <w:pPr>
              <w:pStyle w:val="TableHeading"/>
              <w:rPr>
                <w:szCs w:val="18"/>
              </w:rPr>
            </w:pPr>
          </w:p>
        </w:tc>
        <w:tc>
          <w:tcPr>
            <w:tcW w:w="4050" w:type="dxa"/>
            <w:gridSpan w:val="3"/>
            <w:shd w:val="clear" w:color="auto" w:fill="0071CE"/>
            <w:tcMar>
              <w:top w:w="58" w:type="dxa"/>
              <w:left w:w="58" w:type="dxa"/>
              <w:bottom w:w="58" w:type="dxa"/>
              <w:right w:w="58" w:type="dxa"/>
            </w:tcMar>
            <w:vAlign w:val="center"/>
          </w:tcPr>
          <w:p w:rsidRPr="00B10E0C" w:rsidR="00B10E0C" w:rsidP="271BF2F3" w:rsidRDefault="0DABC4A4" w14:paraId="559F3996" w14:textId="157FD953">
            <w:pPr>
              <w:pStyle w:val="TableHeading"/>
              <w:spacing w:line="259" w:lineRule="auto"/>
              <w:jc w:val="center"/>
              <w:rPr>
                <w:bCs/>
                <w:szCs w:val="18"/>
              </w:rPr>
            </w:pPr>
            <w:r>
              <w:t>Standard Transcription Engine</w:t>
            </w:r>
          </w:p>
        </w:tc>
      </w:tr>
      <w:tr w:rsidRPr="00CB56FA" w:rsidR="00B10E0C" w:rsidTr="271BF2F3" w14:paraId="2E90CE44" w14:textId="77777777">
        <w:trPr>
          <w:tblHeader/>
        </w:trPr>
        <w:tc>
          <w:tcPr>
            <w:tcW w:w="2281" w:type="dxa"/>
            <w:shd w:val="clear" w:color="auto" w:fill="0071CE"/>
            <w:vAlign w:val="center"/>
          </w:tcPr>
          <w:p w:rsidRPr="00B10E0C" w:rsidR="00B10E0C" w:rsidP="00B10E0C" w:rsidRDefault="00B10E0C" w14:paraId="22A1B7F0" w14:textId="6347B24D">
            <w:pPr>
              <w:pStyle w:val="TableHeading"/>
              <w:rPr>
                <w:szCs w:val="18"/>
              </w:rPr>
            </w:pPr>
            <w:r w:rsidRPr="00B10E0C">
              <w:rPr>
                <w:szCs w:val="18"/>
              </w:rPr>
              <w:t>Language</w:t>
            </w:r>
          </w:p>
        </w:tc>
        <w:tc>
          <w:tcPr>
            <w:tcW w:w="1350" w:type="dxa"/>
            <w:shd w:val="clear" w:color="auto" w:fill="0071CE"/>
            <w:tcMar>
              <w:top w:w="58" w:type="dxa"/>
              <w:left w:w="58" w:type="dxa"/>
              <w:bottom w:w="58" w:type="dxa"/>
              <w:right w:w="58" w:type="dxa"/>
            </w:tcMar>
            <w:vAlign w:val="center"/>
          </w:tcPr>
          <w:p w:rsidRPr="00B10E0C" w:rsidR="00B10E0C" w:rsidP="271BF2F3" w:rsidRDefault="00B10E0C" w14:paraId="484D980A" w14:textId="2CBE161B">
            <w:pPr>
              <w:pStyle w:val="TableHeading"/>
              <w:jc w:val="center"/>
            </w:pPr>
            <w:r>
              <w:t>Transcribe</w:t>
            </w:r>
          </w:p>
        </w:tc>
        <w:tc>
          <w:tcPr>
            <w:tcW w:w="1350" w:type="dxa"/>
            <w:shd w:val="clear" w:color="auto" w:fill="0071CE"/>
            <w:tcMar>
              <w:top w:w="58" w:type="dxa"/>
              <w:left w:w="58" w:type="dxa"/>
              <w:bottom w:w="58" w:type="dxa"/>
              <w:right w:w="58" w:type="dxa"/>
            </w:tcMar>
            <w:vAlign w:val="center"/>
          </w:tcPr>
          <w:p w:rsidRPr="00B10E0C" w:rsidR="00B10E0C" w:rsidP="00B10E0C" w:rsidRDefault="00B10E0C" w14:paraId="63CE8A5A" w14:textId="1362C501">
            <w:pPr>
              <w:pStyle w:val="TableHeading"/>
              <w:jc w:val="center"/>
              <w:rPr>
                <w:szCs w:val="18"/>
              </w:rPr>
            </w:pPr>
            <w:r w:rsidRPr="00B10E0C">
              <w:rPr>
                <w:szCs w:val="18"/>
              </w:rPr>
              <w:t>Sentiment</w:t>
            </w:r>
          </w:p>
        </w:tc>
        <w:tc>
          <w:tcPr>
            <w:tcW w:w="1350" w:type="dxa"/>
            <w:shd w:val="clear" w:color="auto" w:fill="0071CE"/>
            <w:vAlign w:val="center"/>
          </w:tcPr>
          <w:p w:rsidRPr="00B10E0C" w:rsidR="00B10E0C" w:rsidP="00B10E0C" w:rsidRDefault="00B10E0C" w14:paraId="059E8CEB" w14:textId="4F2C7DDF">
            <w:pPr>
              <w:pStyle w:val="TableHeading"/>
              <w:jc w:val="center"/>
              <w:rPr>
                <w:szCs w:val="18"/>
              </w:rPr>
            </w:pPr>
            <w:r w:rsidRPr="00B10E0C">
              <w:rPr>
                <w:szCs w:val="18"/>
              </w:rPr>
              <w:t>Tone</w:t>
            </w:r>
          </w:p>
        </w:tc>
      </w:tr>
      <w:tr w:rsidRPr="00CB56FA" w:rsidR="00B10E0C" w:rsidTr="271BF2F3" w14:paraId="17F44B1C" w14:textId="77777777">
        <w:trPr>
          <w:trHeight w:val="20"/>
          <w:tblHeader/>
        </w:trPr>
        <w:tc>
          <w:tcPr>
            <w:tcW w:w="2281" w:type="dxa"/>
            <w:shd w:val="clear" w:color="auto" w:fill="auto"/>
            <w:vAlign w:val="bottom"/>
          </w:tcPr>
          <w:p w:rsidRPr="00B10E0C" w:rsidR="00B10E0C" w:rsidP="00B10E0C" w:rsidRDefault="00B10E0C" w14:paraId="75A0524D" w14:textId="168846EE">
            <w:pPr>
              <w:pStyle w:val="TableHeading"/>
              <w:rPr>
                <w:b w:val="0"/>
                <w:bCs/>
                <w:sz w:val="16"/>
                <w:szCs w:val="16"/>
              </w:rPr>
            </w:pPr>
            <w:r w:rsidRPr="00B10E0C">
              <w:rPr>
                <w:b w:val="0"/>
                <w:bCs/>
                <w:color w:val="091E42"/>
                <w:sz w:val="16"/>
                <w:szCs w:val="16"/>
              </w:rPr>
              <w:t xml:space="preserve">Chinese, Mandarin </w:t>
            </w:r>
          </w:p>
        </w:tc>
        <w:tc>
          <w:tcPr>
            <w:tcW w:w="1350" w:type="dxa"/>
            <w:shd w:val="clear" w:color="auto" w:fill="auto"/>
            <w:tcMar>
              <w:top w:w="58" w:type="dxa"/>
              <w:left w:w="58" w:type="dxa"/>
              <w:bottom w:w="58" w:type="dxa"/>
              <w:right w:w="58" w:type="dxa"/>
            </w:tcMar>
            <w:vAlign w:val="center"/>
          </w:tcPr>
          <w:p w:rsidRPr="00B10E0C" w:rsidR="00B10E0C" w:rsidP="00B10E0C" w:rsidRDefault="00B10E0C" w14:paraId="19C1347A" w14:textId="5C5E5E6D">
            <w:pPr>
              <w:pStyle w:val="TableHeading"/>
              <w:jc w:val="center"/>
              <w:rPr>
                <w:b w:val="0"/>
                <w:bCs/>
                <w:szCs w:val="18"/>
              </w:rPr>
            </w:pPr>
            <w:r w:rsidRPr="00B10E0C">
              <w:rPr>
                <w:b w:val="0"/>
                <w:bCs/>
                <w:color w:val="091E42"/>
                <w:szCs w:val="18"/>
              </w:rPr>
              <w:t>Yes</w:t>
            </w:r>
          </w:p>
        </w:tc>
        <w:tc>
          <w:tcPr>
            <w:tcW w:w="1350" w:type="dxa"/>
            <w:shd w:val="clear" w:color="auto" w:fill="auto"/>
            <w:tcMar>
              <w:top w:w="58" w:type="dxa"/>
              <w:left w:w="58" w:type="dxa"/>
              <w:bottom w:w="58" w:type="dxa"/>
              <w:right w:w="58" w:type="dxa"/>
            </w:tcMar>
            <w:vAlign w:val="center"/>
          </w:tcPr>
          <w:p w:rsidRPr="00B10E0C" w:rsidR="00B10E0C" w:rsidP="00B10E0C" w:rsidRDefault="00B10E0C" w14:paraId="2406DDB3" w14:textId="6001FF78">
            <w:pPr>
              <w:pStyle w:val="TableHeading"/>
              <w:jc w:val="center"/>
              <w:rPr>
                <w:b w:val="0"/>
                <w:bCs/>
                <w:szCs w:val="18"/>
              </w:rPr>
            </w:pPr>
            <w:r w:rsidRPr="00B10E0C">
              <w:rPr>
                <w:b w:val="0"/>
                <w:bCs/>
                <w:color w:val="091E42"/>
                <w:szCs w:val="18"/>
              </w:rPr>
              <w:t>No</w:t>
            </w:r>
          </w:p>
        </w:tc>
        <w:tc>
          <w:tcPr>
            <w:tcW w:w="1350" w:type="dxa"/>
            <w:shd w:val="clear" w:color="auto" w:fill="auto"/>
            <w:vAlign w:val="center"/>
          </w:tcPr>
          <w:p w:rsidRPr="00B10E0C" w:rsidR="00B10E0C" w:rsidP="00B10E0C" w:rsidRDefault="00B10E0C" w14:paraId="3673EA67" w14:textId="624297B0">
            <w:pPr>
              <w:pStyle w:val="TableHeading"/>
              <w:jc w:val="center"/>
              <w:rPr>
                <w:b w:val="0"/>
                <w:bCs/>
                <w:szCs w:val="18"/>
              </w:rPr>
            </w:pPr>
            <w:r w:rsidRPr="00B10E0C">
              <w:rPr>
                <w:b w:val="0"/>
                <w:bCs/>
                <w:color w:val="091E42"/>
                <w:szCs w:val="18"/>
              </w:rPr>
              <w:t>No</w:t>
            </w:r>
          </w:p>
        </w:tc>
      </w:tr>
      <w:tr w:rsidRPr="00CB56FA" w:rsidR="00B10E0C" w:rsidTr="271BF2F3" w14:paraId="0362D911" w14:textId="77777777">
        <w:trPr>
          <w:trHeight w:val="20"/>
          <w:tblHeader/>
        </w:trPr>
        <w:tc>
          <w:tcPr>
            <w:tcW w:w="2281" w:type="dxa"/>
            <w:shd w:val="clear" w:color="auto" w:fill="auto"/>
            <w:vAlign w:val="bottom"/>
          </w:tcPr>
          <w:p w:rsidRPr="00B10E0C" w:rsidR="00B10E0C" w:rsidP="00B10E0C" w:rsidRDefault="00B10E0C" w14:paraId="55C22C69" w14:textId="2E5629F7">
            <w:pPr>
              <w:pStyle w:val="TableHeading"/>
              <w:rPr>
                <w:b w:val="0"/>
                <w:bCs/>
                <w:sz w:val="16"/>
                <w:szCs w:val="16"/>
              </w:rPr>
            </w:pPr>
            <w:r w:rsidRPr="00B10E0C">
              <w:rPr>
                <w:b w:val="0"/>
                <w:bCs/>
                <w:color w:val="091E42"/>
                <w:sz w:val="16"/>
                <w:szCs w:val="16"/>
              </w:rPr>
              <w:t xml:space="preserve">Dutch (Netherlands) </w:t>
            </w:r>
          </w:p>
        </w:tc>
        <w:tc>
          <w:tcPr>
            <w:tcW w:w="1350" w:type="dxa"/>
            <w:shd w:val="clear" w:color="auto" w:fill="auto"/>
            <w:tcMar>
              <w:top w:w="58" w:type="dxa"/>
              <w:left w:w="58" w:type="dxa"/>
              <w:bottom w:w="58" w:type="dxa"/>
              <w:right w:w="58" w:type="dxa"/>
            </w:tcMar>
            <w:vAlign w:val="center"/>
          </w:tcPr>
          <w:p w:rsidRPr="00B10E0C" w:rsidR="00B10E0C" w:rsidP="00B10E0C" w:rsidRDefault="00B10E0C" w14:paraId="414E3C4F" w14:textId="2B597129">
            <w:pPr>
              <w:pStyle w:val="TableHeading"/>
              <w:jc w:val="center"/>
              <w:rPr>
                <w:b w:val="0"/>
                <w:bCs/>
                <w:szCs w:val="18"/>
              </w:rPr>
            </w:pPr>
            <w:r w:rsidRPr="00B10E0C">
              <w:rPr>
                <w:b w:val="0"/>
                <w:bCs/>
                <w:color w:val="091E42"/>
                <w:szCs w:val="18"/>
              </w:rPr>
              <w:t>Yes</w:t>
            </w:r>
          </w:p>
        </w:tc>
        <w:tc>
          <w:tcPr>
            <w:tcW w:w="1350" w:type="dxa"/>
            <w:shd w:val="clear" w:color="auto" w:fill="auto"/>
            <w:tcMar>
              <w:top w:w="58" w:type="dxa"/>
              <w:left w:w="58" w:type="dxa"/>
              <w:bottom w:w="58" w:type="dxa"/>
              <w:right w:w="58" w:type="dxa"/>
            </w:tcMar>
            <w:vAlign w:val="center"/>
          </w:tcPr>
          <w:p w:rsidRPr="00B10E0C" w:rsidR="00B10E0C" w:rsidP="00B10E0C" w:rsidRDefault="00B10E0C" w14:paraId="716C7737" w14:textId="47B27A88">
            <w:pPr>
              <w:pStyle w:val="TableHeading"/>
              <w:jc w:val="center"/>
              <w:rPr>
                <w:b w:val="0"/>
                <w:bCs/>
                <w:szCs w:val="18"/>
              </w:rPr>
            </w:pPr>
            <w:r w:rsidRPr="00B10E0C">
              <w:rPr>
                <w:b w:val="0"/>
                <w:bCs/>
                <w:color w:val="091E42"/>
                <w:szCs w:val="18"/>
              </w:rPr>
              <w:t>No</w:t>
            </w:r>
          </w:p>
        </w:tc>
        <w:tc>
          <w:tcPr>
            <w:tcW w:w="1350" w:type="dxa"/>
            <w:shd w:val="clear" w:color="auto" w:fill="auto"/>
            <w:vAlign w:val="center"/>
          </w:tcPr>
          <w:p w:rsidRPr="00B10E0C" w:rsidR="00B10E0C" w:rsidP="00B10E0C" w:rsidRDefault="00B10E0C" w14:paraId="692674FC" w14:textId="2FC215D4">
            <w:pPr>
              <w:pStyle w:val="TableHeading"/>
              <w:jc w:val="center"/>
              <w:rPr>
                <w:b w:val="0"/>
                <w:bCs/>
                <w:szCs w:val="18"/>
              </w:rPr>
            </w:pPr>
            <w:r w:rsidRPr="00B10E0C">
              <w:rPr>
                <w:b w:val="0"/>
                <w:bCs/>
                <w:color w:val="091E42"/>
                <w:szCs w:val="18"/>
              </w:rPr>
              <w:t>No</w:t>
            </w:r>
          </w:p>
        </w:tc>
      </w:tr>
      <w:tr w:rsidRPr="00CB56FA" w:rsidR="00B10E0C" w:rsidTr="271BF2F3" w14:paraId="0F60E2DA" w14:textId="77777777">
        <w:trPr>
          <w:trHeight w:val="20"/>
          <w:tblHeader/>
        </w:trPr>
        <w:tc>
          <w:tcPr>
            <w:tcW w:w="2281" w:type="dxa"/>
            <w:shd w:val="clear" w:color="auto" w:fill="auto"/>
            <w:vAlign w:val="bottom"/>
          </w:tcPr>
          <w:p w:rsidRPr="00B10E0C" w:rsidR="00B10E0C" w:rsidP="00B10E0C" w:rsidRDefault="00B10E0C" w14:paraId="18D4CF03" w14:textId="00CC0E33">
            <w:pPr>
              <w:pStyle w:val="TableHeading"/>
              <w:rPr>
                <w:b w:val="0"/>
                <w:bCs/>
                <w:sz w:val="16"/>
                <w:szCs w:val="16"/>
              </w:rPr>
            </w:pPr>
            <w:r w:rsidRPr="00B10E0C">
              <w:rPr>
                <w:b w:val="0"/>
                <w:bCs/>
                <w:color w:val="091E42"/>
                <w:sz w:val="16"/>
                <w:szCs w:val="16"/>
              </w:rPr>
              <w:t xml:space="preserve">English (Australia) </w:t>
            </w:r>
          </w:p>
        </w:tc>
        <w:tc>
          <w:tcPr>
            <w:tcW w:w="1350" w:type="dxa"/>
            <w:shd w:val="clear" w:color="auto" w:fill="auto"/>
            <w:tcMar>
              <w:top w:w="58" w:type="dxa"/>
              <w:left w:w="58" w:type="dxa"/>
              <w:bottom w:w="58" w:type="dxa"/>
              <w:right w:w="58" w:type="dxa"/>
            </w:tcMar>
            <w:vAlign w:val="center"/>
          </w:tcPr>
          <w:p w:rsidRPr="00B10E0C" w:rsidR="00B10E0C" w:rsidP="271BF2F3" w:rsidRDefault="1ED5EFA6" w14:paraId="69BEA932" w14:textId="314C0D51">
            <w:pPr>
              <w:pStyle w:val="TableHeading"/>
              <w:jc w:val="center"/>
              <w:rPr>
                <w:b w:val="0"/>
                <w:color w:val="091E42"/>
              </w:rPr>
            </w:pPr>
            <w:r w:rsidRPr="271BF2F3">
              <w:rPr>
                <w:b w:val="0"/>
                <w:color w:val="091E42"/>
              </w:rPr>
              <w:t>UK English</w:t>
            </w:r>
          </w:p>
        </w:tc>
        <w:tc>
          <w:tcPr>
            <w:tcW w:w="1350" w:type="dxa"/>
            <w:shd w:val="clear" w:color="auto" w:fill="auto"/>
            <w:tcMar>
              <w:top w:w="58" w:type="dxa"/>
              <w:left w:w="58" w:type="dxa"/>
              <w:bottom w:w="58" w:type="dxa"/>
              <w:right w:w="58" w:type="dxa"/>
            </w:tcMar>
            <w:vAlign w:val="center"/>
          </w:tcPr>
          <w:p w:rsidRPr="00B10E0C" w:rsidR="00B10E0C" w:rsidP="00B10E0C" w:rsidRDefault="00B10E0C" w14:paraId="526DC04D" w14:textId="25138860">
            <w:pPr>
              <w:pStyle w:val="TableHeading"/>
              <w:jc w:val="center"/>
              <w:rPr>
                <w:b w:val="0"/>
                <w:bCs/>
                <w:szCs w:val="18"/>
              </w:rPr>
            </w:pPr>
            <w:r w:rsidRPr="00B10E0C">
              <w:rPr>
                <w:b w:val="0"/>
                <w:bCs/>
                <w:color w:val="091E42"/>
                <w:szCs w:val="18"/>
              </w:rPr>
              <w:t>Yes</w:t>
            </w:r>
          </w:p>
        </w:tc>
        <w:tc>
          <w:tcPr>
            <w:tcW w:w="1350" w:type="dxa"/>
            <w:shd w:val="clear" w:color="auto" w:fill="auto"/>
            <w:vAlign w:val="center"/>
          </w:tcPr>
          <w:p w:rsidRPr="00B10E0C" w:rsidR="00B10E0C" w:rsidP="00B10E0C" w:rsidRDefault="00B10E0C" w14:paraId="57771B58" w14:textId="43CC2628">
            <w:pPr>
              <w:pStyle w:val="TableHeading"/>
              <w:jc w:val="center"/>
              <w:rPr>
                <w:b w:val="0"/>
                <w:bCs/>
                <w:szCs w:val="18"/>
              </w:rPr>
            </w:pPr>
            <w:r w:rsidRPr="00B10E0C">
              <w:rPr>
                <w:b w:val="0"/>
                <w:bCs/>
                <w:color w:val="091E42"/>
                <w:szCs w:val="18"/>
              </w:rPr>
              <w:t>Yes</w:t>
            </w:r>
          </w:p>
        </w:tc>
      </w:tr>
      <w:tr w:rsidRPr="00CB56FA" w:rsidR="00B10E0C" w:rsidTr="271BF2F3" w14:paraId="25F51F89" w14:textId="77777777">
        <w:trPr>
          <w:trHeight w:val="20"/>
          <w:tblHeader/>
        </w:trPr>
        <w:tc>
          <w:tcPr>
            <w:tcW w:w="2281" w:type="dxa"/>
            <w:shd w:val="clear" w:color="auto" w:fill="auto"/>
            <w:vAlign w:val="bottom"/>
          </w:tcPr>
          <w:p w:rsidRPr="00B10E0C" w:rsidR="00B10E0C" w:rsidP="00B10E0C" w:rsidRDefault="00B10E0C" w14:paraId="465C25B0" w14:textId="7ABA6FE3">
            <w:pPr>
              <w:pStyle w:val="TableHeading"/>
              <w:rPr>
                <w:b w:val="0"/>
                <w:bCs/>
                <w:sz w:val="16"/>
                <w:szCs w:val="16"/>
              </w:rPr>
            </w:pPr>
            <w:r w:rsidRPr="00B10E0C">
              <w:rPr>
                <w:b w:val="0"/>
                <w:bCs/>
                <w:color w:val="091E42"/>
                <w:sz w:val="16"/>
                <w:szCs w:val="16"/>
              </w:rPr>
              <w:t xml:space="preserve">English (Canada) </w:t>
            </w:r>
          </w:p>
        </w:tc>
        <w:tc>
          <w:tcPr>
            <w:tcW w:w="1350" w:type="dxa"/>
            <w:shd w:val="clear" w:color="auto" w:fill="auto"/>
            <w:tcMar>
              <w:top w:w="58" w:type="dxa"/>
              <w:left w:w="58" w:type="dxa"/>
              <w:bottom w:w="58" w:type="dxa"/>
              <w:right w:w="58" w:type="dxa"/>
            </w:tcMar>
            <w:vAlign w:val="center"/>
          </w:tcPr>
          <w:p w:rsidRPr="00B10E0C" w:rsidR="00B10E0C" w:rsidP="271BF2F3" w:rsidRDefault="2775B9E3" w14:paraId="34F98F59" w14:textId="386C8332">
            <w:pPr>
              <w:pStyle w:val="TableHeading"/>
              <w:jc w:val="center"/>
              <w:rPr>
                <w:b w:val="0"/>
                <w:color w:val="091E42"/>
              </w:rPr>
            </w:pPr>
            <w:r w:rsidRPr="271BF2F3">
              <w:rPr>
                <w:b w:val="0"/>
                <w:color w:val="091E42"/>
              </w:rPr>
              <w:t>US English</w:t>
            </w:r>
          </w:p>
        </w:tc>
        <w:tc>
          <w:tcPr>
            <w:tcW w:w="1350" w:type="dxa"/>
            <w:shd w:val="clear" w:color="auto" w:fill="auto"/>
            <w:tcMar>
              <w:top w:w="58" w:type="dxa"/>
              <w:left w:w="58" w:type="dxa"/>
              <w:bottom w:w="58" w:type="dxa"/>
              <w:right w:w="58" w:type="dxa"/>
            </w:tcMar>
            <w:vAlign w:val="center"/>
          </w:tcPr>
          <w:p w:rsidRPr="00B10E0C" w:rsidR="00B10E0C" w:rsidP="00B10E0C" w:rsidRDefault="00B10E0C" w14:paraId="64FD06FF" w14:textId="7963A3F6">
            <w:pPr>
              <w:pStyle w:val="TableHeading"/>
              <w:jc w:val="center"/>
              <w:rPr>
                <w:b w:val="0"/>
                <w:bCs/>
                <w:szCs w:val="18"/>
              </w:rPr>
            </w:pPr>
            <w:r w:rsidRPr="00B10E0C">
              <w:rPr>
                <w:b w:val="0"/>
                <w:bCs/>
                <w:color w:val="091E42"/>
                <w:szCs w:val="18"/>
              </w:rPr>
              <w:t>Yes</w:t>
            </w:r>
          </w:p>
        </w:tc>
        <w:tc>
          <w:tcPr>
            <w:tcW w:w="1350" w:type="dxa"/>
            <w:shd w:val="clear" w:color="auto" w:fill="auto"/>
            <w:vAlign w:val="center"/>
          </w:tcPr>
          <w:p w:rsidRPr="00B10E0C" w:rsidR="00B10E0C" w:rsidP="00B10E0C" w:rsidRDefault="00B10E0C" w14:paraId="5A025148" w14:textId="09E09298">
            <w:pPr>
              <w:pStyle w:val="TableHeading"/>
              <w:jc w:val="center"/>
              <w:rPr>
                <w:b w:val="0"/>
                <w:bCs/>
                <w:szCs w:val="18"/>
              </w:rPr>
            </w:pPr>
            <w:r w:rsidRPr="00B10E0C">
              <w:rPr>
                <w:b w:val="0"/>
                <w:bCs/>
                <w:color w:val="091E42"/>
                <w:szCs w:val="18"/>
              </w:rPr>
              <w:t>Yes</w:t>
            </w:r>
          </w:p>
        </w:tc>
      </w:tr>
      <w:tr w:rsidRPr="00CB56FA" w:rsidR="00B10E0C" w:rsidTr="271BF2F3" w14:paraId="30E94FA6" w14:textId="77777777">
        <w:trPr>
          <w:trHeight w:val="20"/>
          <w:tblHeader/>
        </w:trPr>
        <w:tc>
          <w:tcPr>
            <w:tcW w:w="2281" w:type="dxa"/>
            <w:shd w:val="clear" w:color="auto" w:fill="auto"/>
            <w:vAlign w:val="bottom"/>
          </w:tcPr>
          <w:p w:rsidRPr="00B10E0C" w:rsidR="00B10E0C" w:rsidP="00B10E0C" w:rsidRDefault="00B10E0C" w14:paraId="0877472F" w14:textId="5602A0CA">
            <w:pPr>
              <w:pStyle w:val="TableHeading"/>
              <w:rPr>
                <w:b w:val="0"/>
                <w:bCs/>
                <w:sz w:val="16"/>
                <w:szCs w:val="16"/>
              </w:rPr>
            </w:pPr>
            <w:r w:rsidRPr="00B10E0C">
              <w:rPr>
                <w:b w:val="0"/>
                <w:bCs/>
                <w:color w:val="091E42"/>
                <w:sz w:val="16"/>
                <w:szCs w:val="16"/>
              </w:rPr>
              <w:t>English (New Zealand)</w:t>
            </w:r>
          </w:p>
        </w:tc>
        <w:tc>
          <w:tcPr>
            <w:tcW w:w="1350" w:type="dxa"/>
            <w:shd w:val="clear" w:color="auto" w:fill="auto"/>
            <w:tcMar>
              <w:top w:w="58" w:type="dxa"/>
              <w:left w:w="58" w:type="dxa"/>
              <w:bottom w:w="58" w:type="dxa"/>
              <w:right w:w="58" w:type="dxa"/>
            </w:tcMar>
            <w:vAlign w:val="center"/>
          </w:tcPr>
          <w:p w:rsidRPr="00B10E0C" w:rsidR="00B10E0C" w:rsidP="271BF2F3" w:rsidRDefault="769C0D01" w14:paraId="1A56B4B2" w14:textId="590171A2">
            <w:pPr>
              <w:pStyle w:val="TableHeading"/>
              <w:spacing w:line="259" w:lineRule="auto"/>
              <w:jc w:val="center"/>
              <w:rPr>
                <w:bCs/>
                <w:szCs w:val="18"/>
              </w:rPr>
            </w:pPr>
            <w:r w:rsidRPr="271BF2F3">
              <w:rPr>
                <w:b w:val="0"/>
                <w:color w:val="091E42"/>
              </w:rPr>
              <w:t xml:space="preserve"> UK English</w:t>
            </w:r>
          </w:p>
        </w:tc>
        <w:tc>
          <w:tcPr>
            <w:tcW w:w="1350" w:type="dxa"/>
            <w:shd w:val="clear" w:color="auto" w:fill="auto"/>
            <w:tcMar>
              <w:top w:w="58" w:type="dxa"/>
              <w:left w:w="58" w:type="dxa"/>
              <w:bottom w:w="58" w:type="dxa"/>
              <w:right w:w="58" w:type="dxa"/>
            </w:tcMar>
            <w:vAlign w:val="center"/>
          </w:tcPr>
          <w:p w:rsidRPr="00B10E0C" w:rsidR="00B10E0C" w:rsidP="00B10E0C" w:rsidRDefault="00B10E0C" w14:paraId="0B5ED022" w14:textId="7E961371">
            <w:pPr>
              <w:pStyle w:val="TableHeading"/>
              <w:jc w:val="center"/>
              <w:rPr>
                <w:b w:val="0"/>
                <w:bCs/>
                <w:szCs w:val="18"/>
              </w:rPr>
            </w:pPr>
            <w:r w:rsidRPr="00B10E0C">
              <w:rPr>
                <w:b w:val="0"/>
                <w:bCs/>
                <w:color w:val="091E42"/>
                <w:szCs w:val="18"/>
              </w:rPr>
              <w:t>Yes</w:t>
            </w:r>
          </w:p>
        </w:tc>
        <w:tc>
          <w:tcPr>
            <w:tcW w:w="1350" w:type="dxa"/>
            <w:shd w:val="clear" w:color="auto" w:fill="auto"/>
            <w:vAlign w:val="center"/>
          </w:tcPr>
          <w:p w:rsidRPr="00B10E0C" w:rsidR="00B10E0C" w:rsidP="00B10E0C" w:rsidRDefault="00B10E0C" w14:paraId="4F63560F" w14:textId="07647E54">
            <w:pPr>
              <w:pStyle w:val="TableHeading"/>
              <w:jc w:val="center"/>
              <w:rPr>
                <w:b w:val="0"/>
                <w:bCs/>
                <w:szCs w:val="18"/>
              </w:rPr>
            </w:pPr>
            <w:r w:rsidRPr="00B10E0C">
              <w:rPr>
                <w:b w:val="0"/>
                <w:bCs/>
                <w:color w:val="091E42"/>
                <w:szCs w:val="18"/>
              </w:rPr>
              <w:t>Yes</w:t>
            </w:r>
          </w:p>
        </w:tc>
      </w:tr>
      <w:tr w:rsidRPr="00CB56FA" w:rsidR="00B10E0C" w:rsidTr="271BF2F3" w14:paraId="1E6E2233" w14:textId="77777777">
        <w:trPr>
          <w:trHeight w:val="20"/>
          <w:tblHeader/>
        </w:trPr>
        <w:tc>
          <w:tcPr>
            <w:tcW w:w="2281" w:type="dxa"/>
            <w:shd w:val="clear" w:color="auto" w:fill="auto"/>
            <w:vAlign w:val="bottom"/>
          </w:tcPr>
          <w:p w:rsidRPr="00B10E0C" w:rsidR="00B10E0C" w:rsidP="00B10E0C" w:rsidRDefault="00B10E0C" w14:paraId="0D42C4C7" w14:textId="706A93A0">
            <w:pPr>
              <w:pStyle w:val="TableHeading"/>
              <w:rPr>
                <w:b w:val="0"/>
                <w:bCs/>
                <w:sz w:val="16"/>
                <w:szCs w:val="16"/>
              </w:rPr>
            </w:pPr>
            <w:r w:rsidRPr="00B10E0C">
              <w:rPr>
                <w:b w:val="0"/>
                <w:bCs/>
                <w:color w:val="091E42"/>
                <w:sz w:val="16"/>
                <w:szCs w:val="16"/>
              </w:rPr>
              <w:t xml:space="preserve">English (Singapore) </w:t>
            </w:r>
          </w:p>
        </w:tc>
        <w:tc>
          <w:tcPr>
            <w:tcW w:w="1350" w:type="dxa"/>
            <w:shd w:val="clear" w:color="auto" w:fill="auto"/>
            <w:tcMar>
              <w:top w:w="58" w:type="dxa"/>
              <w:left w:w="58" w:type="dxa"/>
              <w:bottom w:w="58" w:type="dxa"/>
              <w:right w:w="58" w:type="dxa"/>
            </w:tcMar>
            <w:vAlign w:val="center"/>
          </w:tcPr>
          <w:p w:rsidRPr="00B10E0C" w:rsidR="00B10E0C" w:rsidP="271BF2F3" w:rsidRDefault="050B241A" w14:paraId="09EFAD56" w14:textId="1A4E89C2">
            <w:pPr>
              <w:pStyle w:val="TableHeading"/>
              <w:jc w:val="center"/>
              <w:rPr>
                <w:b w:val="0"/>
                <w:color w:val="091E42"/>
              </w:rPr>
            </w:pPr>
            <w:r w:rsidRPr="271BF2F3">
              <w:rPr>
                <w:b w:val="0"/>
                <w:color w:val="091E42"/>
              </w:rPr>
              <w:t>US English</w:t>
            </w:r>
          </w:p>
        </w:tc>
        <w:tc>
          <w:tcPr>
            <w:tcW w:w="1350" w:type="dxa"/>
            <w:shd w:val="clear" w:color="auto" w:fill="auto"/>
            <w:tcMar>
              <w:top w:w="58" w:type="dxa"/>
              <w:left w:w="58" w:type="dxa"/>
              <w:bottom w:w="58" w:type="dxa"/>
              <w:right w:w="58" w:type="dxa"/>
            </w:tcMar>
            <w:vAlign w:val="center"/>
          </w:tcPr>
          <w:p w:rsidRPr="00B10E0C" w:rsidR="00B10E0C" w:rsidP="00B10E0C" w:rsidRDefault="00B10E0C" w14:paraId="4AD964DA" w14:textId="5E74D8A6">
            <w:pPr>
              <w:pStyle w:val="TableHeading"/>
              <w:jc w:val="center"/>
              <w:rPr>
                <w:b w:val="0"/>
                <w:bCs/>
                <w:szCs w:val="18"/>
              </w:rPr>
            </w:pPr>
            <w:r w:rsidRPr="00B10E0C">
              <w:rPr>
                <w:b w:val="0"/>
                <w:bCs/>
                <w:color w:val="091E42"/>
                <w:szCs w:val="18"/>
              </w:rPr>
              <w:t>Yes</w:t>
            </w:r>
          </w:p>
        </w:tc>
        <w:tc>
          <w:tcPr>
            <w:tcW w:w="1350" w:type="dxa"/>
            <w:shd w:val="clear" w:color="auto" w:fill="auto"/>
            <w:vAlign w:val="center"/>
          </w:tcPr>
          <w:p w:rsidRPr="00B10E0C" w:rsidR="00B10E0C" w:rsidP="00B10E0C" w:rsidRDefault="00B10E0C" w14:paraId="10FEEA45" w14:textId="354F1D54">
            <w:pPr>
              <w:pStyle w:val="TableHeading"/>
              <w:jc w:val="center"/>
              <w:rPr>
                <w:b w:val="0"/>
                <w:bCs/>
                <w:szCs w:val="18"/>
              </w:rPr>
            </w:pPr>
            <w:r w:rsidRPr="00B10E0C">
              <w:rPr>
                <w:b w:val="0"/>
                <w:bCs/>
                <w:color w:val="091E42"/>
                <w:szCs w:val="18"/>
              </w:rPr>
              <w:t>Yes</w:t>
            </w:r>
          </w:p>
        </w:tc>
      </w:tr>
      <w:tr w:rsidRPr="00CB56FA" w:rsidR="00B10E0C" w:rsidTr="271BF2F3" w14:paraId="12F22F41" w14:textId="77777777">
        <w:trPr>
          <w:trHeight w:val="20"/>
          <w:tblHeader/>
        </w:trPr>
        <w:tc>
          <w:tcPr>
            <w:tcW w:w="2281" w:type="dxa"/>
            <w:shd w:val="clear" w:color="auto" w:fill="auto"/>
            <w:vAlign w:val="bottom"/>
          </w:tcPr>
          <w:p w:rsidRPr="00B10E0C" w:rsidR="00B10E0C" w:rsidP="00B10E0C" w:rsidRDefault="00B10E0C" w14:paraId="7AD72A20" w14:textId="21B61918">
            <w:pPr>
              <w:pStyle w:val="TableHeading"/>
              <w:rPr>
                <w:b w:val="0"/>
                <w:bCs/>
                <w:sz w:val="16"/>
                <w:szCs w:val="16"/>
              </w:rPr>
            </w:pPr>
            <w:r w:rsidRPr="00B10E0C">
              <w:rPr>
                <w:b w:val="0"/>
                <w:bCs/>
                <w:color w:val="091E42"/>
                <w:sz w:val="16"/>
                <w:szCs w:val="16"/>
              </w:rPr>
              <w:t xml:space="preserve">English (United Kingdom) </w:t>
            </w:r>
          </w:p>
        </w:tc>
        <w:tc>
          <w:tcPr>
            <w:tcW w:w="1350" w:type="dxa"/>
            <w:shd w:val="clear" w:color="auto" w:fill="auto"/>
            <w:tcMar>
              <w:top w:w="58" w:type="dxa"/>
              <w:left w:w="58" w:type="dxa"/>
              <w:bottom w:w="58" w:type="dxa"/>
              <w:right w:w="58" w:type="dxa"/>
            </w:tcMar>
            <w:vAlign w:val="center"/>
          </w:tcPr>
          <w:p w:rsidRPr="00B10E0C" w:rsidR="00B10E0C" w:rsidP="00B10E0C" w:rsidRDefault="00B10E0C" w14:paraId="18203D7F" w14:textId="3FBB0113">
            <w:pPr>
              <w:pStyle w:val="TableHeading"/>
              <w:jc w:val="center"/>
              <w:rPr>
                <w:b w:val="0"/>
                <w:bCs/>
                <w:szCs w:val="18"/>
              </w:rPr>
            </w:pPr>
            <w:r w:rsidRPr="00B10E0C">
              <w:rPr>
                <w:b w:val="0"/>
                <w:bCs/>
                <w:color w:val="091E42"/>
                <w:szCs w:val="18"/>
              </w:rPr>
              <w:t>Yes</w:t>
            </w:r>
          </w:p>
        </w:tc>
        <w:tc>
          <w:tcPr>
            <w:tcW w:w="1350" w:type="dxa"/>
            <w:shd w:val="clear" w:color="auto" w:fill="auto"/>
            <w:tcMar>
              <w:top w:w="58" w:type="dxa"/>
              <w:left w:w="58" w:type="dxa"/>
              <w:bottom w:w="58" w:type="dxa"/>
              <w:right w:w="58" w:type="dxa"/>
            </w:tcMar>
            <w:vAlign w:val="center"/>
          </w:tcPr>
          <w:p w:rsidRPr="00B10E0C" w:rsidR="00B10E0C" w:rsidP="00B10E0C" w:rsidRDefault="00B10E0C" w14:paraId="27E3FBD8" w14:textId="43A84939">
            <w:pPr>
              <w:pStyle w:val="TableHeading"/>
              <w:jc w:val="center"/>
              <w:rPr>
                <w:b w:val="0"/>
                <w:bCs/>
                <w:szCs w:val="18"/>
              </w:rPr>
            </w:pPr>
            <w:r w:rsidRPr="00B10E0C">
              <w:rPr>
                <w:b w:val="0"/>
                <w:bCs/>
                <w:color w:val="091E42"/>
                <w:szCs w:val="18"/>
              </w:rPr>
              <w:t>Yes</w:t>
            </w:r>
          </w:p>
        </w:tc>
        <w:tc>
          <w:tcPr>
            <w:tcW w:w="1350" w:type="dxa"/>
            <w:shd w:val="clear" w:color="auto" w:fill="auto"/>
            <w:vAlign w:val="center"/>
          </w:tcPr>
          <w:p w:rsidRPr="00B10E0C" w:rsidR="00B10E0C" w:rsidP="00B10E0C" w:rsidRDefault="00B10E0C" w14:paraId="7041449D" w14:textId="3724FDED">
            <w:pPr>
              <w:pStyle w:val="TableHeading"/>
              <w:jc w:val="center"/>
              <w:rPr>
                <w:b w:val="0"/>
                <w:bCs/>
                <w:szCs w:val="18"/>
              </w:rPr>
            </w:pPr>
            <w:r w:rsidRPr="00B10E0C">
              <w:rPr>
                <w:b w:val="0"/>
                <w:bCs/>
                <w:color w:val="091E42"/>
                <w:szCs w:val="18"/>
              </w:rPr>
              <w:t>Yes</w:t>
            </w:r>
          </w:p>
        </w:tc>
      </w:tr>
      <w:tr w:rsidRPr="00CB56FA" w:rsidR="00B10E0C" w:rsidTr="271BF2F3" w14:paraId="0FEE116D" w14:textId="77777777">
        <w:trPr>
          <w:trHeight w:val="20"/>
          <w:tblHeader/>
        </w:trPr>
        <w:tc>
          <w:tcPr>
            <w:tcW w:w="2281" w:type="dxa"/>
            <w:shd w:val="clear" w:color="auto" w:fill="auto"/>
            <w:vAlign w:val="bottom"/>
          </w:tcPr>
          <w:p w:rsidRPr="00B10E0C" w:rsidR="00B10E0C" w:rsidP="00B10E0C" w:rsidRDefault="00B10E0C" w14:paraId="2FF0DEEB" w14:textId="7A2F2435">
            <w:pPr>
              <w:pStyle w:val="TableHeading"/>
              <w:rPr>
                <w:b w:val="0"/>
                <w:bCs/>
                <w:sz w:val="16"/>
                <w:szCs w:val="16"/>
              </w:rPr>
            </w:pPr>
            <w:r w:rsidRPr="00B10E0C">
              <w:rPr>
                <w:b w:val="0"/>
                <w:bCs/>
                <w:color w:val="091E42"/>
                <w:sz w:val="16"/>
                <w:szCs w:val="16"/>
              </w:rPr>
              <w:t xml:space="preserve">English (United States) </w:t>
            </w:r>
          </w:p>
        </w:tc>
        <w:tc>
          <w:tcPr>
            <w:tcW w:w="1350" w:type="dxa"/>
            <w:shd w:val="clear" w:color="auto" w:fill="auto"/>
            <w:tcMar>
              <w:top w:w="58" w:type="dxa"/>
              <w:left w:w="58" w:type="dxa"/>
              <w:bottom w:w="58" w:type="dxa"/>
              <w:right w:w="58" w:type="dxa"/>
            </w:tcMar>
            <w:vAlign w:val="center"/>
          </w:tcPr>
          <w:p w:rsidRPr="00B10E0C" w:rsidR="00B10E0C" w:rsidP="00B10E0C" w:rsidRDefault="00B10E0C" w14:paraId="2BC1469E" w14:textId="04251956">
            <w:pPr>
              <w:pStyle w:val="TableHeading"/>
              <w:jc w:val="center"/>
              <w:rPr>
                <w:b w:val="0"/>
                <w:bCs/>
                <w:szCs w:val="18"/>
              </w:rPr>
            </w:pPr>
            <w:r w:rsidRPr="00B10E0C">
              <w:rPr>
                <w:b w:val="0"/>
                <w:bCs/>
                <w:color w:val="091E42"/>
                <w:szCs w:val="18"/>
              </w:rPr>
              <w:t>Yes</w:t>
            </w:r>
          </w:p>
        </w:tc>
        <w:tc>
          <w:tcPr>
            <w:tcW w:w="1350" w:type="dxa"/>
            <w:shd w:val="clear" w:color="auto" w:fill="auto"/>
            <w:tcMar>
              <w:top w:w="58" w:type="dxa"/>
              <w:left w:w="58" w:type="dxa"/>
              <w:bottom w:w="58" w:type="dxa"/>
              <w:right w:w="58" w:type="dxa"/>
            </w:tcMar>
            <w:vAlign w:val="center"/>
          </w:tcPr>
          <w:p w:rsidRPr="00B10E0C" w:rsidR="00B10E0C" w:rsidP="00B10E0C" w:rsidRDefault="00B10E0C" w14:paraId="30BED3E5" w14:textId="2A0DDF48">
            <w:pPr>
              <w:pStyle w:val="TableHeading"/>
              <w:jc w:val="center"/>
              <w:rPr>
                <w:b w:val="0"/>
                <w:bCs/>
                <w:szCs w:val="18"/>
              </w:rPr>
            </w:pPr>
            <w:r w:rsidRPr="00B10E0C">
              <w:rPr>
                <w:b w:val="0"/>
                <w:bCs/>
                <w:color w:val="091E42"/>
                <w:szCs w:val="18"/>
              </w:rPr>
              <w:t>Yes</w:t>
            </w:r>
          </w:p>
        </w:tc>
        <w:tc>
          <w:tcPr>
            <w:tcW w:w="1350" w:type="dxa"/>
            <w:shd w:val="clear" w:color="auto" w:fill="auto"/>
            <w:vAlign w:val="center"/>
          </w:tcPr>
          <w:p w:rsidRPr="00B10E0C" w:rsidR="00B10E0C" w:rsidP="00B10E0C" w:rsidRDefault="00B10E0C" w14:paraId="23D3D062" w14:textId="212E41D8">
            <w:pPr>
              <w:pStyle w:val="TableHeading"/>
              <w:jc w:val="center"/>
              <w:rPr>
                <w:b w:val="0"/>
                <w:bCs/>
                <w:szCs w:val="18"/>
              </w:rPr>
            </w:pPr>
            <w:r w:rsidRPr="00B10E0C">
              <w:rPr>
                <w:b w:val="0"/>
                <w:bCs/>
                <w:color w:val="091E42"/>
                <w:szCs w:val="18"/>
              </w:rPr>
              <w:t>Yes</w:t>
            </w:r>
          </w:p>
        </w:tc>
      </w:tr>
      <w:tr w:rsidRPr="00CB56FA" w:rsidR="00B10E0C" w:rsidTr="271BF2F3" w14:paraId="1058E196" w14:textId="77777777">
        <w:trPr>
          <w:trHeight w:val="20"/>
          <w:tblHeader/>
        </w:trPr>
        <w:tc>
          <w:tcPr>
            <w:tcW w:w="2281" w:type="dxa"/>
            <w:shd w:val="clear" w:color="auto" w:fill="auto"/>
            <w:vAlign w:val="bottom"/>
          </w:tcPr>
          <w:p w:rsidRPr="00B10E0C" w:rsidR="00B10E0C" w:rsidP="00B10E0C" w:rsidRDefault="00B10E0C" w14:paraId="747841FA" w14:textId="309E4378">
            <w:pPr>
              <w:pStyle w:val="TableHeading"/>
              <w:rPr>
                <w:b w:val="0"/>
                <w:bCs/>
                <w:sz w:val="16"/>
                <w:szCs w:val="16"/>
              </w:rPr>
            </w:pPr>
            <w:r w:rsidRPr="00B10E0C">
              <w:rPr>
                <w:b w:val="0"/>
                <w:bCs/>
                <w:color w:val="091E42"/>
                <w:sz w:val="16"/>
                <w:szCs w:val="16"/>
              </w:rPr>
              <w:t xml:space="preserve">French (France) </w:t>
            </w:r>
          </w:p>
        </w:tc>
        <w:tc>
          <w:tcPr>
            <w:tcW w:w="1350" w:type="dxa"/>
            <w:shd w:val="clear" w:color="auto" w:fill="auto"/>
            <w:tcMar>
              <w:top w:w="58" w:type="dxa"/>
              <w:left w:w="58" w:type="dxa"/>
              <w:bottom w:w="58" w:type="dxa"/>
              <w:right w:w="58" w:type="dxa"/>
            </w:tcMar>
            <w:vAlign w:val="center"/>
          </w:tcPr>
          <w:p w:rsidRPr="00B10E0C" w:rsidR="00B10E0C" w:rsidP="00B10E0C" w:rsidRDefault="00B10E0C" w14:paraId="735D415C" w14:textId="1E49AD25">
            <w:pPr>
              <w:pStyle w:val="TableHeading"/>
              <w:jc w:val="center"/>
              <w:rPr>
                <w:b w:val="0"/>
                <w:bCs/>
                <w:szCs w:val="18"/>
              </w:rPr>
            </w:pPr>
            <w:r w:rsidRPr="00B10E0C">
              <w:rPr>
                <w:b w:val="0"/>
                <w:bCs/>
                <w:color w:val="091E42"/>
                <w:szCs w:val="18"/>
              </w:rPr>
              <w:t>Yes</w:t>
            </w:r>
          </w:p>
        </w:tc>
        <w:tc>
          <w:tcPr>
            <w:tcW w:w="1350" w:type="dxa"/>
            <w:shd w:val="clear" w:color="auto" w:fill="auto"/>
            <w:tcMar>
              <w:top w:w="58" w:type="dxa"/>
              <w:left w:w="58" w:type="dxa"/>
              <w:bottom w:w="58" w:type="dxa"/>
              <w:right w:w="58" w:type="dxa"/>
            </w:tcMar>
            <w:vAlign w:val="center"/>
          </w:tcPr>
          <w:p w:rsidRPr="00B10E0C" w:rsidR="00B10E0C" w:rsidP="00B10E0C" w:rsidRDefault="00B10E0C" w14:paraId="5BA15816" w14:textId="713BA33F">
            <w:pPr>
              <w:pStyle w:val="TableHeading"/>
              <w:jc w:val="center"/>
              <w:rPr>
                <w:b w:val="0"/>
                <w:bCs/>
                <w:szCs w:val="18"/>
              </w:rPr>
            </w:pPr>
            <w:r w:rsidRPr="00B10E0C">
              <w:rPr>
                <w:b w:val="0"/>
                <w:bCs/>
                <w:color w:val="091E42"/>
                <w:szCs w:val="18"/>
              </w:rPr>
              <w:t>Yes</w:t>
            </w:r>
          </w:p>
        </w:tc>
        <w:tc>
          <w:tcPr>
            <w:tcW w:w="1350" w:type="dxa"/>
            <w:shd w:val="clear" w:color="auto" w:fill="auto"/>
            <w:vAlign w:val="center"/>
          </w:tcPr>
          <w:p w:rsidRPr="00B10E0C" w:rsidR="00B10E0C" w:rsidP="00B10E0C" w:rsidRDefault="00B10E0C" w14:paraId="57BD32F6" w14:textId="06A0BFA8">
            <w:pPr>
              <w:pStyle w:val="TableHeading"/>
              <w:jc w:val="center"/>
              <w:rPr>
                <w:b w:val="0"/>
                <w:bCs/>
                <w:szCs w:val="18"/>
              </w:rPr>
            </w:pPr>
            <w:r w:rsidRPr="00B10E0C">
              <w:rPr>
                <w:b w:val="0"/>
                <w:bCs/>
                <w:color w:val="091E42"/>
                <w:szCs w:val="18"/>
              </w:rPr>
              <w:t>Yes</w:t>
            </w:r>
          </w:p>
        </w:tc>
      </w:tr>
      <w:tr w:rsidRPr="00CB56FA" w:rsidR="00B10E0C" w:rsidTr="271BF2F3" w14:paraId="51E675C8" w14:textId="77777777">
        <w:trPr>
          <w:trHeight w:val="20"/>
          <w:tblHeader/>
        </w:trPr>
        <w:tc>
          <w:tcPr>
            <w:tcW w:w="2281" w:type="dxa"/>
            <w:shd w:val="clear" w:color="auto" w:fill="auto"/>
            <w:vAlign w:val="bottom"/>
          </w:tcPr>
          <w:p w:rsidRPr="00B10E0C" w:rsidR="00B10E0C" w:rsidP="00B10E0C" w:rsidRDefault="00B10E0C" w14:paraId="4939BD05" w14:textId="7E0C578B">
            <w:pPr>
              <w:pStyle w:val="TableHeading"/>
              <w:rPr>
                <w:b w:val="0"/>
                <w:bCs/>
                <w:sz w:val="16"/>
                <w:szCs w:val="16"/>
              </w:rPr>
            </w:pPr>
            <w:r w:rsidRPr="00B10E0C">
              <w:rPr>
                <w:b w:val="0"/>
                <w:bCs/>
                <w:color w:val="091E42"/>
                <w:sz w:val="16"/>
                <w:szCs w:val="16"/>
              </w:rPr>
              <w:t xml:space="preserve">German (Germany) </w:t>
            </w:r>
          </w:p>
        </w:tc>
        <w:tc>
          <w:tcPr>
            <w:tcW w:w="1350" w:type="dxa"/>
            <w:shd w:val="clear" w:color="auto" w:fill="auto"/>
            <w:tcMar>
              <w:top w:w="58" w:type="dxa"/>
              <w:left w:w="58" w:type="dxa"/>
              <w:bottom w:w="58" w:type="dxa"/>
              <w:right w:w="58" w:type="dxa"/>
            </w:tcMar>
            <w:vAlign w:val="center"/>
          </w:tcPr>
          <w:p w:rsidRPr="00B10E0C" w:rsidR="00B10E0C" w:rsidP="00B10E0C" w:rsidRDefault="00B10E0C" w14:paraId="2D82B8B6" w14:textId="0B842110">
            <w:pPr>
              <w:pStyle w:val="TableHeading"/>
              <w:jc w:val="center"/>
              <w:rPr>
                <w:b w:val="0"/>
                <w:bCs/>
                <w:szCs w:val="18"/>
              </w:rPr>
            </w:pPr>
            <w:r w:rsidRPr="00B10E0C">
              <w:rPr>
                <w:b w:val="0"/>
                <w:bCs/>
                <w:color w:val="091E42"/>
                <w:szCs w:val="18"/>
              </w:rPr>
              <w:t>Yes</w:t>
            </w:r>
          </w:p>
        </w:tc>
        <w:tc>
          <w:tcPr>
            <w:tcW w:w="1350" w:type="dxa"/>
            <w:shd w:val="clear" w:color="auto" w:fill="auto"/>
            <w:tcMar>
              <w:top w:w="58" w:type="dxa"/>
              <w:left w:w="58" w:type="dxa"/>
              <w:bottom w:w="58" w:type="dxa"/>
              <w:right w:w="58" w:type="dxa"/>
            </w:tcMar>
            <w:vAlign w:val="center"/>
          </w:tcPr>
          <w:p w:rsidRPr="00B10E0C" w:rsidR="00B10E0C" w:rsidP="00B10E0C" w:rsidRDefault="00B10E0C" w14:paraId="0AF4D6B1" w14:textId="17F29CC7">
            <w:pPr>
              <w:pStyle w:val="TableHeading"/>
              <w:jc w:val="center"/>
              <w:rPr>
                <w:b w:val="0"/>
                <w:bCs/>
                <w:szCs w:val="18"/>
              </w:rPr>
            </w:pPr>
            <w:r w:rsidRPr="00B10E0C">
              <w:rPr>
                <w:b w:val="0"/>
                <w:bCs/>
                <w:color w:val="091E42"/>
                <w:szCs w:val="18"/>
              </w:rPr>
              <w:t>Yes</w:t>
            </w:r>
          </w:p>
        </w:tc>
        <w:tc>
          <w:tcPr>
            <w:tcW w:w="1350" w:type="dxa"/>
            <w:shd w:val="clear" w:color="auto" w:fill="auto"/>
            <w:vAlign w:val="center"/>
          </w:tcPr>
          <w:p w:rsidRPr="00B10E0C" w:rsidR="00B10E0C" w:rsidP="00B10E0C" w:rsidRDefault="00B10E0C" w14:paraId="6DDCFD18" w14:textId="5FE54EBF">
            <w:pPr>
              <w:pStyle w:val="TableHeading"/>
              <w:jc w:val="center"/>
              <w:rPr>
                <w:b w:val="0"/>
                <w:bCs/>
                <w:szCs w:val="18"/>
              </w:rPr>
            </w:pPr>
            <w:r w:rsidRPr="00B10E0C">
              <w:rPr>
                <w:b w:val="0"/>
                <w:bCs/>
                <w:color w:val="091E42"/>
                <w:szCs w:val="18"/>
              </w:rPr>
              <w:t>No</w:t>
            </w:r>
          </w:p>
        </w:tc>
      </w:tr>
      <w:tr w:rsidRPr="00CB56FA" w:rsidR="00B10E0C" w:rsidTr="271BF2F3" w14:paraId="158D4EE3" w14:textId="77777777">
        <w:trPr>
          <w:trHeight w:val="20"/>
          <w:tblHeader/>
        </w:trPr>
        <w:tc>
          <w:tcPr>
            <w:tcW w:w="2281" w:type="dxa"/>
            <w:shd w:val="clear" w:color="auto" w:fill="auto"/>
            <w:vAlign w:val="bottom"/>
          </w:tcPr>
          <w:p w:rsidRPr="00B10E0C" w:rsidR="00B10E0C" w:rsidP="00B10E0C" w:rsidRDefault="00B10E0C" w14:paraId="13DE716E" w14:textId="3064B71D">
            <w:pPr>
              <w:pStyle w:val="TableHeading"/>
              <w:rPr>
                <w:b w:val="0"/>
                <w:bCs/>
                <w:sz w:val="16"/>
                <w:szCs w:val="16"/>
              </w:rPr>
            </w:pPr>
            <w:r w:rsidRPr="00B10E0C">
              <w:rPr>
                <w:b w:val="0"/>
                <w:bCs/>
                <w:color w:val="091E42"/>
                <w:sz w:val="16"/>
                <w:szCs w:val="16"/>
              </w:rPr>
              <w:t xml:space="preserve">Portuguese (Brazil) </w:t>
            </w:r>
          </w:p>
        </w:tc>
        <w:tc>
          <w:tcPr>
            <w:tcW w:w="1350" w:type="dxa"/>
            <w:shd w:val="clear" w:color="auto" w:fill="auto"/>
            <w:tcMar>
              <w:top w:w="58" w:type="dxa"/>
              <w:left w:w="58" w:type="dxa"/>
              <w:bottom w:w="58" w:type="dxa"/>
              <w:right w:w="58" w:type="dxa"/>
            </w:tcMar>
            <w:vAlign w:val="center"/>
          </w:tcPr>
          <w:p w:rsidRPr="00B10E0C" w:rsidR="00B10E0C" w:rsidP="00B10E0C" w:rsidRDefault="00B10E0C" w14:paraId="522C5E3A" w14:textId="66F51443">
            <w:pPr>
              <w:pStyle w:val="TableHeading"/>
              <w:jc w:val="center"/>
              <w:rPr>
                <w:b w:val="0"/>
                <w:bCs/>
                <w:szCs w:val="18"/>
              </w:rPr>
            </w:pPr>
            <w:r w:rsidRPr="00B10E0C">
              <w:rPr>
                <w:b w:val="0"/>
                <w:bCs/>
                <w:color w:val="091E42"/>
                <w:szCs w:val="18"/>
              </w:rPr>
              <w:t>Yes</w:t>
            </w:r>
          </w:p>
        </w:tc>
        <w:tc>
          <w:tcPr>
            <w:tcW w:w="1350" w:type="dxa"/>
            <w:shd w:val="clear" w:color="auto" w:fill="auto"/>
            <w:tcMar>
              <w:top w:w="58" w:type="dxa"/>
              <w:left w:w="58" w:type="dxa"/>
              <w:bottom w:w="58" w:type="dxa"/>
              <w:right w:w="58" w:type="dxa"/>
            </w:tcMar>
            <w:vAlign w:val="center"/>
          </w:tcPr>
          <w:p w:rsidRPr="00B10E0C" w:rsidR="00B10E0C" w:rsidP="00B10E0C" w:rsidRDefault="00B10E0C" w14:paraId="0B27BD33" w14:textId="51753F8E">
            <w:pPr>
              <w:pStyle w:val="TableHeading"/>
              <w:jc w:val="center"/>
              <w:rPr>
                <w:b w:val="0"/>
                <w:bCs/>
                <w:szCs w:val="18"/>
              </w:rPr>
            </w:pPr>
            <w:r w:rsidRPr="00B10E0C">
              <w:rPr>
                <w:b w:val="0"/>
                <w:bCs/>
                <w:color w:val="091E42"/>
                <w:szCs w:val="18"/>
              </w:rPr>
              <w:t>Yes</w:t>
            </w:r>
          </w:p>
        </w:tc>
        <w:tc>
          <w:tcPr>
            <w:tcW w:w="1350" w:type="dxa"/>
            <w:shd w:val="clear" w:color="auto" w:fill="auto"/>
            <w:vAlign w:val="center"/>
          </w:tcPr>
          <w:p w:rsidRPr="00B10E0C" w:rsidR="00B10E0C" w:rsidP="00B10E0C" w:rsidRDefault="00B10E0C" w14:paraId="0E92171C" w14:textId="7B0AD07F">
            <w:pPr>
              <w:pStyle w:val="TableHeading"/>
              <w:jc w:val="center"/>
              <w:rPr>
                <w:b w:val="0"/>
                <w:bCs/>
                <w:szCs w:val="18"/>
              </w:rPr>
            </w:pPr>
            <w:r w:rsidRPr="00B10E0C">
              <w:rPr>
                <w:b w:val="0"/>
                <w:bCs/>
                <w:color w:val="091E42"/>
                <w:szCs w:val="18"/>
              </w:rPr>
              <w:t>No</w:t>
            </w:r>
          </w:p>
        </w:tc>
      </w:tr>
      <w:tr w:rsidRPr="00CB56FA" w:rsidR="00B10E0C" w:rsidTr="271BF2F3" w14:paraId="243BD7E2" w14:textId="77777777">
        <w:trPr>
          <w:trHeight w:val="20"/>
          <w:tblHeader/>
        </w:trPr>
        <w:tc>
          <w:tcPr>
            <w:tcW w:w="2281" w:type="dxa"/>
            <w:tcBorders>
              <w:bottom w:val="single" w:color="auto" w:sz="4" w:space="0"/>
            </w:tcBorders>
            <w:shd w:val="clear" w:color="auto" w:fill="auto"/>
            <w:vAlign w:val="bottom"/>
          </w:tcPr>
          <w:p w:rsidRPr="00B10E0C" w:rsidR="00B10E0C" w:rsidP="00B10E0C" w:rsidRDefault="00B10E0C" w14:paraId="5D665947" w14:textId="67BDA5E3">
            <w:pPr>
              <w:pStyle w:val="TableHeading"/>
              <w:rPr>
                <w:b w:val="0"/>
                <w:bCs/>
                <w:sz w:val="16"/>
                <w:szCs w:val="16"/>
              </w:rPr>
            </w:pPr>
            <w:r w:rsidRPr="00B10E0C">
              <w:rPr>
                <w:b w:val="0"/>
                <w:bCs/>
                <w:color w:val="091E42"/>
                <w:sz w:val="16"/>
                <w:szCs w:val="16"/>
              </w:rPr>
              <w:t xml:space="preserve">Spanish (Spain) </w:t>
            </w:r>
          </w:p>
        </w:tc>
        <w:tc>
          <w:tcPr>
            <w:tcW w:w="1350" w:type="dxa"/>
            <w:tcBorders>
              <w:bottom w:val="single" w:color="auto" w:sz="4" w:space="0"/>
            </w:tcBorders>
            <w:shd w:val="clear" w:color="auto" w:fill="auto"/>
            <w:tcMar>
              <w:top w:w="58" w:type="dxa"/>
              <w:left w:w="58" w:type="dxa"/>
              <w:bottom w:w="58" w:type="dxa"/>
              <w:right w:w="58" w:type="dxa"/>
            </w:tcMar>
            <w:vAlign w:val="center"/>
          </w:tcPr>
          <w:p w:rsidRPr="00B10E0C" w:rsidR="00B10E0C" w:rsidP="00B10E0C" w:rsidRDefault="00B10E0C" w14:paraId="2B29EF91" w14:textId="63174A0B">
            <w:pPr>
              <w:pStyle w:val="TableHeading"/>
              <w:jc w:val="center"/>
              <w:rPr>
                <w:b w:val="0"/>
                <w:bCs/>
                <w:szCs w:val="18"/>
              </w:rPr>
            </w:pPr>
            <w:r w:rsidRPr="00B10E0C">
              <w:rPr>
                <w:b w:val="0"/>
                <w:bCs/>
                <w:color w:val="091E42"/>
                <w:szCs w:val="18"/>
              </w:rPr>
              <w:t>Yes</w:t>
            </w:r>
          </w:p>
        </w:tc>
        <w:tc>
          <w:tcPr>
            <w:tcW w:w="1350" w:type="dxa"/>
            <w:tcBorders>
              <w:bottom w:val="single" w:color="auto" w:sz="4" w:space="0"/>
            </w:tcBorders>
            <w:shd w:val="clear" w:color="auto" w:fill="auto"/>
            <w:tcMar>
              <w:top w:w="58" w:type="dxa"/>
              <w:left w:w="58" w:type="dxa"/>
              <w:bottom w:w="58" w:type="dxa"/>
              <w:right w:w="58" w:type="dxa"/>
            </w:tcMar>
            <w:vAlign w:val="center"/>
          </w:tcPr>
          <w:p w:rsidRPr="00B10E0C" w:rsidR="00B10E0C" w:rsidP="00B10E0C" w:rsidRDefault="00B10E0C" w14:paraId="02D85157" w14:textId="1A140C72">
            <w:pPr>
              <w:pStyle w:val="TableHeading"/>
              <w:jc w:val="center"/>
              <w:rPr>
                <w:b w:val="0"/>
                <w:bCs/>
                <w:szCs w:val="18"/>
              </w:rPr>
            </w:pPr>
            <w:r w:rsidRPr="00B10E0C">
              <w:rPr>
                <w:b w:val="0"/>
                <w:bCs/>
                <w:color w:val="091E42"/>
                <w:szCs w:val="18"/>
              </w:rPr>
              <w:t>Yes</w:t>
            </w:r>
          </w:p>
        </w:tc>
        <w:tc>
          <w:tcPr>
            <w:tcW w:w="1350" w:type="dxa"/>
            <w:tcBorders>
              <w:bottom w:val="single" w:color="auto" w:sz="4" w:space="0"/>
            </w:tcBorders>
            <w:shd w:val="clear" w:color="auto" w:fill="auto"/>
            <w:vAlign w:val="center"/>
          </w:tcPr>
          <w:p w:rsidRPr="00B10E0C" w:rsidR="00B10E0C" w:rsidP="00B10E0C" w:rsidRDefault="00B10E0C" w14:paraId="3FB52AE8" w14:textId="68ED938B">
            <w:pPr>
              <w:pStyle w:val="TableHeading"/>
              <w:jc w:val="center"/>
              <w:rPr>
                <w:b w:val="0"/>
                <w:bCs/>
                <w:szCs w:val="18"/>
              </w:rPr>
            </w:pPr>
            <w:r w:rsidRPr="00B10E0C">
              <w:rPr>
                <w:b w:val="0"/>
                <w:bCs/>
                <w:color w:val="091E42"/>
                <w:szCs w:val="18"/>
              </w:rPr>
              <w:t>No</w:t>
            </w:r>
          </w:p>
        </w:tc>
      </w:tr>
    </w:tbl>
    <w:p w:rsidR="008821BD" w:rsidP="000474BF" w:rsidRDefault="0D492F27" w14:paraId="5E484AE6" w14:textId="3A84A789">
      <w:pPr>
        <w:pStyle w:val="BodyText"/>
        <w:ind w:left="0"/>
        <w:rPr>
          <w:lang w:val="en-US"/>
        </w:rPr>
      </w:pPr>
      <w:r w:rsidRPr="1C468C06">
        <w:rPr>
          <w:lang w:val="en-US"/>
        </w:rPr>
        <w:t xml:space="preserve">*Where requirements dictate alternate transcription engines may be used </w:t>
      </w:r>
    </w:p>
    <w:p w:rsidR="003B4552" w:rsidP="00A64BDD" w:rsidRDefault="6CD76EF3" w14:paraId="5FA768CE" w14:textId="504BF105">
      <w:pPr>
        <w:pStyle w:val="Heading2"/>
        <w:ind w:left="936"/>
        <w:rPr>
          <w:lang w:val="en-US"/>
        </w:rPr>
      </w:pPr>
      <w:bookmarkStart w:name="_Toc89090613" w:id="31"/>
      <w:r w:rsidRPr="1C468C06">
        <w:rPr>
          <w:lang w:val="en-US"/>
        </w:rPr>
        <w:t>Pause/Resume on Collaboration Platforms</w:t>
      </w:r>
      <w:bookmarkEnd w:id="31"/>
    </w:p>
    <w:p w:rsidR="0A5C0F3B" w:rsidP="1C468C06" w:rsidRDefault="0A5C0F3B" w14:paraId="6F0E52C9" w14:textId="1011B24A">
      <w:pPr>
        <w:pStyle w:val="BodyText"/>
        <w:spacing w:line="259" w:lineRule="auto"/>
        <w:rPr>
          <w:lang w:val="en-US"/>
        </w:rPr>
      </w:pPr>
      <w:r w:rsidRPr="1C468C06">
        <w:rPr>
          <w:lang w:val="en-US"/>
        </w:rPr>
        <w:t xml:space="preserve">Where an HPBX call is being recorded through Microsoft Teams collaboration platform, the soft key sequences </w:t>
      </w:r>
      <w:r w:rsidRPr="1C468C06" w:rsidR="13350551">
        <w:rPr>
          <w:lang w:val="en-US"/>
        </w:rPr>
        <w:t>that can pause and resume call recording cannot be used. This limitation can be overcome</w:t>
      </w:r>
      <w:r w:rsidRPr="1C468C06" w:rsidR="10C05BE7">
        <w:rPr>
          <w:lang w:val="en-US"/>
        </w:rPr>
        <w:t xml:space="preserve"> either</w:t>
      </w:r>
      <w:r w:rsidRPr="1C468C06" w:rsidR="13350551">
        <w:rPr>
          <w:lang w:val="en-US"/>
        </w:rPr>
        <w:t xml:space="preserve"> by leveraging a Call Center Agent </w:t>
      </w:r>
      <w:r w:rsidRPr="1C468C06" w:rsidR="296D821A">
        <w:rPr>
          <w:lang w:val="en-US"/>
        </w:rPr>
        <w:t>C</w:t>
      </w:r>
      <w:r w:rsidRPr="1C468C06" w:rsidR="13350551">
        <w:rPr>
          <w:lang w:val="en-US"/>
        </w:rPr>
        <w:t>lient</w:t>
      </w:r>
      <w:r w:rsidRPr="1C468C06" w:rsidR="27590212">
        <w:rPr>
          <w:lang w:val="en-US"/>
        </w:rPr>
        <w:t xml:space="preserve"> for dedicated call recording or </w:t>
      </w:r>
      <w:r w:rsidRPr="1C468C06" w:rsidR="115C531D">
        <w:rPr>
          <w:lang w:val="en-US"/>
        </w:rPr>
        <w:t xml:space="preserve">by </w:t>
      </w:r>
      <w:r w:rsidRPr="1C468C06" w:rsidR="27590212">
        <w:rPr>
          <w:lang w:val="en-US"/>
        </w:rPr>
        <w:t xml:space="preserve">subscribing to Collaboration platform </w:t>
      </w:r>
      <w:r w:rsidRPr="1C468C06" w:rsidR="228F6C79">
        <w:rPr>
          <w:lang w:val="en-US"/>
        </w:rPr>
        <w:t>options</w:t>
      </w:r>
      <w:r w:rsidRPr="1C468C06" w:rsidR="27590212">
        <w:rPr>
          <w:lang w:val="en-US"/>
        </w:rPr>
        <w:t xml:space="preserve"> with Cloud hosted recording. </w:t>
      </w:r>
    </w:p>
    <w:p w:rsidR="00A64BDD" w:rsidP="00A64BDD" w:rsidRDefault="00A64BDD" w14:paraId="5B1D1E00" w14:textId="1763830E">
      <w:pPr>
        <w:pStyle w:val="Heading2"/>
        <w:ind w:left="936"/>
        <w:rPr>
          <w:lang w:val="en-US"/>
        </w:rPr>
      </w:pPr>
      <w:bookmarkStart w:name="_Toc89090614" w:id="32"/>
      <w:r>
        <w:rPr>
          <w:lang w:val="en-US"/>
        </w:rPr>
        <w:t>API Support and 3</w:t>
      </w:r>
      <w:r w:rsidRPr="00A64BDD">
        <w:rPr>
          <w:vertAlign w:val="superscript"/>
          <w:lang w:val="en-US"/>
        </w:rPr>
        <w:t>rd</w:t>
      </w:r>
      <w:r>
        <w:rPr>
          <w:lang w:val="en-US"/>
        </w:rPr>
        <w:t xml:space="preserve"> Party Custom Applications</w:t>
      </w:r>
      <w:bookmarkEnd w:id="32"/>
    </w:p>
    <w:p w:rsidRPr="00A64BDD" w:rsidR="00A64BDD" w:rsidP="00A64BDD" w:rsidRDefault="558472AB" w14:paraId="58C9EFDA" w14:textId="48F729CA">
      <w:pPr>
        <w:pStyle w:val="BodyText"/>
        <w:rPr>
          <w:lang w:val="en-US"/>
        </w:rPr>
      </w:pPr>
      <w:r w:rsidRPr="341D18F2" w:rsidR="558472AB">
        <w:rPr>
          <w:lang w:val="en-US"/>
        </w:rPr>
        <w:t>While Evolve IP will provide all documentation related to the API offered with Cloud Hosted Recording and respond to support requests related to accessibility of the API, Evolve IP will NOT assist Clients with formulating API requests or any programming code. All 3</w:t>
      </w:r>
      <w:r w:rsidRPr="341D18F2" w:rsidR="558472AB">
        <w:rPr>
          <w:vertAlign w:val="superscript"/>
          <w:lang w:val="en-US"/>
        </w:rPr>
        <w:t>rd</w:t>
      </w:r>
      <w:r w:rsidRPr="341D18F2" w:rsidR="558472AB">
        <w:rPr>
          <w:lang w:val="en-US"/>
        </w:rPr>
        <w:t xml:space="preserve"> party custom applications built leveraging the API shall be the sole responsibility of the Client.  </w:t>
      </w:r>
    </w:p>
    <w:p w:rsidR="00D07DE3" w:rsidP="00124D7E" w:rsidRDefault="00B02E1C" w14:paraId="0AA758D9" w14:textId="77777777">
      <w:pPr>
        <w:pStyle w:val="Heading1"/>
      </w:pPr>
      <w:bookmarkStart w:name="_Toc89090615" w:id="33"/>
      <w:proofErr w:type="spellStart"/>
      <w:r>
        <w:lastRenderedPageBreak/>
        <w:t>Roles</w:t>
      </w:r>
      <w:proofErr w:type="spellEnd"/>
      <w:r>
        <w:t xml:space="preserve"> and </w:t>
      </w:r>
      <w:proofErr w:type="spellStart"/>
      <w:r>
        <w:t>Responsibilites</w:t>
      </w:r>
      <w:bookmarkEnd w:id="33"/>
      <w:proofErr w:type="spellEnd"/>
    </w:p>
    <w:p w:rsidR="00E25B4B" w:rsidP="00F0158D" w:rsidRDefault="4CF1B4BB" w14:paraId="51083E52" w14:textId="1D6C43E5">
      <w:pPr>
        <w:pStyle w:val="BodyText"/>
        <w:rPr>
          <w:lang w:val="sv-SE" w:eastAsia="sv-SE"/>
        </w:rPr>
      </w:pPr>
      <w:r w:rsidRPr="769C1330">
        <w:rPr>
          <w:lang w:val="sv-SE" w:eastAsia="sv-SE"/>
        </w:rPr>
        <w:t>Call Recording</w:t>
      </w:r>
      <w:r w:rsidRPr="769C1330" w:rsidR="008F2F1F">
        <w:rPr>
          <w:lang w:val="sv-SE" w:eastAsia="sv-SE"/>
        </w:rPr>
        <w:t xml:space="preserve"> is a service </w:t>
      </w:r>
      <w:proofErr w:type="spellStart"/>
      <w:r w:rsidRPr="769C1330" w:rsidR="008F2F1F">
        <w:rPr>
          <w:lang w:val="sv-SE" w:eastAsia="sv-SE"/>
        </w:rPr>
        <w:t>that</w:t>
      </w:r>
      <w:proofErr w:type="spellEnd"/>
      <w:r w:rsidRPr="769C1330" w:rsidR="008F2F1F">
        <w:rPr>
          <w:lang w:val="sv-SE" w:eastAsia="sv-SE"/>
        </w:rPr>
        <w:t xml:space="preserve"> has </w:t>
      </w:r>
      <w:proofErr w:type="spellStart"/>
      <w:r w:rsidRPr="769C1330" w:rsidR="008F2F1F">
        <w:rPr>
          <w:lang w:val="sv-SE" w:eastAsia="sv-SE"/>
        </w:rPr>
        <w:t>certain</w:t>
      </w:r>
      <w:proofErr w:type="spellEnd"/>
      <w:r w:rsidRPr="769C1330" w:rsidR="008F2F1F">
        <w:rPr>
          <w:lang w:val="sv-SE" w:eastAsia="sv-SE"/>
        </w:rPr>
        <w:t xml:space="preserve"> </w:t>
      </w:r>
      <w:proofErr w:type="spellStart"/>
      <w:r w:rsidRPr="769C1330" w:rsidR="008F2F1F">
        <w:rPr>
          <w:lang w:val="sv-SE" w:eastAsia="sv-SE"/>
        </w:rPr>
        <w:t>roles</w:t>
      </w:r>
      <w:proofErr w:type="spellEnd"/>
      <w:r w:rsidRPr="769C1330" w:rsidR="008F2F1F">
        <w:rPr>
          <w:lang w:val="sv-SE" w:eastAsia="sv-SE"/>
        </w:rPr>
        <w:t xml:space="preserve"> and </w:t>
      </w:r>
      <w:proofErr w:type="spellStart"/>
      <w:r w:rsidRPr="769C1330" w:rsidR="008F2F1F">
        <w:rPr>
          <w:lang w:val="sv-SE" w:eastAsia="sv-SE"/>
        </w:rPr>
        <w:t>responsibilities</w:t>
      </w:r>
      <w:proofErr w:type="spellEnd"/>
      <w:r w:rsidRPr="769C1330" w:rsidR="008F2F1F">
        <w:rPr>
          <w:lang w:val="sv-SE" w:eastAsia="sv-SE"/>
        </w:rPr>
        <w:t xml:space="preserve"> </w:t>
      </w:r>
      <w:proofErr w:type="spellStart"/>
      <w:r w:rsidRPr="769C1330" w:rsidR="008F2F1F">
        <w:rPr>
          <w:lang w:val="sv-SE" w:eastAsia="sv-SE"/>
        </w:rPr>
        <w:t>defined</w:t>
      </w:r>
      <w:proofErr w:type="spellEnd"/>
      <w:r w:rsidRPr="769C1330" w:rsidR="008F2F1F">
        <w:rPr>
          <w:lang w:val="sv-SE" w:eastAsia="sv-SE"/>
        </w:rPr>
        <w:t xml:space="preserve"> as part </w:t>
      </w:r>
      <w:proofErr w:type="spellStart"/>
      <w:r w:rsidRPr="769C1330" w:rsidR="008F2F1F">
        <w:rPr>
          <w:lang w:val="sv-SE" w:eastAsia="sv-SE"/>
        </w:rPr>
        <w:t>of</w:t>
      </w:r>
      <w:proofErr w:type="spellEnd"/>
      <w:r w:rsidRPr="769C1330" w:rsidR="008F2F1F">
        <w:rPr>
          <w:lang w:val="sv-SE" w:eastAsia="sv-SE"/>
        </w:rPr>
        <w:t xml:space="preserve"> </w:t>
      </w:r>
      <w:proofErr w:type="spellStart"/>
      <w:r w:rsidRPr="769C1330" w:rsidR="008F2F1F">
        <w:rPr>
          <w:lang w:val="sv-SE" w:eastAsia="sv-SE"/>
        </w:rPr>
        <w:t>this</w:t>
      </w:r>
      <w:proofErr w:type="spellEnd"/>
      <w:r w:rsidRPr="769C1330" w:rsidR="008F2F1F">
        <w:rPr>
          <w:lang w:val="sv-SE" w:eastAsia="sv-SE"/>
        </w:rPr>
        <w:t xml:space="preserve"> Service </w:t>
      </w:r>
      <w:proofErr w:type="spellStart"/>
      <w:r w:rsidRPr="769C1330" w:rsidR="008F2F1F">
        <w:rPr>
          <w:lang w:val="sv-SE" w:eastAsia="sv-SE"/>
        </w:rPr>
        <w:t>Description</w:t>
      </w:r>
      <w:proofErr w:type="spellEnd"/>
      <w:r w:rsidRPr="769C1330" w:rsidR="008F2F1F">
        <w:rPr>
          <w:lang w:val="sv-SE" w:eastAsia="sv-SE"/>
        </w:rPr>
        <w:t xml:space="preserve">. </w:t>
      </w:r>
      <w:proofErr w:type="spellStart"/>
      <w:r w:rsidRPr="769C1330" w:rsidR="008F2F1F">
        <w:rPr>
          <w:lang w:val="sv-SE" w:eastAsia="sv-SE"/>
        </w:rPr>
        <w:t>Client</w:t>
      </w:r>
      <w:proofErr w:type="spellEnd"/>
      <w:r w:rsidRPr="769C1330" w:rsidR="008F2F1F">
        <w:rPr>
          <w:lang w:val="sv-SE" w:eastAsia="sv-SE"/>
        </w:rPr>
        <w:t xml:space="preserve"> </w:t>
      </w:r>
      <w:proofErr w:type="spellStart"/>
      <w:r w:rsidRPr="769C1330" w:rsidR="008F2F1F">
        <w:rPr>
          <w:lang w:val="sv-SE" w:eastAsia="sv-SE"/>
        </w:rPr>
        <w:t>failure</w:t>
      </w:r>
      <w:proofErr w:type="spellEnd"/>
      <w:r w:rsidRPr="769C1330" w:rsidR="008F2F1F">
        <w:rPr>
          <w:lang w:val="sv-SE" w:eastAsia="sv-SE"/>
        </w:rPr>
        <w:t xml:space="preserve"> to </w:t>
      </w:r>
      <w:proofErr w:type="spellStart"/>
      <w:r w:rsidRPr="769C1330" w:rsidR="008F2F1F">
        <w:rPr>
          <w:lang w:val="sv-SE" w:eastAsia="sv-SE"/>
        </w:rPr>
        <w:t>fulfill</w:t>
      </w:r>
      <w:proofErr w:type="spellEnd"/>
      <w:r w:rsidRPr="769C1330" w:rsidR="008F2F1F">
        <w:rPr>
          <w:lang w:val="sv-SE" w:eastAsia="sv-SE"/>
        </w:rPr>
        <w:t xml:space="preserve"> </w:t>
      </w:r>
      <w:proofErr w:type="spellStart"/>
      <w:r w:rsidRPr="769C1330" w:rsidR="008F2F1F">
        <w:rPr>
          <w:lang w:val="sv-SE" w:eastAsia="sv-SE"/>
        </w:rPr>
        <w:t>it</w:t>
      </w:r>
      <w:r w:rsidRPr="769C1330" w:rsidR="58CBE6B7">
        <w:rPr>
          <w:lang w:val="sv-SE" w:eastAsia="sv-SE"/>
        </w:rPr>
        <w:t>’</w:t>
      </w:r>
      <w:r w:rsidRPr="769C1330" w:rsidR="008F2F1F">
        <w:rPr>
          <w:lang w:val="sv-SE" w:eastAsia="sv-SE"/>
        </w:rPr>
        <w:t>s</w:t>
      </w:r>
      <w:proofErr w:type="spellEnd"/>
      <w:r w:rsidRPr="769C1330" w:rsidR="008F2F1F">
        <w:rPr>
          <w:lang w:val="sv-SE" w:eastAsia="sv-SE"/>
        </w:rPr>
        <w:t xml:space="preserve"> </w:t>
      </w:r>
      <w:proofErr w:type="spellStart"/>
      <w:r w:rsidRPr="769C1330" w:rsidR="008F2F1F">
        <w:rPr>
          <w:lang w:val="sv-SE" w:eastAsia="sv-SE"/>
        </w:rPr>
        <w:t>responsibilities</w:t>
      </w:r>
      <w:proofErr w:type="spellEnd"/>
      <w:r w:rsidRPr="769C1330" w:rsidR="008F2F1F">
        <w:rPr>
          <w:lang w:val="sv-SE" w:eastAsia="sv-SE"/>
        </w:rPr>
        <w:t xml:space="preserve"> </w:t>
      </w:r>
      <w:proofErr w:type="spellStart"/>
      <w:r w:rsidRPr="769C1330" w:rsidR="008F2F1F">
        <w:rPr>
          <w:lang w:val="sv-SE" w:eastAsia="sv-SE"/>
        </w:rPr>
        <w:t>may</w:t>
      </w:r>
      <w:proofErr w:type="spellEnd"/>
      <w:r w:rsidRPr="769C1330" w:rsidR="008F2F1F">
        <w:rPr>
          <w:lang w:val="sv-SE" w:eastAsia="sv-SE"/>
        </w:rPr>
        <w:t xml:space="preserve"> </w:t>
      </w:r>
      <w:proofErr w:type="spellStart"/>
      <w:r w:rsidRPr="769C1330" w:rsidR="008F2F1F">
        <w:rPr>
          <w:lang w:val="sv-SE" w:eastAsia="sv-SE"/>
        </w:rPr>
        <w:t>delay</w:t>
      </w:r>
      <w:proofErr w:type="spellEnd"/>
      <w:r w:rsidRPr="769C1330" w:rsidR="008F2F1F">
        <w:rPr>
          <w:lang w:val="sv-SE" w:eastAsia="sv-SE"/>
        </w:rPr>
        <w:t xml:space="preserve"> or </w:t>
      </w:r>
      <w:proofErr w:type="spellStart"/>
      <w:r w:rsidRPr="769C1330" w:rsidR="008F2F1F">
        <w:rPr>
          <w:lang w:val="sv-SE" w:eastAsia="sv-SE"/>
        </w:rPr>
        <w:t>prevent</w:t>
      </w:r>
      <w:proofErr w:type="spellEnd"/>
      <w:r w:rsidRPr="769C1330" w:rsidR="008F2F1F">
        <w:rPr>
          <w:lang w:val="sv-SE" w:eastAsia="sv-SE"/>
        </w:rPr>
        <w:t xml:space="preserve"> </w:t>
      </w:r>
      <w:proofErr w:type="spellStart"/>
      <w:r w:rsidRPr="769C1330" w:rsidR="00750849">
        <w:rPr>
          <w:lang w:val="sv-SE" w:eastAsia="sv-SE"/>
        </w:rPr>
        <w:t>Evolve</w:t>
      </w:r>
      <w:proofErr w:type="spellEnd"/>
      <w:r w:rsidRPr="769C1330" w:rsidR="00750849">
        <w:rPr>
          <w:lang w:val="sv-SE" w:eastAsia="sv-SE"/>
        </w:rPr>
        <w:t xml:space="preserve"> IP</w:t>
      </w:r>
      <w:r w:rsidRPr="769C1330" w:rsidR="008F2F1F">
        <w:rPr>
          <w:lang w:val="sv-SE" w:eastAsia="sv-SE"/>
        </w:rPr>
        <w:t xml:space="preserve"> from </w:t>
      </w:r>
      <w:proofErr w:type="spellStart"/>
      <w:r w:rsidRPr="769C1330" w:rsidR="008F2F1F">
        <w:rPr>
          <w:lang w:val="sv-SE" w:eastAsia="sv-SE"/>
        </w:rPr>
        <w:t>providing</w:t>
      </w:r>
      <w:proofErr w:type="spellEnd"/>
      <w:r w:rsidRPr="769C1330" w:rsidR="008F2F1F">
        <w:rPr>
          <w:lang w:val="sv-SE" w:eastAsia="sv-SE"/>
        </w:rPr>
        <w:t xml:space="preserve"> the service.</w:t>
      </w:r>
    </w:p>
    <w:p w:rsidR="00D07DE3" w:rsidP="00E611B0" w:rsidRDefault="00080B0B" w14:paraId="444BA030" w14:textId="751AC3D1">
      <w:pPr>
        <w:pStyle w:val="Heading2"/>
        <w:ind w:left="936"/>
      </w:pPr>
      <w:bookmarkStart w:name="_Toc89090616" w:id="34"/>
      <w:r>
        <w:t>Client Responsibilities</w:t>
      </w:r>
      <w:bookmarkEnd w:id="34"/>
    </w:p>
    <w:p w:rsidRPr="00D9480C" w:rsidR="00DE14C5" w:rsidP="00664179" w:rsidRDefault="008F2F1F" w14:paraId="244D2775" w14:textId="4B588DE8">
      <w:pPr>
        <w:pStyle w:val="BodyText"/>
        <w:numPr>
          <w:ilvl w:val="0"/>
          <w:numId w:val="4"/>
        </w:numPr>
      </w:pPr>
      <w:r>
        <w:t>Client must subscribe to the service by signing a</w:t>
      </w:r>
      <w:r w:rsidRPr="271BF2F3" w:rsidR="00F73B76">
        <w:rPr>
          <w:lang w:val="en-US"/>
        </w:rPr>
        <w:t xml:space="preserve"> </w:t>
      </w:r>
      <w:r w:rsidRPr="271BF2F3" w:rsidR="00FB2FB3">
        <w:rPr>
          <w:lang w:val="en-US"/>
        </w:rPr>
        <w:t>Statement of work</w:t>
      </w:r>
      <w:r w:rsidRPr="271BF2F3" w:rsidR="00F73B76">
        <w:rPr>
          <w:lang w:val="en-US"/>
        </w:rPr>
        <w:t xml:space="preserve"> (SO</w:t>
      </w:r>
      <w:r w:rsidRPr="271BF2F3" w:rsidR="00FB2FB3">
        <w:rPr>
          <w:lang w:val="en-US"/>
        </w:rPr>
        <w:t>W</w:t>
      </w:r>
      <w:r w:rsidRPr="271BF2F3" w:rsidR="00F73B76">
        <w:rPr>
          <w:lang w:val="en-US"/>
        </w:rPr>
        <w:t xml:space="preserve">) </w:t>
      </w:r>
      <w:r>
        <w:t>that includes at least one (</w:t>
      </w:r>
      <w:r w:rsidRPr="271BF2F3" w:rsidR="00F73B76">
        <w:rPr>
          <w:lang w:val="en-US"/>
        </w:rPr>
        <w:t>1</w:t>
      </w:r>
      <w:r>
        <w:t>) instance</w:t>
      </w:r>
      <w:r w:rsidRPr="271BF2F3" w:rsidR="00F73B76">
        <w:rPr>
          <w:lang w:val="en-US"/>
        </w:rPr>
        <w:t>s</w:t>
      </w:r>
      <w:r>
        <w:t xml:space="preserve"> of </w:t>
      </w:r>
      <w:r w:rsidRPr="271BF2F3" w:rsidR="00BF1E0B">
        <w:rPr>
          <w:lang w:val="en-US"/>
        </w:rPr>
        <w:t>Call Recording</w:t>
      </w:r>
      <w:r w:rsidRPr="271BF2F3" w:rsidR="00E611B0">
        <w:rPr>
          <w:lang w:val="en-US"/>
        </w:rPr>
        <w:t>.</w:t>
      </w:r>
    </w:p>
    <w:p w:rsidRPr="00DE14C5" w:rsidR="00D9480C" w:rsidP="00664179" w:rsidRDefault="00E04191" w14:paraId="12F33FC7" w14:textId="5786FD63">
      <w:pPr>
        <w:pStyle w:val="BodyText"/>
        <w:numPr>
          <w:ilvl w:val="0"/>
          <w:numId w:val="4"/>
        </w:numPr>
      </w:pPr>
      <w:r w:rsidRPr="271BF2F3">
        <w:rPr>
          <w:lang w:val="en-US"/>
        </w:rPr>
        <w:t>Prior to provisioning, Client must complete and return to the Project Manager the required Implementation Workbook which details the specifics for call recording user configuration including information relevant to any contracted add-on features.</w:t>
      </w:r>
    </w:p>
    <w:p w:rsidRPr="00181C50" w:rsidR="00EE3688" w:rsidP="00EE3688" w:rsidRDefault="00EE3688" w14:paraId="49D3EC72" w14:textId="2C1A291B">
      <w:pPr>
        <w:pStyle w:val="BodyText"/>
        <w:numPr>
          <w:ilvl w:val="0"/>
          <w:numId w:val="4"/>
        </w:numPr>
      </w:pPr>
      <w:r w:rsidRPr="271BF2F3">
        <w:rPr>
          <w:lang w:val="en-US"/>
        </w:rPr>
        <w:t xml:space="preserve">Following initial setup, Client must maintain teams and user team roles where applicable in Cloud hosted recording solutions to ensure appropriate access restrictions to recordings. </w:t>
      </w:r>
    </w:p>
    <w:p w:rsidRPr="00EE3688" w:rsidR="00181C50" w:rsidP="00181C50" w:rsidRDefault="00181C50" w14:paraId="02A7AB55" w14:textId="0B808EFA">
      <w:pPr>
        <w:pStyle w:val="BodyText"/>
        <w:numPr>
          <w:ilvl w:val="0"/>
          <w:numId w:val="4"/>
        </w:numPr>
      </w:pPr>
      <w:r w:rsidRPr="271BF2F3">
        <w:rPr>
          <w:lang w:val="en-US"/>
        </w:rPr>
        <w:t xml:space="preserve">Client must provide appropriate training to its recorded users regarding compliance with applicable laws and regulations pertaining to informing callers when they are being recorded and properly securing private information that may be shared during recorded calls. </w:t>
      </w:r>
    </w:p>
    <w:p w:rsidRPr="00DE14C5" w:rsidR="00E611B0" w:rsidP="00E611B0" w:rsidRDefault="00BF1E0B" w14:paraId="5F5AD5FA" w14:textId="4605066A">
      <w:pPr>
        <w:pStyle w:val="BodyText"/>
        <w:numPr>
          <w:ilvl w:val="0"/>
          <w:numId w:val="4"/>
        </w:numPr>
      </w:pPr>
      <w:r w:rsidRPr="271BF2F3">
        <w:rPr>
          <w:lang w:val="en-US"/>
        </w:rPr>
        <w:t xml:space="preserve">Where Dedicated Call Recording services have been selected, Client must also subscribe to sufficient virtual machine resources to support dedicated call recording servers on the applicable scope of work. </w:t>
      </w:r>
    </w:p>
    <w:p w:rsidRPr="00802874" w:rsidR="00802874" w:rsidP="769C1330" w:rsidRDefault="00C22887" w14:paraId="7C7A6B65" w14:textId="71021434">
      <w:pPr>
        <w:pStyle w:val="BodyText"/>
        <w:numPr>
          <w:ilvl w:val="0"/>
          <w:numId w:val="4"/>
        </w:numPr>
        <w:rPr>
          <w:lang w:val="en-US"/>
        </w:rPr>
      </w:pPr>
      <w:r w:rsidRPr="271BF2F3">
        <w:rPr>
          <w:lang w:val="en-US"/>
        </w:rPr>
        <w:t>Where Screen Recording services have been added to a call recording solution</w:t>
      </w:r>
      <w:r w:rsidRPr="271BF2F3" w:rsidR="5D770A45">
        <w:rPr>
          <w:lang w:val="en-US"/>
        </w:rPr>
        <w:t>:</w:t>
      </w:r>
    </w:p>
    <w:p w:rsidRPr="00802874" w:rsidR="00802874" w:rsidP="00802874" w:rsidRDefault="00C22887" w14:paraId="4DDA0927" w14:textId="77777777">
      <w:pPr>
        <w:pStyle w:val="BodyText"/>
        <w:numPr>
          <w:ilvl w:val="1"/>
          <w:numId w:val="4"/>
        </w:numPr>
      </w:pPr>
      <w:r w:rsidRPr="271BF2F3">
        <w:rPr>
          <w:lang w:val="en-US"/>
        </w:rPr>
        <w:t xml:space="preserve">Client </w:t>
      </w:r>
      <w:r w:rsidRPr="271BF2F3" w:rsidR="00BC5793">
        <w:rPr>
          <w:lang w:val="en-US"/>
        </w:rPr>
        <w:t xml:space="preserve">must </w:t>
      </w:r>
      <w:r w:rsidRPr="271BF2F3">
        <w:rPr>
          <w:lang w:val="en-US"/>
        </w:rPr>
        <w:t xml:space="preserve">configure either the appropriate VNC users and/or </w:t>
      </w:r>
      <w:r w:rsidRPr="271BF2F3" w:rsidR="00BC5793">
        <w:rPr>
          <w:lang w:val="en-US"/>
        </w:rPr>
        <w:t xml:space="preserve">collaboration application to support screen recording. </w:t>
      </w:r>
    </w:p>
    <w:p w:rsidRPr="00802874" w:rsidR="00802874" w:rsidP="271BF2F3" w:rsidRDefault="00BC5793" w14:paraId="6F5921FE" w14:textId="6A3B8DE6">
      <w:pPr>
        <w:pStyle w:val="BodyText"/>
        <w:numPr>
          <w:ilvl w:val="1"/>
          <w:numId w:val="4"/>
        </w:numPr>
        <w:rPr>
          <w:lang w:val="en-US"/>
        </w:rPr>
      </w:pPr>
      <w:r w:rsidRPr="271BF2F3">
        <w:rPr>
          <w:lang w:val="en-US"/>
        </w:rPr>
        <w:t xml:space="preserve">For Dedicated Call Recording, </w:t>
      </w:r>
      <w:r w:rsidRPr="271BF2F3" w:rsidR="00802874">
        <w:rPr>
          <w:lang w:val="en-US"/>
        </w:rPr>
        <w:t xml:space="preserve">Client must also build, </w:t>
      </w:r>
      <w:r w:rsidRPr="271BF2F3" w:rsidR="3A5ADFAB">
        <w:rPr>
          <w:lang w:val="en-US"/>
        </w:rPr>
        <w:t>configure,</w:t>
      </w:r>
      <w:r w:rsidRPr="271BF2F3" w:rsidR="00802874">
        <w:rPr>
          <w:lang w:val="en-US"/>
        </w:rPr>
        <w:t xml:space="preserve"> and maintain a server with appropriate resources in the same location as the </w:t>
      </w:r>
      <w:r w:rsidRPr="271BF2F3" w:rsidR="0689347B">
        <w:rPr>
          <w:lang w:val="en-US"/>
        </w:rPr>
        <w:t>workstations</w:t>
      </w:r>
      <w:r w:rsidRPr="271BF2F3" w:rsidR="00802874">
        <w:rPr>
          <w:lang w:val="en-US"/>
        </w:rPr>
        <w:t xml:space="preserve"> whose screens will be recorded and provide Evolve IP with administrative access to the server for the purposes of installing the appropriate software. </w:t>
      </w:r>
    </w:p>
    <w:p w:rsidRPr="00802874" w:rsidR="00802874" w:rsidP="00802874" w:rsidRDefault="00802874" w14:paraId="377BA91F" w14:textId="1BB18E1B">
      <w:pPr>
        <w:pStyle w:val="BodyText"/>
        <w:numPr>
          <w:ilvl w:val="1"/>
          <w:numId w:val="4"/>
        </w:numPr>
      </w:pPr>
      <w:r w:rsidRPr="271BF2F3">
        <w:rPr>
          <w:lang w:val="en-US"/>
        </w:rPr>
        <w:t>For Dedicated Call Recording, Client must also configure and maintain a secure virtual private network (VPN) connection from their premise to the Evolve IP network for the purposes of transmitting recorded screen data to the hosted recording platform.</w:t>
      </w:r>
    </w:p>
    <w:p w:rsidRPr="00802874" w:rsidR="00802874" w:rsidP="00802874" w:rsidRDefault="00802874" w14:paraId="12663D6D" w14:textId="161C10B2">
      <w:pPr>
        <w:pStyle w:val="BodyText"/>
        <w:numPr>
          <w:ilvl w:val="1"/>
          <w:numId w:val="4"/>
        </w:numPr>
      </w:pPr>
      <w:r w:rsidRPr="271BF2F3">
        <w:rPr>
          <w:lang w:val="en-US"/>
        </w:rPr>
        <w:t xml:space="preserve">For Dedicated Call Recording, </w:t>
      </w:r>
      <w:r w:rsidRPr="271BF2F3" w:rsidR="00BC5793">
        <w:rPr>
          <w:lang w:val="en-US"/>
        </w:rPr>
        <w:t>Client must also provide all relevant details on end user workstations</w:t>
      </w:r>
      <w:r w:rsidRPr="271BF2F3">
        <w:rPr>
          <w:lang w:val="en-US"/>
        </w:rPr>
        <w:t xml:space="preserve"> including call recording users they are assigned to.</w:t>
      </w:r>
    </w:p>
    <w:p w:rsidRPr="003A2862" w:rsidR="00E611B0" w:rsidP="00E611B0" w:rsidRDefault="00EE3688" w14:paraId="1AEC74BA" w14:textId="1E8CF06F">
      <w:pPr>
        <w:pStyle w:val="BodyText"/>
        <w:numPr>
          <w:ilvl w:val="0"/>
          <w:numId w:val="4"/>
        </w:numPr>
      </w:pPr>
      <w:r w:rsidRPr="271BF2F3">
        <w:rPr>
          <w:lang w:val="en-US"/>
        </w:rPr>
        <w:t>Where Quality Management services have been added</w:t>
      </w:r>
      <w:r w:rsidRPr="271BF2F3" w:rsidR="003A2862">
        <w:rPr>
          <w:lang w:val="en-US"/>
        </w:rPr>
        <w:t xml:space="preserve"> to a call recording solution</w:t>
      </w:r>
      <w:r w:rsidRPr="271BF2F3">
        <w:rPr>
          <w:lang w:val="en-US"/>
        </w:rPr>
        <w:t>, Client must configure their own score cards and/or establish their own tagging system for the purposes of tracking the quality of end user call handling.</w:t>
      </w:r>
    </w:p>
    <w:p w:rsidR="64F11DFC" w:rsidP="769C1330" w:rsidRDefault="64F11DFC" w14:paraId="208417B4" w14:textId="378489F7">
      <w:pPr>
        <w:pStyle w:val="BodyText"/>
        <w:numPr>
          <w:ilvl w:val="0"/>
          <w:numId w:val="4"/>
        </w:numPr>
        <w:spacing w:line="259" w:lineRule="auto"/>
        <w:rPr>
          <w:rFonts w:eastAsia="Cambria" w:cs="Cambria"/>
          <w:highlight w:val="yellow"/>
          <w:lang w:val="en-US"/>
        </w:rPr>
      </w:pPr>
      <w:r w:rsidRPr="271BF2F3">
        <w:rPr>
          <w:lang w:val="en-US"/>
        </w:rPr>
        <w:t xml:space="preserve">Where Client is also recording calls on a collaboration platform under Clients’ </w:t>
      </w:r>
      <w:r w:rsidRPr="271BF2F3" w:rsidR="126BD82C">
        <w:rPr>
          <w:lang w:val="en-US"/>
        </w:rPr>
        <w:t>enterprise agreement,</w:t>
      </w:r>
      <w:r w:rsidRPr="271BF2F3">
        <w:rPr>
          <w:lang w:val="en-US"/>
        </w:rPr>
        <w:t xml:space="preserve"> Client must run appropriate configuration scri</w:t>
      </w:r>
      <w:r w:rsidRPr="271BF2F3" w:rsidR="24096113">
        <w:rPr>
          <w:lang w:val="en-US"/>
        </w:rPr>
        <w:t xml:space="preserve">pts against their tenant and </w:t>
      </w:r>
      <w:r w:rsidRPr="271BF2F3" w:rsidR="71BE4AC4">
        <w:rPr>
          <w:lang w:val="en-US"/>
        </w:rPr>
        <w:t xml:space="preserve">explicitly authorize the transmission of data to the Cloud hosted recording platform. </w:t>
      </w:r>
    </w:p>
    <w:p w:rsidR="4D105133" w:rsidP="271BF2F3" w:rsidRDefault="4D105133" w14:paraId="0E74BCB1" w14:textId="08E9550E">
      <w:pPr>
        <w:pStyle w:val="BodyText"/>
        <w:numPr>
          <w:ilvl w:val="0"/>
          <w:numId w:val="4"/>
        </w:numPr>
        <w:spacing w:line="259" w:lineRule="auto"/>
        <w:rPr>
          <w:rFonts w:eastAsia="Cambria" w:cs="Cambria"/>
          <w:highlight w:val="yellow"/>
          <w:lang w:val="en-US"/>
        </w:rPr>
      </w:pPr>
      <w:r w:rsidRPr="271BF2F3">
        <w:rPr>
          <w:lang w:val="en-US"/>
        </w:rPr>
        <w:lastRenderedPageBreak/>
        <w:t>Where Client has contracted for recording on a Contact Center platform not hosted on Evolve IP HBPX Client must provide and FTP server location and user credentials for the purposes of delivering recordings to Client provided infrastructure.</w:t>
      </w:r>
    </w:p>
    <w:p w:rsidRPr="00EE3688" w:rsidR="00E611B0" w:rsidP="00E611B0" w:rsidRDefault="00EE3688" w14:paraId="070D6493" w14:textId="2ABBA790">
      <w:pPr>
        <w:pStyle w:val="BodyText"/>
        <w:numPr>
          <w:ilvl w:val="0"/>
          <w:numId w:val="4"/>
        </w:numPr>
      </w:pPr>
      <w:r w:rsidRPr="271BF2F3">
        <w:rPr>
          <w:lang w:val="en-US"/>
        </w:rPr>
        <w:t xml:space="preserve">Where Client chooses to leverage the API to interface with recording services, Client must develop and maintain their own programming code and ensure it adheres to documentation provided by Evolve IP. </w:t>
      </w:r>
    </w:p>
    <w:p w:rsidR="00D07DE3" w:rsidP="00E611B0" w:rsidRDefault="00750849" w14:paraId="7546AA4D" w14:textId="7C9EEDD4">
      <w:pPr>
        <w:pStyle w:val="Heading2"/>
        <w:ind w:left="936"/>
      </w:pPr>
      <w:bookmarkStart w:name="_Toc89090617" w:id="35"/>
      <w:r>
        <w:t>Evolve IP</w:t>
      </w:r>
      <w:r w:rsidR="00D03A3C">
        <w:t xml:space="preserve"> Responsibilities</w:t>
      </w:r>
      <w:bookmarkEnd w:id="35"/>
    </w:p>
    <w:p w:rsidR="5F924EE4" w:rsidP="5F924EE4" w:rsidRDefault="00D10AC2" w14:paraId="06292A07" w14:textId="3F388A58">
      <w:pPr>
        <w:pStyle w:val="BodyText"/>
        <w:numPr>
          <w:ilvl w:val="0"/>
          <w:numId w:val="5"/>
        </w:numPr>
      </w:pPr>
      <w:r>
        <w:rPr>
          <w:lang w:val="en-US"/>
        </w:rPr>
        <w:t xml:space="preserve">Evolve IP will setup and configure the </w:t>
      </w:r>
      <w:r w:rsidR="00E611B0">
        <w:rPr>
          <w:lang w:val="en-US"/>
        </w:rPr>
        <w:t xml:space="preserve">service including </w:t>
      </w:r>
      <w:r w:rsidR="00865120">
        <w:rPr>
          <w:lang w:val="en-US"/>
        </w:rPr>
        <w:t xml:space="preserve">application of SIPREC licenses, initial setup of users in relevant Call Recording software. </w:t>
      </w:r>
    </w:p>
    <w:p w:rsidRPr="00F111C1" w:rsidR="00A947C0" w:rsidP="00A947C0" w:rsidRDefault="00750849" w14:paraId="33003027" w14:textId="3C9FA014">
      <w:pPr>
        <w:pStyle w:val="BodyText"/>
        <w:numPr>
          <w:ilvl w:val="0"/>
          <w:numId w:val="5"/>
        </w:numPr>
      </w:pPr>
      <w:r>
        <w:t>Evolve IP</w:t>
      </w:r>
      <w:r w:rsidR="00A947C0">
        <w:t xml:space="preserve"> wil</w:t>
      </w:r>
      <w:r w:rsidR="00865120">
        <w:rPr>
          <w:lang w:val="en-US"/>
        </w:rPr>
        <w:t xml:space="preserve">l monitor, manage and maintain the connections from the platform on which calls are being </w:t>
      </w:r>
      <w:r w:rsidRPr="00F111C1" w:rsidR="00865120">
        <w:rPr>
          <w:lang w:val="en-US"/>
        </w:rPr>
        <w:t xml:space="preserve">recorded to the platform on which recordings are being stored. </w:t>
      </w:r>
    </w:p>
    <w:p w:rsidRPr="00F111C1" w:rsidR="00E611B0" w:rsidP="00E611B0" w:rsidRDefault="00E611B0" w14:paraId="4A1B71F2" w14:textId="68665FD8">
      <w:pPr>
        <w:pStyle w:val="BodyText"/>
        <w:numPr>
          <w:ilvl w:val="0"/>
          <w:numId w:val="5"/>
        </w:numPr>
      </w:pPr>
      <w:r w:rsidRPr="00F111C1">
        <w:t xml:space="preserve">Evolve IP </w:t>
      </w:r>
      <w:r w:rsidRPr="00F111C1" w:rsidR="003A2862">
        <w:rPr>
          <w:lang w:val="en-US"/>
        </w:rPr>
        <w:t xml:space="preserve">and any applicable partners </w:t>
      </w:r>
      <w:r w:rsidRPr="00F111C1">
        <w:t>wil</w:t>
      </w:r>
      <w:r w:rsidRPr="00F111C1" w:rsidR="00865120">
        <w:rPr>
          <w:lang w:val="en-US"/>
        </w:rPr>
        <w:t xml:space="preserve">l monitor, manage and maintain recording devices and ensure recordings are being retained for the period in the applicable Client contract. </w:t>
      </w:r>
    </w:p>
    <w:p w:rsidR="00E611B0" w:rsidP="271BF2F3" w:rsidRDefault="00E611B0" w14:paraId="4FDFC7B5" w14:textId="29BEB331">
      <w:pPr>
        <w:pStyle w:val="BodyText"/>
        <w:numPr>
          <w:ilvl w:val="0"/>
          <w:numId w:val="5"/>
        </w:numPr>
        <w:rPr>
          <w:lang w:val="en-US"/>
        </w:rPr>
      </w:pPr>
      <w:r>
        <w:t xml:space="preserve">Evolve IP </w:t>
      </w:r>
      <w:r w:rsidRPr="271BF2F3" w:rsidR="003A2862">
        <w:rPr>
          <w:lang w:val="en-US"/>
        </w:rPr>
        <w:t xml:space="preserve">and any applicable partners </w:t>
      </w:r>
      <w:r>
        <w:t>will</w:t>
      </w:r>
      <w:r w:rsidRPr="271BF2F3" w:rsidR="003A2862">
        <w:rPr>
          <w:lang w:val="en-US"/>
        </w:rPr>
        <w:t xml:space="preserve"> monitor, </w:t>
      </w:r>
      <w:r w:rsidRPr="271BF2F3" w:rsidR="0378757A">
        <w:rPr>
          <w:lang w:val="en-US"/>
        </w:rPr>
        <w:t>manage,</w:t>
      </w:r>
      <w:r w:rsidRPr="271BF2F3" w:rsidR="003A2862">
        <w:rPr>
          <w:lang w:val="en-US"/>
        </w:rPr>
        <w:t xml:space="preserve"> and maintain </w:t>
      </w:r>
      <w:r w:rsidRPr="271BF2F3" w:rsidR="2A40F5A3">
        <w:rPr>
          <w:lang w:val="en-US"/>
        </w:rPr>
        <w:t>web-based</w:t>
      </w:r>
      <w:r w:rsidRPr="271BF2F3" w:rsidR="003A2862">
        <w:rPr>
          <w:lang w:val="en-US"/>
        </w:rPr>
        <w:t xml:space="preserve"> portals and application programming interfaces (APIs) for the </w:t>
      </w:r>
      <w:r w:rsidRPr="271BF2F3" w:rsidR="08F0C5D7">
        <w:rPr>
          <w:lang w:val="en-US"/>
        </w:rPr>
        <w:t>purpose</w:t>
      </w:r>
      <w:r w:rsidRPr="271BF2F3" w:rsidR="003A2862">
        <w:rPr>
          <w:lang w:val="en-US"/>
        </w:rPr>
        <w:t xml:space="preserve"> of allowing Client access to their recordings.</w:t>
      </w:r>
    </w:p>
    <w:p w:rsidR="00E611B0" w:rsidP="00E611B0" w:rsidRDefault="00E611B0" w14:paraId="4C361C4A" w14:textId="5B87422E">
      <w:pPr>
        <w:pStyle w:val="BodyText"/>
        <w:numPr>
          <w:ilvl w:val="0"/>
          <w:numId w:val="5"/>
        </w:numPr>
      </w:pPr>
      <w:r>
        <w:t>Evolve IP wil</w:t>
      </w:r>
      <w:r w:rsidR="003A2862">
        <w:rPr>
          <w:lang w:val="en-US"/>
        </w:rPr>
        <w:t>l provide Client with reports regarding their use of the recording services upon Client request.</w:t>
      </w:r>
    </w:p>
    <w:p w:rsidR="00E611B0" w:rsidP="00E611B0" w:rsidRDefault="003A2862" w14:paraId="4DD5A74B" w14:textId="08CCB8F5">
      <w:pPr>
        <w:pStyle w:val="BodyText"/>
        <w:numPr>
          <w:ilvl w:val="0"/>
          <w:numId w:val="5"/>
        </w:numPr>
      </w:pPr>
      <w:r>
        <w:rPr>
          <w:lang w:val="en-US"/>
        </w:rPr>
        <w:t xml:space="preserve">Where Dedicated Call Recording services have been selected, Evolve IP will install, license configure, monitor, manage and maintain dedicated recording servers within the Evolve IP data center with the resources detailed in the applicable Client SO. </w:t>
      </w:r>
    </w:p>
    <w:p w:rsidRPr="00F111C1" w:rsidR="00E611B0" w:rsidP="00E611B0" w:rsidRDefault="00F111C1" w14:paraId="0AA37841" w14:textId="06E592DB">
      <w:pPr>
        <w:pStyle w:val="BodyText"/>
        <w:numPr>
          <w:ilvl w:val="0"/>
          <w:numId w:val="5"/>
        </w:numPr>
      </w:pPr>
      <w:r w:rsidRPr="00F111C1">
        <w:rPr>
          <w:lang w:val="en-US"/>
        </w:rPr>
        <w:t xml:space="preserve">Where Quality Management services have been added, </w:t>
      </w:r>
      <w:r w:rsidRPr="00F111C1" w:rsidR="00E611B0">
        <w:t>Evolve IP will</w:t>
      </w:r>
      <w:r w:rsidRPr="00F111C1" w:rsidR="00BA2DB7">
        <w:rPr>
          <w:lang w:val="en-US"/>
        </w:rPr>
        <w:t xml:space="preserve"> upload </w:t>
      </w:r>
      <w:r w:rsidRPr="00F111C1">
        <w:rPr>
          <w:lang w:val="en-US"/>
        </w:rPr>
        <w:t xml:space="preserve">Client provided </w:t>
      </w:r>
      <w:r w:rsidRPr="00F111C1" w:rsidR="00BA2DB7">
        <w:rPr>
          <w:lang w:val="en-US"/>
        </w:rPr>
        <w:t xml:space="preserve">score cards </w:t>
      </w:r>
      <w:r w:rsidRPr="00F111C1">
        <w:rPr>
          <w:lang w:val="en-US"/>
        </w:rPr>
        <w:t>no more than twice per month.</w:t>
      </w:r>
    </w:p>
    <w:p w:rsidRPr="00F111C1" w:rsidR="00E611B0" w:rsidP="00E611B0" w:rsidRDefault="00F111C1" w14:paraId="1C14D919" w14:textId="66F6CF41">
      <w:pPr>
        <w:pStyle w:val="BodyText"/>
        <w:numPr>
          <w:ilvl w:val="0"/>
          <w:numId w:val="5"/>
        </w:numPr>
      </w:pPr>
      <w:r w:rsidRPr="769C1330">
        <w:rPr>
          <w:lang w:val="en-US"/>
        </w:rPr>
        <w:t xml:space="preserve">Where Screen Recording services have been added, </w:t>
      </w:r>
      <w:r w:rsidR="00E611B0">
        <w:t>Evolve IP will</w:t>
      </w:r>
      <w:r w:rsidRPr="769C1330" w:rsidR="00BA2DB7">
        <w:rPr>
          <w:lang w:val="en-US"/>
        </w:rPr>
        <w:t xml:space="preserve"> install screen recording </w:t>
      </w:r>
      <w:r w:rsidRPr="769C1330">
        <w:rPr>
          <w:lang w:val="en-US"/>
        </w:rPr>
        <w:t xml:space="preserve">software </w:t>
      </w:r>
      <w:r w:rsidRPr="769C1330" w:rsidR="00BA2DB7">
        <w:rPr>
          <w:lang w:val="en-US"/>
        </w:rPr>
        <w:t xml:space="preserve">on </w:t>
      </w:r>
      <w:r w:rsidRPr="769C1330">
        <w:rPr>
          <w:lang w:val="en-US"/>
        </w:rPr>
        <w:t xml:space="preserve">Client </w:t>
      </w:r>
      <w:r w:rsidRPr="769C1330" w:rsidR="00BA2DB7">
        <w:rPr>
          <w:lang w:val="en-US"/>
        </w:rPr>
        <w:t>local server and monitor connection to it</w:t>
      </w:r>
      <w:r w:rsidRPr="769C1330">
        <w:rPr>
          <w:lang w:val="en-US"/>
        </w:rPr>
        <w:t xml:space="preserve"> from the Evolve IP network.</w:t>
      </w:r>
    </w:p>
    <w:p w:rsidR="49021352" w:rsidP="769C1330" w:rsidRDefault="49021352" w14:paraId="2A197BF6" w14:textId="4DD39CEF">
      <w:pPr>
        <w:pStyle w:val="BodyText"/>
        <w:numPr>
          <w:ilvl w:val="0"/>
          <w:numId w:val="5"/>
        </w:numPr>
      </w:pPr>
      <w:r>
        <w:t xml:space="preserve">Where Recording of Collaboration platforms under a </w:t>
      </w:r>
      <w:r w:rsidR="721CC1CF">
        <w:t>client</w:t>
      </w:r>
      <w:r>
        <w:t xml:space="preserve"> enterprise agreement has been subscribed, Evolve and any applicable partners will provide </w:t>
      </w:r>
      <w:r w:rsidR="3C096DC1">
        <w:t>necessary</w:t>
      </w:r>
      <w:r>
        <w:t xml:space="preserve"> details re</w:t>
      </w:r>
      <w:r w:rsidR="13F3CA55">
        <w:t>lated to</w:t>
      </w:r>
      <w:r>
        <w:t xml:space="preserve"> configuration </w:t>
      </w:r>
      <w:r w:rsidR="19D2576C">
        <w:t>that Client must perform against their collaboration tenant.</w:t>
      </w:r>
    </w:p>
    <w:p w:rsidRPr="00F111C1" w:rsidR="00BA2DB7" w:rsidP="00BA2DB7" w:rsidRDefault="00BA2DB7" w14:paraId="2AEF34F6" w14:textId="30BB2975">
      <w:pPr>
        <w:pStyle w:val="BodyText"/>
        <w:numPr>
          <w:ilvl w:val="0"/>
          <w:numId w:val="5"/>
        </w:numPr>
      </w:pPr>
      <w:r>
        <w:t>Evolve IP will</w:t>
      </w:r>
      <w:r w:rsidRPr="769C1330">
        <w:rPr>
          <w:lang w:val="en-US"/>
        </w:rPr>
        <w:t xml:space="preserve"> </w:t>
      </w:r>
      <w:r w:rsidRPr="769C1330" w:rsidR="00F111C1">
        <w:rPr>
          <w:lang w:val="en-US"/>
        </w:rPr>
        <w:t>respond to any Client reported incidents or requests in accordance with the objectives listed in Section 6 of this document.</w:t>
      </w:r>
    </w:p>
    <w:p w:rsidR="004A56FF" w:rsidP="00D03A3C" w:rsidRDefault="00D03A3C" w14:paraId="2206826A" w14:textId="77777777">
      <w:pPr>
        <w:pStyle w:val="Heading1"/>
      </w:pPr>
      <w:bookmarkStart w:name="_Ref468691175" w:id="36"/>
      <w:bookmarkStart w:name="_Toc89090618" w:id="37"/>
      <w:r>
        <w:t xml:space="preserve">Support </w:t>
      </w:r>
      <w:proofErr w:type="spellStart"/>
      <w:r>
        <w:t>Expectations</w:t>
      </w:r>
      <w:bookmarkEnd w:id="36"/>
      <w:bookmarkEnd w:id="37"/>
      <w:proofErr w:type="spellEnd"/>
    </w:p>
    <w:p w:rsidR="00FB2FB3" w:rsidP="00FB2FB3" w:rsidRDefault="00A947C0" w14:paraId="3F179E67" w14:textId="023B7AEC">
      <w:pPr>
        <w:pStyle w:val="BodyText"/>
        <w:rPr>
          <w:lang w:val="en-US"/>
        </w:rPr>
      </w:pPr>
      <w:r>
        <w:t xml:space="preserve">This </w:t>
      </w:r>
      <w:r w:rsidRPr="271BF2F3">
        <w:rPr>
          <w:lang w:val="en-US"/>
        </w:rPr>
        <w:t>section</w:t>
      </w:r>
      <w:r>
        <w:t xml:space="preserve"> outline</w:t>
      </w:r>
      <w:r w:rsidRPr="271BF2F3">
        <w:rPr>
          <w:lang w:val="en-US"/>
        </w:rPr>
        <w:t>s</w:t>
      </w:r>
      <w:r>
        <w:t xml:space="preserve"> the support expectations, including a general description</w:t>
      </w:r>
      <w:r w:rsidRPr="271BF2F3">
        <w:rPr>
          <w:lang w:val="en-US"/>
        </w:rPr>
        <w:t xml:space="preserve"> of incident types</w:t>
      </w:r>
      <w:r>
        <w:t>, a matrix of common tasks</w:t>
      </w:r>
      <w:r w:rsidRPr="271BF2F3">
        <w:rPr>
          <w:lang w:val="en-US"/>
        </w:rPr>
        <w:t>, and an explanation of how to submit support requests</w:t>
      </w:r>
      <w:r w:rsidRPr="271BF2F3" w:rsidR="00815444">
        <w:rPr>
          <w:lang w:val="en-US"/>
        </w:rPr>
        <w:t>.</w:t>
      </w:r>
      <w:bookmarkStart w:name="_Toc470013403" w:id="38"/>
    </w:p>
    <w:p w:rsidRPr="006242FC" w:rsidR="00A947C0" w:rsidP="00FB2FB3" w:rsidRDefault="00A947C0" w14:paraId="376F5535" w14:textId="46803254">
      <w:pPr>
        <w:pStyle w:val="Heading2"/>
        <w:ind w:left="936"/>
      </w:pPr>
      <w:bookmarkStart w:name="_Toc89090619" w:id="39"/>
      <w:r>
        <w:lastRenderedPageBreak/>
        <w:t>Incident Types</w:t>
      </w:r>
      <w:bookmarkEnd w:id="38"/>
      <w:bookmarkEnd w:id="39"/>
    </w:p>
    <w:p w:rsidRPr="00E611B0" w:rsidR="00E611B0" w:rsidP="00E611B0" w:rsidRDefault="00E611B0" w14:paraId="2C81380A" w14:textId="71AF0635">
      <w:pPr>
        <w:pStyle w:val="BodyText"/>
        <w:keepNext/>
        <w:rPr>
          <w:lang w:val="en-US"/>
        </w:rPr>
      </w:pPr>
      <w:r w:rsidRPr="271BF2F3">
        <w:rPr>
          <w:lang w:val="en-US"/>
        </w:rPr>
        <w:t xml:space="preserve">Incident types are classified prioritized in four ways: Critical, Major, Minor and Request.   </w:t>
      </w:r>
      <w:r w:rsidRPr="271BF2F3" w:rsidR="0B27D143">
        <w:rPr>
          <w:lang w:val="en-US"/>
        </w:rPr>
        <w:t>Only Critical</w:t>
      </w:r>
      <w:r w:rsidRPr="271BF2F3">
        <w:rPr>
          <w:lang w:val="en-US"/>
        </w:rPr>
        <w:t xml:space="preserve"> incidents are actively worked outside of business hours unless otherwise scheduled in advance</w:t>
      </w:r>
      <w:r w:rsidRPr="271BF2F3" w:rsidR="3ED493A3">
        <w:rPr>
          <w:lang w:val="en-US"/>
        </w:rPr>
        <w:t xml:space="preserve">. </w:t>
      </w:r>
      <w:r w:rsidRPr="271BF2F3">
        <w:rPr>
          <w:lang w:val="en-US"/>
        </w:rPr>
        <w:t xml:space="preserve">Client is required to call the Help Center and speak with a member of the team </w:t>
      </w:r>
      <w:r w:rsidRPr="271BF2F3" w:rsidR="2BFF1176">
        <w:rPr>
          <w:lang w:val="en-US"/>
        </w:rPr>
        <w:t>to</w:t>
      </w:r>
      <w:r w:rsidRPr="271BF2F3">
        <w:rPr>
          <w:lang w:val="en-US"/>
        </w:rPr>
        <w:t xml:space="preserve"> open a Critical incident. </w:t>
      </w:r>
    </w:p>
    <w:p w:rsidRPr="00E611B0" w:rsidR="00E611B0" w:rsidP="00E611B0" w:rsidRDefault="00E611B0" w14:paraId="744F979E" w14:textId="77777777">
      <w:pPr>
        <w:pStyle w:val="BodyText"/>
        <w:keepNext/>
        <w:rPr>
          <w:lang w:val="en-US"/>
        </w:rPr>
      </w:pPr>
    </w:p>
    <w:p w:rsidRPr="00E611B0" w:rsidR="00E611B0" w:rsidP="00607193" w:rsidRDefault="15F1E4C5" w14:paraId="27CF85AD" w14:textId="522DB5F8">
      <w:pPr>
        <w:pStyle w:val="BodyText"/>
        <w:keepNext/>
        <w:numPr>
          <w:ilvl w:val="0"/>
          <w:numId w:val="8"/>
        </w:numPr>
        <w:rPr>
          <w:lang w:val="en-US"/>
        </w:rPr>
      </w:pPr>
      <w:r w:rsidRPr="271BF2F3">
        <w:rPr>
          <w:lang w:val="en-US"/>
        </w:rPr>
        <w:t>Critical –</w:t>
      </w:r>
      <w:r w:rsidRPr="271BF2F3" w:rsidR="00E611B0">
        <w:rPr>
          <w:lang w:val="en-US"/>
        </w:rPr>
        <w:t xml:space="preserve"> Incident or failure in which all </w:t>
      </w:r>
      <w:r w:rsidRPr="271BF2F3" w:rsidR="47F6DA2C">
        <w:rPr>
          <w:lang w:val="en-US"/>
        </w:rPr>
        <w:t xml:space="preserve">recording </w:t>
      </w:r>
      <w:r w:rsidRPr="271BF2F3" w:rsidR="5DE66608">
        <w:rPr>
          <w:lang w:val="en-US"/>
        </w:rPr>
        <w:t>portals are</w:t>
      </w:r>
      <w:r w:rsidRPr="271BF2F3" w:rsidR="00E611B0">
        <w:rPr>
          <w:lang w:val="en-US"/>
        </w:rPr>
        <w:t xml:space="preserve"> down, generally not available, users are experiencing major loss of system functionality, or the existing subscribed service has been rendered unusable for its intended purpose</w:t>
      </w:r>
      <w:r w:rsidRPr="271BF2F3" w:rsidR="3F2AA4DD">
        <w:rPr>
          <w:lang w:val="en-US"/>
        </w:rPr>
        <w:t xml:space="preserve">. </w:t>
      </w:r>
      <w:r w:rsidRPr="271BF2F3" w:rsidR="00E611B0">
        <w:rPr>
          <w:lang w:val="en-US"/>
        </w:rPr>
        <w:t xml:space="preserve">Clients must also call and speak with a member of the Evolve IP Help Center staff as part of a Critical incident ticket. </w:t>
      </w:r>
    </w:p>
    <w:p w:rsidRPr="00E611B0" w:rsidR="00E611B0" w:rsidP="00607193" w:rsidRDefault="031BBB25" w14:paraId="68F00D11" w14:textId="6C7829C3">
      <w:pPr>
        <w:pStyle w:val="BodyText"/>
        <w:keepNext/>
        <w:numPr>
          <w:ilvl w:val="0"/>
          <w:numId w:val="8"/>
        </w:numPr>
        <w:rPr>
          <w:lang w:val="en-US"/>
        </w:rPr>
      </w:pPr>
      <w:r w:rsidRPr="271BF2F3">
        <w:rPr>
          <w:lang w:val="en-US"/>
        </w:rPr>
        <w:t>Major –</w:t>
      </w:r>
      <w:r w:rsidRPr="271BF2F3" w:rsidR="00E611B0">
        <w:rPr>
          <w:lang w:val="en-US"/>
        </w:rPr>
        <w:t xml:space="preserve"> Incident or failure in which a production system is generally available, but </w:t>
      </w:r>
      <w:r w:rsidRPr="271BF2F3" w:rsidR="5696A12F">
        <w:rPr>
          <w:lang w:val="en-US"/>
        </w:rPr>
        <w:t>the issue</w:t>
      </w:r>
      <w:r w:rsidRPr="271BF2F3" w:rsidR="00E611B0">
        <w:rPr>
          <w:lang w:val="en-US"/>
        </w:rPr>
        <w:t xml:space="preserve"> needs attention in a short time frame</w:t>
      </w:r>
      <w:r w:rsidRPr="271BF2F3" w:rsidR="31A3AEEC">
        <w:rPr>
          <w:lang w:val="en-US"/>
        </w:rPr>
        <w:t xml:space="preserve">. </w:t>
      </w:r>
      <w:r w:rsidRPr="271BF2F3" w:rsidR="00E611B0">
        <w:rPr>
          <w:lang w:val="en-US"/>
        </w:rPr>
        <w:t xml:space="preserve">For example: </w:t>
      </w:r>
    </w:p>
    <w:p w:rsidR="71316E5A" w:rsidP="769C1330" w:rsidRDefault="71316E5A" w14:paraId="1573D025" w14:textId="3452E8C4">
      <w:pPr>
        <w:pStyle w:val="BodyText"/>
        <w:keepNext/>
        <w:numPr>
          <w:ilvl w:val="1"/>
          <w:numId w:val="8"/>
        </w:numPr>
        <w:spacing w:line="259" w:lineRule="auto"/>
        <w:rPr>
          <w:rFonts w:eastAsia="Cambria" w:cs="Cambria"/>
          <w:lang w:val="en-US"/>
        </w:rPr>
      </w:pPr>
      <w:r w:rsidRPr="769C1330">
        <w:rPr>
          <w:lang w:val="en-US"/>
        </w:rPr>
        <w:t>Call Recording Missing from Portal</w:t>
      </w:r>
    </w:p>
    <w:p w:rsidR="00E611B0" w:rsidP="00607193" w:rsidRDefault="00E611B0" w14:paraId="40FE14F8" w14:textId="3B1550E7">
      <w:pPr>
        <w:pStyle w:val="BodyText"/>
        <w:keepNext/>
        <w:numPr>
          <w:ilvl w:val="0"/>
          <w:numId w:val="8"/>
        </w:numPr>
        <w:rPr>
          <w:lang w:val="en-US"/>
        </w:rPr>
      </w:pPr>
      <w:r w:rsidRPr="271BF2F3">
        <w:rPr>
          <w:lang w:val="en-US"/>
        </w:rPr>
        <w:t xml:space="preserve">Minor – Request for which a system is generally </w:t>
      </w:r>
      <w:r w:rsidRPr="271BF2F3" w:rsidR="4C9B7FA8">
        <w:rPr>
          <w:lang w:val="en-US"/>
        </w:rPr>
        <w:t>available,</w:t>
      </w:r>
      <w:r w:rsidRPr="271BF2F3">
        <w:rPr>
          <w:lang w:val="en-US"/>
        </w:rPr>
        <w:t xml:space="preserve"> and the service is still usable for its intended purpose, but some users may be inconvenienced</w:t>
      </w:r>
      <w:r w:rsidRPr="271BF2F3" w:rsidR="30E3A3D5">
        <w:rPr>
          <w:lang w:val="en-US"/>
        </w:rPr>
        <w:t xml:space="preserve">. </w:t>
      </w:r>
    </w:p>
    <w:p w:rsidRPr="00E611B0" w:rsidR="00A947C0" w:rsidP="00607193" w:rsidRDefault="00E611B0" w14:paraId="479845EE" w14:textId="28789DA7">
      <w:pPr>
        <w:pStyle w:val="BodyText"/>
        <w:keepNext/>
        <w:numPr>
          <w:ilvl w:val="0"/>
          <w:numId w:val="8"/>
        </w:numPr>
        <w:rPr>
          <w:lang w:val="en-US"/>
        </w:rPr>
      </w:pPr>
      <w:r w:rsidRPr="271BF2F3">
        <w:rPr>
          <w:lang w:val="en-US"/>
        </w:rPr>
        <w:t xml:space="preserve">Request - Configuration change for which no end users are adversely </w:t>
      </w:r>
      <w:r w:rsidRPr="271BF2F3" w:rsidR="11C43FD0">
        <w:rPr>
          <w:lang w:val="en-US"/>
        </w:rPr>
        <w:t>impacted,</w:t>
      </w:r>
      <w:r w:rsidRPr="271BF2F3">
        <w:rPr>
          <w:lang w:val="en-US"/>
        </w:rPr>
        <w:t xml:space="preserve"> and resolution can occur as time permits</w:t>
      </w:r>
      <w:r w:rsidRPr="271BF2F3" w:rsidR="785D632F">
        <w:rPr>
          <w:lang w:val="en-US"/>
        </w:rPr>
        <w:t xml:space="preserve">. </w:t>
      </w:r>
      <w:r w:rsidRPr="271BF2F3">
        <w:rPr>
          <w:lang w:val="en-US"/>
        </w:rPr>
        <w:t xml:space="preserve">This incident type is also used to add new users or for general informational requests about the platform (logs, configuration, etc.). </w:t>
      </w:r>
    </w:p>
    <w:p w:rsidR="00A947C0" w:rsidP="00E611B0" w:rsidRDefault="00A947C0" w14:paraId="37BF9B2F" w14:textId="77777777">
      <w:pPr>
        <w:pStyle w:val="Heading2"/>
        <w:ind w:left="936"/>
      </w:pPr>
      <w:bookmarkStart w:name="_Toc470013404" w:id="40"/>
      <w:bookmarkStart w:name="_Toc89090620" w:id="41"/>
      <w:r>
        <w:t>Task Matrix</w:t>
      </w:r>
      <w:bookmarkEnd w:id="40"/>
      <w:bookmarkEnd w:id="41"/>
    </w:p>
    <w:p w:rsidR="00A947C0" w:rsidP="00A947C0" w:rsidRDefault="00A947C0" w14:paraId="4CB12274" w14:textId="4C486FCE">
      <w:pPr>
        <w:pStyle w:val="BodyText"/>
      </w:pPr>
      <w:r>
        <w:t xml:space="preserve">The tasks listed </w:t>
      </w:r>
      <w:r>
        <w:rPr>
          <w:lang w:val="en-US"/>
        </w:rPr>
        <w:t>in the following matrix</w:t>
      </w:r>
      <w:r>
        <w:t xml:space="preserve"> are examples of typical support requests that may be submitted related to</w:t>
      </w:r>
      <w:r>
        <w:rPr>
          <w:lang w:val="en-US"/>
        </w:rPr>
        <w:t xml:space="preserve"> </w:t>
      </w:r>
      <w:r w:rsidR="00FB2FB3">
        <w:rPr>
          <w:lang w:val="en-US"/>
        </w:rPr>
        <w:t>Service Name</w:t>
      </w:r>
      <w:r>
        <w:rPr>
          <w:lang w:val="en-US"/>
        </w:rPr>
        <w:t xml:space="preserve"> services. The list </w:t>
      </w:r>
      <w:r>
        <w:t>is not meant to be all</w:t>
      </w:r>
      <w:r>
        <w:rPr>
          <w:lang w:val="en-US"/>
        </w:rPr>
        <w:t>-</w:t>
      </w:r>
      <w:r>
        <w:t>inclusive</w:t>
      </w:r>
      <w:r>
        <w:rPr>
          <w:lang w:val="en-US"/>
        </w:rPr>
        <w:t>,</w:t>
      </w:r>
      <w:r>
        <w:t xml:space="preserve"> but rather to provide a framework for </w:t>
      </w:r>
      <w:r>
        <w:rPr>
          <w:lang w:val="en-US"/>
        </w:rPr>
        <w:t xml:space="preserve">understanding </w:t>
      </w:r>
      <w:r>
        <w:t>the response typically given to support tasks</w:t>
      </w:r>
      <w:r>
        <w:rPr>
          <w:lang w:val="en-US"/>
        </w:rPr>
        <w:t>.</w:t>
      </w:r>
      <w:r>
        <w:t xml:space="preserve"> It is Client</w:t>
      </w:r>
      <w:r>
        <w:rPr>
          <w:lang w:val="en-US"/>
        </w:rPr>
        <w:t>’s</w:t>
      </w:r>
      <w:r>
        <w:t xml:space="preserve"> responsibility to classify the support request appropriately and include pertinent details that explain the impact that the request has on their business/service under the guidelines detailed below.</w:t>
      </w:r>
    </w:p>
    <w:p w:rsidRPr="00AD4566" w:rsidR="001D056B" w:rsidP="005E03BE" w:rsidRDefault="00A947C0" w14:paraId="67A5AE48" w14:textId="6EBC1145">
      <w:pPr>
        <w:pStyle w:val="BodyText"/>
      </w:pPr>
      <w:r>
        <w:t xml:space="preserve">The time frames reflected in the matrix are typical times to respond to the request. Time frames are expressed in Minutes (M), Hours (H), or Business Days (D), </w:t>
      </w:r>
      <w:r w:rsidR="00F82945">
        <w:rPr>
          <w:lang w:val="en-US"/>
        </w:rPr>
        <w:t xml:space="preserve">the latter </w:t>
      </w:r>
      <w:r>
        <w:t>defined as Monday through Friday, excluding holidays.</w:t>
      </w:r>
      <w:r>
        <w:rPr>
          <w:lang w:val="en-US"/>
        </w:rPr>
        <w:t xml:space="preserve"> </w:t>
      </w:r>
      <w:r>
        <w:t xml:space="preserve">Some tasks may require additional validation or information to commence work and/or an update to the SOW in order to be processed. Some tasks may also require </w:t>
      </w:r>
      <w:r w:rsidR="00E554FB">
        <w:rPr>
          <w:lang w:val="en-US"/>
        </w:rPr>
        <w:t xml:space="preserve">an implementation workbook to </w:t>
      </w:r>
      <w:r>
        <w:t xml:space="preserve">be completed by Client </w:t>
      </w:r>
      <w:r>
        <w:rPr>
          <w:lang w:val="en-US"/>
        </w:rPr>
        <w:t>and returned to their Project Manager,</w:t>
      </w:r>
      <w:r>
        <w:t xml:space="preserve"> detailing how the options for the service are to be configured. For these tasks, the time frame described begins once a signed</w:t>
      </w:r>
      <w:r w:rsidR="00E554FB">
        <w:rPr>
          <w:lang w:val="en-US"/>
        </w:rPr>
        <w:t xml:space="preserve"> sales order, solution summary and completed implementation workbook </w:t>
      </w:r>
      <w:r>
        <w:t xml:space="preserve">is received by </w:t>
      </w:r>
      <w:r w:rsidR="00750849">
        <w:t>Evolve IP</w:t>
      </w:r>
      <w:r>
        <w:t>.</w:t>
      </w:r>
    </w:p>
    <w:tbl>
      <w:tblPr>
        <w:tblStyle w:val="TableGrid"/>
        <w:tblW w:w="0" w:type="auto"/>
        <w:tblInd w:w="144" w:type="dxa"/>
        <w:tblLook w:val="04A0" w:firstRow="1" w:lastRow="0" w:firstColumn="1" w:lastColumn="0" w:noHBand="0" w:noVBand="1"/>
      </w:tblPr>
      <w:tblGrid>
        <w:gridCol w:w="985"/>
        <w:gridCol w:w="2049"/>
        <w:gridCol w:w="1101"/>
        <w:gridCol w:w="1170"/>
        <w:gridCol w:w="4500"/>
      </w:tblGrid>
      <w:tr w:rsidR="001D056B" w:rsidTr="05375283" w14:paraId="0FFFCA44" w14:textId="77777777">
        <w:trPr>
          <w:tblHeader/>
        </w:trPr>
        <w:tc>
          <w:tcPr>
            <w:tcW w:w="985" w:type="dxa"/>
            <w:tcBorders>
              <w:bottom w:val="single" w:color="auto" w:sz="4" w:space="0"/>
            </w:tcBorders>
            <w:shd w:val="clear" w:color="auto" w:fill="0071CE"/>
            <w:vAlign w:val="center"/>
          </w:tcPr>
          <w:p w:rsidRPr="00271D27" w:rsidR="001D056B" w:rsidP="00602F97" w:rsidRDefault="00C12126" w14:paraId="5A1BF9EA" w14:textId="3E60153D">
            <w:pPr>
              <w:pStyle w:val="TableHeading"/>
            </w:pPr>
            <w:r>
              <w:t>Priority</w:t>
            </w:r>
            <w:r w:rsidR="001D056B">
              <w:t xml:space="preserve"> </w:t>
            </w:r>
            <w:r w:rsidRPr="00530901" w:rsidR="001D056B">
              <w:t>Level</w:t>
            </w:r>
          </w:p>
        </w:tc>
        <w:tc>
          <w:tcPr>
            <w:tcW w:w="2049" w:type="dxa"/>
            <w:tcBorders>
              <w:bottom w:val="single" w:color="auto" w:sz="4" w:space="0"/>
            </w:tcBorders>
            <w:shd w:val="clear" w:color="auto" w:fill="0071CE"/>
            <w:tcMar>
              <w:top w:w="58" w:type="dxa"/>
              <w:left w:w="58" w:type="dxa"/>
              <w:bottom w:w="58" w:type="dxa"/>
              <w:right w:w="58" w:type="dxa"/>
            </w:tcMar>
            <w:vAlign w:val="center"/>
          </w:tcPr>
          <w:p w:rsidRPr="00271D27" w:rsidR="001D056B" w:rsidP="00602F97" w:rsidRDefault="001D056B" w14:paraId="7E4F6636" w14:textId="77777777">
            <w:pPr>
              <w:pStyle w:val="TableHeading"/>
            </w:pPr>
            <w:r w:rsidRPr="00CB56FA">
              <w:t>Task</w:t>
            </w:r>
          </w:p>
        </w:tc>
        <w:tc>
          <w:tcPr>
            <w:tcW w:w="1101" w:type="dxa"/>
            <w:tcBorders>
              <w:bottom w:val="single" w:color="auto" w:sz="4" w:space="0"/>
            </w:tcBorders>
            <w:shd w:val="clear" w:color="auto" w:fill="0071CE"/>
            <w:tcMar>
              <w:top w:w="58" w:type="dxa"/>
              <w:left w:w="58" w:type="dxa"/>
              <w:bottom w:w="58" w:type="dxa"/>
              <w:right w:w="58" w:type="dxa"/>
            </w:tcMar>
            <w:vAlign w:val="center"/>
          </w:tcPr>
          <w:p w:rsidRPr="00CB56FA" w:rsidR="001D056B" w:rsidP="00602F97" w:rsidRDefault="001D056B" w14:paraId="47112E83" w14:textId="77777777">
            <w:pPr>
              <w:pStyle w:val="TableHeading"/>
            </w:pPr>
            <w:r w:rsidRPr="00CB56FA">
              <w:t>Response Time</w:t>
            </w:r>
          </w:p>
        </w:tc>
        <w:tc>
          <w:tcPr>
            <w:tcW w:w="1170" w:type="dxa"/>
            <w:tcBorders>
              <w:bottom w:val="single" w:color="auto" w:sz="4" w:space="0"/>
            </w:tcBorders>
            <w:shd w:val="clear" w:color="auto" w:fill="0071CE"/>
            <w:tcMar>
              <w:top w:w="58" w:type="dxa"/>
              <w:left w:w="58" w:type="dxa"/>
              <w:bottom w:w="58" w:type="dxa"/>
              <w:right w:w="58" w:type="dxa"/>
            </w:tcMar>
            <w:vAlign w:val="center"/>
          </w:tcPr>
          <w:p w:rsidRPr="00CB56FA" w:rsidR="001D056B" w:rsidP="00602F97" w:rsidRDefault="001D056B" w14:paraId="79322C08" w14:textId="77777777">
            <w:pPr>
              <w:pStyle w:val="TableHeading"/>
            </w:pPr>
            <w:r w:rsidRPr="00CB56FA">
              <w:t>New SOW Required</w:t>
            </w:r>
          </w:p>
        </w:tc>
        <w:tc>
          <w:tcPr>
            <w:tcW w:w="4500" w:type="dxa"/>
            <w:tcBorders>
              <w:bottom w:val="single" w:color="auto" w:sz="4" w:space="0"/>
            </w:tcBorders>
            <w:shd w:val="clear" w:color="auto" w:fill="0071CE"/>
            <w:tcMar>
              <w:top w:w="58" w:type="dxa"/>
              <w:left w:w="58" w:type="dxa"/>
              <w:bottom w:w="58" w:type="dxa"/>
              <w:right w:w="58" w:type="dxa"/>
            </w:tcMar>
            <w:vAlign w:val="center"/>
          </w:tcPr>
          <w:p w:rsidRPr="00CB56FA" w:rsidR="001D056B" w:rsidP="00602F97" w:rsidRDefault="001D056B" w14:paraId="14D023F2" w14:textId="77777777">
            <w:pPr>
              <w:pStyle w:val="TableHeading"/>
            </w:pPr>
            <w:r>
              <w:t xml:space="preserve">Task </w:t>
            </w:r>
            <w:r w:rsidRPr="00CB56FA">
              <w:t>Description</w:t>
            </w:r>
          </w:p>
        </w:tc>
      </w:tr>
      <w:tr w:rsidR="001D056B" w:rsidTr="05375283" w14:paraId="32BF8DC0" w14:textId="77777777">
        <w:tc>
          <w:tcPr>
            <w:tcW w:w="985" w:type="dxa"/>
          </w:tcPr>
          <w:p w:rsidRPr="00530901" w:rsidR="001D056B" w:rsidP="00602F97" w:rsidRDefault="00C12126" w14:paraId="7FDBF23C" w14:textId="39BFE121">
            <w:pPr>
              <w:pStyle w:val="TableText"/>
              <w:rPr>
                <w:lang w:val="en-US"/>
              </w:rPr>
            </w:pPr>
            <w:r>
              <w:rPr>
                <w:lang w:val="en-US"/>
              </w:rPr>
              <w:t>Critical</w:t>
            </w:r>
          </w:p>
        </w:tc>
        <w:tc>
          <w:tcPr>
            <w:tcW w:w="2049" w:type="dxa"/>
            <w:tcMar>
              <w:top w:w="58" w:type="dxa"/>
              <w:left w:w="58" w:type="dxa"/>
              <w:bottom w:w="58" w:type="dxa"/>
              <w:right w:w="58" w:type="dxa"/>
            </w:tcMar>
          </w:tcPr>
          <w:p w:rsidRPr="00A947C0" w:rsidR="001D056B" w:rsidP="00602F97" w:rsidRDefault="00BC5793" w14:paraId="33E8F663" w14:textId="2921C3DE">
            <w:pPr>
              <w:pStyle w:val="TableText"/>
              <w:rPr>
                <w:lang w:val="en-US"/>
              </w:rPr>
            </w:pPr>
            <w:r>
              <w:rPr>
                <w:lang w:val="en-US"/>
              </w:rPr>
              <w:t xml:space="preserve">Call Recording </w:t>
            </w:r>
            <w:r w:rsidR="00181C50">
              <w:rPr>
                <w:lang w:val="en-US"/>
              </w:rPr>
              <w:t xml:space="preserve">Portal </w:t>
            </w:r>
            <w:r>
              <w:rPr>
                <w:lang w:val="en-US"/>
              </w:rPr>
              <w:t>Unavailable</w:t>
            </w:r>
          </w:p>
        </w:tc>
        <w:tc>
          <w:tcPr>
            <w:tcW w:w="1101" w:type="dxa"/>
            <w:tcMar>
              <w:top w:w="58" w:type="dxa"/>
              <w:left w:w="58" w:type="dxa"/>
              <w:bottom w:w="58" w:type="dxa"/>
              <w:right w:w="58" w:type="dxa"/>
            </w:tcMar>
          </w:tcPr>
          <w:p w:rsidRPr="00C42ADC" w:rsidR="001D056B" w:rsidP="00602F97" w:rsidRDefault="001D056B" w14:paraId="0B4100EB" w14:textId="77777777">
            <w:pPr>
              <w:pStyle w:val="TableText"/>
              <w:jc w:val="center"/>
              <w:rPr>
                <w:lang w:val="en-US"/>
              </w:rPr>
            </w:pPr>
            <w:r w:rsidRPr="05375283">
              <w:rPr>
                <w:lang w:val="en-US"/>
              </w:rPr>
              <w:t>15M</w:t>
            </w:r>
          </w:p>
        </w:tc>
        <w:tc>
          <w:tcPr>
            <w:tcW w:w="1170" w:type="dxa"/>
            <w:tcMar>
              <w:top w:w="58" w:type="dxa"/>
              <w:left w:w="58" w:type="dxa"/>
              <w:bottom w:w="58" w:type="dxa"/>
              <w:right w:w="58" w:type="dxa"/>
            </w:tcMar>
          </w:tcPr>
          <w:p w:rsidRPr="00084EB6" w:rsidR="001D056B" w:rsidP="00602F97" w:rsidRDefault="001D056B" w14:paraId="57CCFFC0" w14:textId="77777777">
            <w:pPr>
              <w:pStyle w:val="TableText"/>
              <w:jc w:val="center"/>
            </w:pPr>
            <w:r w:rsidRPr="00084EB6">
              <w:t>N</w:t>
            </w:r>
          </w:p>
        </w:tc>
        <w:tc>
          <w:tcPr>
            <w:tcW w:w="4500" w:type="dxa"/>
            <w:tcMar>
              <w:top w:w="58" w:type="dxa"/>
              <w:left w:w="58" w:type="dxa"/>
              <w:bottom w:w="58" w:type="dxa"/>
              <w:right w:w="58" w:type="dxa"/>
            </w:tcMar>
          </w:tcPr>
          <w:p w:rsidRPr="00A43E2B" w:rsidR="001D056B" w:rsidP="00602F97" w:rsidRDefault="07A6F884" w14:paraId="6E7C546B" w14:textId="2F4270F4">
            <w:pPr>
              <w:pStyle w:val="TableText"/>
              <w:rPr>
                <w:lang w:val="en-US"/>
              </w:rPr>
            </w:pPr>
            <w:r>
              <w:t xml:space="preserve">Respond to reports that Call Recording portal cannot be accessed by </w:t>
            </w:r>
            <w:r w:rsidR="5EDDD301">
              <w:t xml:space="preserve">multiple </w:t>
            </w:r>
            <w:r>
              <w:t>end users.</w:t>
            </w:r>
          </w:p>
        </w:tc>
      </w:tr>
      <w:tr w:rsidR="001D056B" w:rsidTr="05375283" w14:paraId="49AA7937" w14:textId="77777777">
        <w:tc>
          <w:tcPr>
            <w:tcW w:w="985" w:type="dxa"/>
            <w:vMerge w:val="restart"/>
          </w:tcPr>
          <w:p w:rsidRPr="00530901" w:rsidR="001D056B" w:rsidP="00602F97" w:rsidRDefault="00A43E2B" w14:paraId="657E6002" w14:textId="76DC9625">
            <w:pPr>
              <w:pStyle w:val="TableText"/>
              <w:rPr>
                <w:lang w:val="en-US"/>
              </w:rPr>
            </w:pPr>
            <w:r>
              <w:rPr>
                <w:lang w:val="en-US"/>
              </w:rPr>
              <w:t>Major</w:t>
            </w:r>
          </w:p>
        </w:tc>
        <w:tc>
          <w:tcPr>
            <w:tcW w:w="2049" w:type="dxa"/>
            <w:tcMar>
              <w:top w:w="58" w:type="dxa"/>
              <w:left w:w="58" w:type="dxa"/>
              <w:bottom w:w="58" w:type="dxa"/>
              <w:right w:w="58" w:type="dxa"/>
            </w:tcMar>
          </w:tcPr>
          <w:p w:rsidRPr="00C42ADC" w:rsidR="001D056B" w:rsidP="00602F97" w:rsidRDefault="00181C50" w14:paraId="3C361F5E" w14:textId="291FA8FC">
            <w:pPr>
              <w:pStyle w:val="TableText"/>
              <w:rPr>
                <w:lang w:val="en-US"/>
              </w:rPr>
            </w:pPr>
            <w:r>
              <w:rPr>
                <w:lang w:val="en-US"/>
              </w:rPr>
              <w:t>Recording Missing from Call Recording Portal</w:t>
            </w:r>
          </w:p>
        </w:tc>
        <w:tc>
          <w:tcPr>
            <w:tcW w:w="1101" w:type="dxa"/>
            <w:tcMar>
              <w:top w:w="58" w:type="dxa"/>
              <w:left w:w="58" w:type="dxa"/>
              <w:bottom w:w="58" w:type="dxa"/>
              <w:right w:w="58" w:type="dxa"/>
            </w:tcMar>
          </w:tcPr>
          <w:p w:rsidRPr="00084EB6" w:rsidR="001D056B" w:rsidP="05375283" w:rsidRDefault="6E67B031" w14:paraId="035E2F8B" w14:textId="228C0845">
            <w:pPr>
              <w:pStyle w:val="TableText"/>
              <w:spacing w:line="259" w:lineRule="auto"/>
              <w:jc w:val="center"/>
              <w:rPr>
                <w:szCs w:val="18"/>
              </w:rPr>
            </w:pPr>
            <w:r>
              <w:t>2H</w:t>
            </w:r>
          </w:p>
        </w:tc>
        <w:tc>
          <w:tcPr>
            <w:tcW w:w="1170" w:type="dxa"/>
            <w:tcMar>
              <w:top w:w="58" w:type="dxa"/>
              <w:left w:w="58" w:type="dxa"/>
              <w:bottom w:w="58" w:type="dxa"/>
              <w:right w:w="58" w:type="dxa"/>
            </w:tcMar>
          </w:tcPr>
          <w:p w:rsidRPr="00530901" w:rsidR="001D056B" w:rsidP="00602F97" w:rsidRDefault="001D056B" w14:paraId="4F52AB88" w14:textId="77777777">
            <w:pPr>
              <w:pStyle w:val="TableText"/>
              <w:jc w:val="center"/>
              <w:rPr>
                <w:lang w:val="en-US"/>
              </w:rPr>
            </w:pPr>
            <w:r>
              <w:t>N</w:t>
            </w:r>
          </w:p>
        </w:tc>
        <w:tc>
          <w:tcPr>
            <w:tcW w:w="4500" w:type="dxa"/>
            <w:tcMar>
              <w:top w:w="58" w:type="dxa"/>
              <w:left w:w="58" w:type="dxa"/>
              <w:bottom w:w="58" w:type="dxa"/>
              <w:right w:w="58" w:type="dxa"/>
            </w:tcMar>
          </w:tcPr>
          <w:p w:rsidRPr="00A43E2B" w:rsidR="001D056B" w:rsidP="00602F97" w:rsidRDefault="64C03743" w14:paraId="318B578D" w14:textId="7F4DD7FA">
            <w:pPr>
              <w:pStyle w:val="TableText"/>
              <w:rPr>
                <w:lang w:val="en-US"/>
              </w:rPr>
            </w:pPr>
            <w:r>
              <w:t>Respond to report by Client that Call(s) have not been transmitted to the Call Recording portal.</w:t>
            </w:r>
          </w:p>
        </w:tc>
      </w:tr>
      <w:tr w:rsidR="001D056B" w:rsidTr="05375283" w14:paraId="1383B458" w14:textId="77777777">
        <w:tc>
          <w:tcPr>
            <w:tcW w:w="985" w:type="dxa"/>
            <w:vMerge/>
          </w:tcPr>
          <w:p w:rsidRPr="00530901" w:rsidR="001D056B" w:rsidP="00602F97" w:rsidRDefault="001D056B" w14:paraId="2BF90747" w14:textId="77777777">
            <w:pPr>
              <w:pStyle w:val="TableText"/>
              <w:rPr>
                <w:lang w:val="en-US"/>
              </w:rPr>
            </w:pPr>
          </w:p>
        </w:tc>
        <w:tc>
          <w:tcPr>
            <w:tcW w:w="2049" w:type="dxa"/>
            <w:tcMar>
              <w:top w:w="58" w:type="dxa"/>
              <w:left w:w="58" w:type="dxa"/>
              <w:bottom w:w="58" w:type="dxa"/>
              <w:right w:w="58" w:type="dxa"/>
            </w:tcMar>
          </w:tcPr>
          <w:p w:rsidRPr="00F524F4" w:rsidR="001D056B" w:rsidP="769C1330" w:rsidRDefault="171C21CF" w14:paraId="0B98EF89" w14:textId="5CE5FACB">
            <w:pPr>
              <w:pStyle w:val="TableText"/>
              <w:spacing w:line="259" w:lineRule="auto"/>
              <w:rPr>
                <w:lang w:val="en-US"/>
              </w:rPr>
            </w:pPr>
            <w:r w:rsidRPr="769C1330">
              <w:rPr>
                <w:lang w:val="en-US"/>
              </w:rPr>
              <w:t>Call Recording API Unavailable</w:t>
            </w:r>
          </w:p>
        </w:tc>
        <w:tc>
          <w:tcPr>
            <w:tcW w:w="1101" w:type="dxa"/>
            <w:tcMar>
              <w:top w:w="58" w:type="dxa"/>
              <w:left w:w="58" w:type="dxa"/>
              <w:bottom w:w="58" w:type="dxa"/>
              <w:right w:w="58" w:type="dxa"/>
            </w:tcMar>
          </w:tcPr>
          <w:p w:rsidRPr="00A43E2B" w:rsidR="001D056B" w:rsidP="05375283" w:rsidRDefault="2FD00ABC" w14:paraId="052A0BDA" w14:textId="54171E19">
            <w:pPr>
              <w:pStyle w:val="TableText"/>
              <w:spacing w:line="259" w:lineRule="auto"/>
              <w:jc w:val="center"/>
              <w:rPr>
                <w:lang w:val="en-US"/>
              </w:rPr>
            </w:pPr>
            <w:r w:rsidRPr="05375283">
              <w:rPr>
                <w:lang w:val="en-US"/>
              </w:rPr>
              <w:t>2H</w:t>
            </w:r>
          </w:p>
        </w:tc>
        <w:tc>
          <w:tcPr>
            <w:tcW w:w="1170" w:type="dxa"/>
            <w:tcMar>
              <w:top w:w="58" w:type="dxa"/>
              <w:left w:w="58" w:type="dxa"/>
              <w:bottom w:w="58" w:type="dxa"/>
              <w:right w:w="58" w:type="dxa"/>
            </w:tcMar>
          </w:tcPr>
          <w:p w:rsidRPr="00084EB6" w:rsidR="001D056B" w:rsidP="00602F97" w:rsidRDefault="001D056B" w14:paraId="39155CB3" w14:textId="77777777">
            <w:pPr>
              <w:pStyle w:val="TableText"/>
              <w:jc w:val="center"/>
            </w:pPr>
            <w:r w:rsidRPr="00084EB6">
              <w:t>N</w:t>
            </w:r>
          </w:p>
        </w:tc>
        <w:tc>
          <w:tcPr>
            <w:tcW w:w="4500" w:type="dxa"/>
            <w:tcMar>
              <w:top w:w="58" w:type="dxa"/>
              <w:left w:w="58" w:type="dxa"/>
              <w:bottom w:w="58" w:type="dxa"/>
              <w:right w:w="58" w:type="dxa"/>
            </w:tcMar>
          </w:tcPr>
          <w:p w:rsidRPr="00530901" w:rsidR="001D056B" w:rsidP="769C1330" w:rsidRDefault="1F528827" w14:paraId="039202D7" w14:textId="5CE5BEE7">
            <w:pPr>
              <w:pStyle w:val="TableText"/>
              <w:spacing w:line="259" w:lineRule="auto"/>
              <w:rPr>
                <w:szCs w:val="18"/>
              </w:rPr>
            </w:pPr>
            <w:r>
              <w:t>Respond to reports that Call Recording API interface is not available.</w:t>
            </w:r>
          </w:p>
        </w:tc>
      </w:tr>
      <w:tr w:rsidR="00FB2FB3" w:rsidTr="05375283" w14:paraId="1BC97622" w14:textId="77777777">
        <w:tc>
          <w:tcPr>
            <w:tcW w:w="985" w:type="dxa"/>
          </w:tcPr>
          <w:p w:rsidRPr="00530901" w:rsidR="00FB2FB3" w:rsidP="00602F97" w:rsidRDefault="00FB2FB3" w14:paraId="5D6EDFFA" w14:textId="4448F73C">
            <w:pPr>
              <w:pStyle w:val="TableText"/>
              <w:rPr>
                <w:lang w:val="en-US"/>
              </w:rPr>
            </w:pPr>
            <w:r>
              <w:rPr>
                <w:lang w:val="en-US"/>
              </w:rPr>
              <w:t>Minor</w:t>
            </w:r>
          </w:p>
        </w:tc>
        <w:tc>
          <w:tcPr>
            <w:tcW w:w="2049" w:type="dxa"/>
            <w:tcMar>
              <w:top w:w="58" w:type="dxa"/>
              <w:left w:w="58" w:type="dxa"/>
              <w:bottom w:w="58" w:type="dxa"/>
              <w:right w:w="58" w:type="dxa"/>
            </w:tcMar>
          </w:tcPr>
          <w:p w:rsidRPr="00FB2FB3" w:rsidR="00FB2FB3" w:rsidP="00602F97" w:rsidRDefault="00BA2DB7" w14:paraId="019362F3" w14:textId="37CCED23">
            <w:pPr>
              <w:pStyle w:val="TableText"/>
              <w:rPr>
                <w:lang w:val="en-US"/>
              </w:rPr>
            </w:pPr>
            <w:r>
              <w:rPr>
                <w:lang w:val="en-US"/>
              </w:rPr>
              <w:t>Individual User Unable to Access Call recording Portal</w:t>
            </w:r>
          </w:p>
        </w:tc>
        <w:tc>
          <w:tcPr>
            <w:tcW w:w="1101" w:type="dxa"/>
            <w:tcMar>
              <w:top w:w="58" w:type="dxa"/>
              <w:left w:w="58" w:type="dxa"/>
              <w:bottom w:w="58" w:type="dxa"/>
              <w:right w:w="58" w:type="dxa"/>
            </w:tcMar>
          </w:tcPr>
          <w:p w:rsidR="00FB2FB3" w:rsidP="05375283" w:rsidRDefault="3BD5CE14" w14:paraId="0E47B1B0" w14:textId="4B32E82C">
            <w:pPr>
              <w:pStyle w:val="TableText"/>
              <w:spacing w:line="259" w:lineRule="auto"/>
              <w:jc w:val="center"/>
              <w:rPr>
                <w:szCs w:val="18"/>
                <w:lang w:val="en-US"/>
              </w:rPr>
            </w:pPr>
            <w:r w:rsidRPr="05375283">
              <w:rPr>
                <w:lang w:val="en-US"/>
              </w:rPr>
              <w:t>1D</w:t>
            </w:r>
          </w:p>
        </w:tc>
        <w:tc>
          <w:tcPr>
            <w:tcW w:w="1170" w:type="dxa"/>
            <w:tcMar>
              <w:top w:w="58" w:type="dxa"/>
              <w:left w:w="58" w:type="dxa"/>
              <w:bottom w:w="58" w:type="dxa"/>
              <w:right w:w="58" w:type="dxa"/>
            </w:tcMar>
          </w:tcPr>
          <w:p w:rsidRPr="00FB2FB3" w:rsidR="00FB2FB3" w:rsidP="00602F97" w:rsidRDefault="00FB2FB3" w14:paraId="6F786342" w14:textId="72858A07">
            <w:pPr>
              <w:pStyle w:val="TableText"/>
              <w:jc w:val="center"/>
              <w:rPr>
                <w:lang w:val="en-US"/>
              </w:rPr>
            </w:pPr>
            <w:r>
              <w:rPr>
                <w:lang w:val="en-US"/>
              </w:rPr>
              <w:t>N</w:t>
            </w:r>
          </w:p>
        </w:tc>
        <w:tc>
          <w:tcPr>
            <w:tcW w:w="4500" w:type="dxa"/>
            <w:tcMar>
              <w:top w:w="58" w:type="dxa"/>
              <w:left w:w="58" w:type="dxa"/>
              <w:bottom w:w="58" w:type="dxa"/>
              <w:right w:w="58" w:type="dxa"/>
            </w:tcMar>
          </w:tcPr>
          <w:p w:rsidRPr="00181C50" w:rsidR="00FB2FB3" w:rsidP="00602F97" w:rsidRDefault="4548A334" w14:paraId="7884DAC3" w14:textId="3F8094B0">
            <w:pPr>
              <w:pStyle w:val="TableText"/>
              <w:rPr>
                <w:lang w:val="en-US"/>
              </w:rPr>
            </w:pPr>
            <w:r w:rsidRPr="769C1330">
              <w:rPr>
                <w:lang w:val="en-US"/>
              </w:rPr>
              <w:t>Res</w:t>
            </w:r>
            <w:r w:rsidRPr="769C1330" w:rsidR="21FA2895">
              <w:rPr>
                <w:lang w:val="en-US"/>
              </w:rPr>
              <w:t>pond to report that an individual user cannot access the Call Recording portal.</w:t>
            </w:r>
          </w:p>
        </w:tc>
      </w:tr>
      <w:tr w:rsidR="00181C50" w:rsidTr="05375283" w14:paraId="3359EEA0" w14:textId="77777777">
        <w:tc>
          <w:tcPr>
            <w:tcW w:w="985" w:type="dxa"/>
            <w:vMerge w:val="restart"/>
          </w:tcPr>
          <w:p w:rsidR="00181C50" w:rsidP="00602F97" w:rsidRDefault="00181C50" w14:paraId="348414E7" w14:textId="165752A6">
            <w:pPr>
              <w:pStyle w:val="TableText"/>
              <w:rPr>
                <w:lang w:val="en-US"/>
              </w:rPr>
            </w:pPr>
            <w:r>
              <w:rPr>
                <w:lang w:val="en-US"/>
              </w:rPr>
              <w:t>Request</w:t>
            </w:r>
          </w:p>
        </w:tc>
        <w:tc>
          <w:tcPr>
            <w:tcW w:w="2049" w:type="dxa"/>
            <w:tcMar>
              <w:top w:w="58" w:type="dxa"/>
              <w:left w:w="58" w:type="dxa"/>
              <w:bottom w:w="58" w:type="dxa"/>
              <w:right w:w="58" w:type="dxa"/>
            </w:tcMar>
          </w:tcPr>
          <w:p w:rsidR="00181C50" w:rsidP="00602F97" w:rsidRDefault="00181C50" w14:paraId="4A22B04B" w14:textId="0560376F">
            <w:pPr>
              <w:pStyle w:val="TableText"/>
              <w:rPr>
                <w:lang w:val="en-US"/>
              </w:rPr>
            </w:pPr>
            <w:r>
              <w:rPr>
                <w:lang w:val="en-US"/>
              </w:rPr>
              <w:t>Update Call Recording Configuration</w:t>
            </w:r>
          </w:p>
        </w:tc>
        <w:tc>
          <w:tcPr>
            <w:tcW w:w="1101" w:type="dxa"/>
            <w:tcMar>
              <w:top w:w="58" w:type="dxa"/>
              <w:left w:w="58" w:type="dxa"/>
              <w:bottom w:w="58" w:type="dxa"/>
              <w:right w:w="58" w:type="dxa"/>
            </w:tcMar>
          </w:tcPr>
          <w:p w:rsidR="00181C50" w:rsidP="00602F97" w:rsidRDefault="56BA6ABF" w14:paraId="2FD206F0" w14:textId="0339C68E">
            <w:pPr>
              <w:pStyle w:val="TableText"/>
              <w:jc w:val="center"/>
              <w:rPr>
                <w:lang w:val="en-US"/>
              </w:rPr>
            </w:pPr>
            <w:r w:rsidRPr="05375283">
              <w:rPr>
                <w:lang w:val="en-US"/>
              </w:rPr>
              <w:t>3D</w:t>
            </w:r>
          </w:p>
        </w:tc>
        <w:tc>
          <w:tcPr>
            <w:tcW w:w="1170" w:type="dxa"/>
            <w:tcMar>
              <w:top w:w="58" w:type="dxa"/>
              <w:left w:w="58" w:type="dxa"/>
              <w:bottom w:w="58" w:type="dxa"/>
              <w:right w:w="58" w:type="dxa"/>
            </w:tcMar>
          </w:tcPr>
          <w:p w:rsidR="00181C50" w:rsidP="00602F97" w:rsidRDefault="00181C50" w14:paraId="2760E8ED" w14:textId="5C699AD4">
            <w:pPr>
              <w:pStyle w:val="TableText"/>
              <w:jc w:val="center"/>
              <w:rPr>
                <w:lang w:val="en-US"/>
              </w:rPr>
            </w:pPr>
            <w:r>
              <w:rPr>
                <w:lang w:val="en-US"/>
              </w:rPr>
              <w:t>N*</w:t>
            </w:r>
          </w:p>
        </w:tc>
        <w:tc>
          <w:tcPr>
            <w:tcW w:w="4500" w:type="dxa"/>
            <w:tcMar>
              <w:top w:w="58" w:type="dxa"/>
              <w:left w:w="58" w:type="dxa"/>
              <w:bottom w:w="58" w:type="dxa"/>
              <w:right w:w="58" w:type="dxa"/>
            </w:tcMar>
          </w:tcPr>
          <w:p w:rsidRPr="00FB2FB3" w:rsidR="00181C50" w:rsidP="00602F97" w:rsidRDefault="5BA36B42" w14:paraId="4BD4875E" w14:textId="6C2A48D2">
            <w:pPr>
              <w:pStyle w:val="TableText"/>
              <w:rPr>
                <w:lang w:val="en-US"/>
              </w:rPr>
            </w:pPr>
            <w:r w:rsidRPr="769C1330">
              <w:rPr>
                <w:lang w:val="en-US"/>
              </w:rPr>
              <w:t>Respond to request to change configuration of call recording settings or users</w:t>
            </w:r>
          </w:p>
        </w:tc>
      </w:tr>
      <w:tr w:rsidR="00181C50" w:rsidTr="05375283" w14:paraId="08D9A2DC" w14:textId="77777777">
        <w:tc>
          <w:tcPr>
            <w:tcW w:w="985" w:type="dxa"/>
            <w:vMerge/>
          </w:tcPr>
          <w:p w:rsidR="00181C50" w:rsidP="00602F97" w:rsidRDefault="00181C50" w14:paraId="04D63BA4" w14:textId="77777777">
            <w:pPr>
              <w:pStyle w:val="TableText"/>
              <w:rPr>
                <w:lang w:val="en-US"/>
              </w:rPr>
            </w:pPr>
          </w:p>
        </w:tc>
        <w:tc>
          <w:tcPr>
            <w:tcW w:w="2049" w:type="dxa"/>
            <w:tcMar>
              <w:top w:w="58" w:type="dxa"/>
              <w:left w:w="58" w:type="dxa"/>
              <w:bottom w:w="58" w:type="dxa"/>
              <w:right w:w="58" w:type="dxa"/>
            </w:tcMar>
          </w:tcPr>
          <w:p w:rsidR="00181C50" w:rsidP="00602F97" w:rsidRDefault="00181C50" w14:paraId="29BAB7DB" w14:textId="7B2FDB65">
            <w:pPr>
              <w:pStyle w:val="TableText"/>
              <w:rPr>
                <w:lang w:val="en-US"/>
              </w:rPr>
            </w:pPr>
            <w:r>
              <w:rPr>
                <w:lang w:val="en-US"/>
              </w:rPr>
              <w:t>Obtain Call Recording Report</w:t>
            </w:r>
          </w:p>
        </w:tc>
        <w:tc>
          <w:tcPr>
            <w:tcW w:w="1101" w:type="dxa"/>
            <w:tcMar>
              <w:top w:w="58" w:type="dxa"/>
              <w:left w:w="58" w:type="dxa"/>
              <w:bottom w:w="58" w:type="dxa"/>
              <w:right w:w="58" w:type="dxa"/>
            </w:tcMar>
          </w:tcPr>
          <w:p w:rsidR="00181C50" w:rsidP="05375283" w:rsidRDefault="65F9A30F" w14:paraId="7B2C05A7" w14:textId="1939BBE3">
            <w:pPr>
              <w:pStyle w:val="TableText"/>
              <w:jc w:val="center"/>
              <w:rPr>
                <w:lang w:val="en-US"/>
              </w:rPr>
            </w:pPr>
            <w:r w:rsidRPr="05375283">
              <w:rPr>
                <w:lang w:val="en-US"/>
              </w:rPr>
              <w:t>3D</w:t>
            </w:r>
          </w:p>
        </w:tc>
        <w:tc>
          <w:tcPr>
            <w:tcW w:w="1170" w:type="dxa"/>
            <w:tcMar>
              <w:top w:w="58" w:type="dxa"/>
              <w:left w:w="58" w:type="dxa"/>
              <w:bottom w:w="58" w:type="dxa"/>
              <w:right w:w="58" w:type="dxa"/>
            </w:tcMar>
          </w:tcPr>
          <w:p w:rsidR="00181C50" w:rsidP="00602F97" w:rsidRDefault="7A916700" w14:paraId="62E1C13D" w14:textId="0CB34310">
            <w:pPr>
              <w:pStyle w:val="TableText"/>
              <w:jc w:val="center"/>
              <w:rPr>
                <w:lang w:val="en-US"/>
              </w:rPr>
            </w:pPr>
            <w:r w:rsidRPr="1C468C06">
              <w:rPr>
                <w:lang w:val="en-US"/>
              </w:rPr>
              <w:t>N</w:t>
            </w:r>
          </w:p>
        </w:tc>
        <w:tc>
          <w:tcPr>
            <w:tcW w:w="4500" w:type="dxa"/>
            <w:tcMar>
              <w:top w:w="58" w:type="dxa"/>
              <w:left w:w="58" w:type="dxa"/>
              <w:bottom w:w="58" w:type="dxa"/>
              <w:right w:w="58" w:type="dxa"/>
            </w:tcMar>
          </w:tcPr>
          <w:p w:rsidR="00181C50" w:rsidP="00602F97" w:rsidRDefault="1E964819" w14:paraId="09BF3ED2" w14:textId="6CF43546">
            <w:pPr>
              <w:pStyle w:val="TableText"/>
              <w:rPr>
                <w:lang w:val="en-US"/>
              </w:rPr>
            </w:pPr>
            <w:r w:rsidRPr="271BF2F3">
              <w:rPr>
                <w:lang w:val="en-US"/>
              </w:rPr>
              <w:t xml:space="preserve">Respond to request to </w:t>
            </w:r>
            <w:r w:rsidRPr="271BF2F3" w:rsidR="4CCD49AA">
              <w:rPr>
                <w:lang w:val="en-US"/>
              </w:rPr>
              <w:t>supply</w:t>
            </w:r>
            <w:r w:rsidRPr="271BF2F3">
              <w:rPr>
                <w:lang w:val="en-US"/>
              </w:rPr>
              <w:t xml:space="preserve"> a report on Call Recording statistics. </w:t>
            </w:r>
          </w:p>
        </w:tc>
      </w:tr>
    </w:tbl>
    <w:p w:rsidR="00E62B4A" w:rsidP="00E62B4A" w:rsidRDefault="00E62B4A" w14:paraId="09434D52" w14:textId="36914F1E">
      <w:pPr>
        <w:pStyle w:val="TableText"/>
      </w:pPr>
      <w:bookmarkStart w:name="_Toc470013405" w:id="42"/>
      <w:r>
        <w:t xml:space="preserve">*Some requests to add, remove or modify services may require a Service Order if changes are more than </w:t>
      </w:r>
      <w:r w:rsidR="4752FC2F">
        <w:t>$250</w:t>
      </w:r>
    </w:p>
    <w:p w:rsidR="00A947C0" w:rsidP="00E611B0" w:rsidRDefault="00BA2C82" w14:paraId="09B52C17" w14:textId="4999206C">
      <w:pPr>
        <w:pStyle w:val="Heading2"/>
        <w:ind w:left="936"/>
      </w:pPr>
      <w:bookmarkStart w:name="_Toc89090621" w:id="43"/>
      <w:r w:rsidRPr="00E611B0">
        <w:t>Support</w:t>
      </w:r>
      <w:r w:rsidR="00A947C0">
        <w:t xml:space="preserve"> Requests</w:t>
      </w:r>
      <w:bookmarkEnd w:id="42"/>
      <w:bookmarkEnd w:id="43"/>
    </w:p>
    <w:p w:rsidR="00E25B4B" w:rsidP="00A947C0" w:rsidRDefault="00A947C0" w14:paraId="06691CE4" w14:textId="46CB5615">
      <w:pPr>
        <w:pStyle w:val="BodyText"/>
        <w:rPr>
          <w:lang w:val="en-US"/>
        </w:rPr>
      </w:pPr>
      <w:r w:rsidRPr="004A47DC">
        <w:rPr>
          <w:lang w:val="en-US"/>
        </w:rPr>
        <w:t xml:space="preserve">Client </w:t>
      </w:r>
      <w:r>
        <w:rPr>
          <w:lang w:val="en-US"/>
        </w:rPr>
        <w:t xml:space="preserve">submits incidents and </w:t>
      </w:r>
      <w:r w:rsidRPr="004A47DC">
        <w:rPr>
          <w:lang w:val="en-US"/>
        </w:rPr>
        <w:t>requests</w:t>
      </w:r>
      <w:r>
        <w:rPr>
          <w:lang w:val="en-US"/>
        </w:rPr>
        <w:t xml:space="preserve"> to </w:t>
      </w:r>
      <w:r w:rsidR="00750849">
        <w:rPr>
          <w:lang w:val="en-US"/>
        </w:rPr>
        <w:t>Evolve IP</w:t>
      </w:r>
      <w:r w:rsidRPr="004A47DC">
        <w:rPr>
          <w:lang w:val="en-US"/>
        </w:rPr>
        <w:t xml:space="preserve"> </w:t>
      </w:r>
      <w:r>
        <w:rPr>
          <w:lang w:val="en-US"/>
        </w:rPr>
        <w:t xml:space="preserve">by </w:t>
      </w:r>
      <w:r w:rsidRPr="004A47DC">
        <w:rPr>
          <w:lang w:val="en-US"/>
        </w:rPr>
        <w:t xml:space="preserve">either using </w:t>
      </w:r>
      <w:r>
        <w:rPr>
          <w:lang w:val="en-US"/>
        </w:rPr>
        <w:t xml:space="preserve">the </w:t>
      </w:r>
      <w:r w:rsidR="00532899">
        <w:rPr>
          <w:lang w:val="en-US"/>
        </w:rPr>
        <w:t>Evolve IP Help Center</w:t>
      </w:r>
      <w:r w:rsidRPr="004A47DC">
        <w:rPr>
          <w:lang w:val="en-US"/>
        </w:rPr>
        <w:t xml:space="preserve"> If Client is experiencing a </w:t>
      </w:r>
      <w:r w:rsidR="00FB2FB3">
        <w:rPr>
          <w:lang w:val="en-US"/>
        </w:rPr>
        <w:t>Critical</w:t>
      </w:r>
      <w:r>
        <w:rPr>
          <w:lang w:val="en-US"/>
        </w:rPr>
        <w:t xml:space="preserve"> incident</w:t>
      </w:r>
      <w:r w:rsidRPr="004A47DC">
        <w:rPr>
          <w:lang w:val="en-US"/>
        </w:rPr>
        <w:t xml:space="preserve">, </w:t>
      </w:r>
      <w:r>
        <w:rPr>
          <w:lang w:val="en-US"/>
        </w:rPr>
        <w:t>after submitting the incident</w:t>
      </w:r>
      <w:r w:rsidRPr="004A47DC">
        <w:rPr>
          <w:lang w:val="en-US"/>
        </w:rPr>
        <w:t xml:space="preserve"> Client must</w:t>
      </w:r>
      <w:r>
        <w:rPr>
          <w:lang w:val="en-US"/>
        </w:rPr>
        <w:t xml:space="preserve"> promptly </w:t>
      </w:r>
      <w:r w:rsidRPr="004A47DC">
        <w:rPr>
          <w:lang w:val="en-US"/>
        </w:rPr>
        <w:t>call Support Services. Client may also reasonably set and escalate the service response for a</w:t>
      </w:r>
      <w:r>
        <w:rPr>
          <w:lang w:val="en-US"/>
        </w:rPr>
        <w:t xml:space="preserve"> request or</w:t>
      </w:r>
      <w:r w:rsidRPr="004A47DC">
        <w:rPr>
          <w:lang w:val="en-US"/>
        </w:rPr>
        <w:t xml:space="preserve"> incident at any time by calling Support Services.</w:t>
      </w:r>
      <w:r>
        <w:rPr>
          <w:lang w:val="en-US"/>
        </w:rPr>
        <w:t xml:space="preserve"> </w:t>
      </w:r>
      <w:r w:rsidRPr="004A47DC">
        <w:rPr>
          <w:lang w:val="en-US"/>
        </w:rPr>
        <w:t>Support requests may require additional validation and/or information from Client before a task is initiated.</w:t>
      </w:r>
    </w:p>
    <w:p w:rsidR="00D03A3C" w:rsidP="00D03A3C" w:rsidRDefault="00D03A3C" w14:paraId="060EBA70" w14:textId="77777777">
      <w:pPr>
        <w:pStyle w:val="Heading1"/>
      </w:pPr>
      <w:bookmarkStart w:name="_Toc89090622" w:id="44"/>
      <w:r>
        <w:t>Billing</w:t>
      </w:r>
      <w:bookmarkEnd w:id="44"/>
    </w:p>
    <w:p w:rsidR="00CA2503" w:rsidP="271BF2F3" w:rsidRDefault="00CA2503" w14:paraId="7E131354" w14:textId="56C45DA6">
      <w:pPr>
        <w:pStyle w:val="BodyText"/>
        <w:rPr>
          <w:lang w:val="en-US"/>
        </w:rPr>
      </w:pPr>
      <w:r>
        <w:t xml:space="preserve">All Monthly Recurring Charges (MRC) and Non-Recurring Charges (NRC) will be detailed in the applicable </w:t>
      </w:r>
      <w:r w:rsidRPr="271BF2F3" w:rsidR="009746A3">
        <w:rPr>
          <w:lang w:val="en-US"/>
        </w:rPr>
        <w:t>sales order</w:t>
      </w:r>
      <w:r>
        <w:t xml:space="preserve">. MRC </w:t>
      </w:r>
      <w:r w:rsidRPr="271BF2F3" w:rsidR="00474D61">
        <w:rPr>
          <w:lang w:val="en-US"/>
        </w:rPr>
        <w:t xml:space="preserve">for </w:t>
      </w:r>
      <w:r w:rsidRPr="271BF2F3" w:rsidR="00CE7004">
        <w:rPr>
          <w:lang w:val="en-US"/>
        </w:rPr>
        <w:t>Call Recording Solutions</w:t>
      </w:r>
      <w:r w:rsidRPr="271BF2F3" w:rsidR="003969E1">
        <w:rPr>
          <w:lang w:val="en-US"/>
        </w:rPr>
        <w:t xml:space="preserve"> </w:t>
      </w:r>
      <w:r>
        <w:t>begin</w:t>
      </w:r>
      <w:r w:rsidRPr="271BF2F3" w:rsidR="009746A3">
        <w:rPr>
          <w:lang w:val="en-US"/>
        </w:rPr>
        <w:t>s</w:t>
      </w:r>
      <w:r>
        <w:t xml:space="preserve"> </w:t>
      </w:r>
      <w:r w:rsidRPr="271BF2F3" w:rsidR="009746A3">
        <w:rPr>
          <w:lang w:val="en-US"/>
        </w:rPr>
        <w:t xml:space="preserve">when </w:t>
      </w:r>
      <w:r>
        <w:t xml:space="preserve">the services detailed </w:t>
      </w:r>
      <w:r w:rsidR="23B22F00">
        <w:t>in</w:t>
      </w:r>
      <w:r>
        <w:t xml:space="preserve"> the applicable </w:t>
      </w:r>
      <w:r w:rsidRPr="271BF2F3" w:rsidR="009746A3">
        <w:rPr>
          <w:lang w:val="en-US"/>
        </w:rPr>
        <w:t>sales order</w:t>
      </w:r>
      <w:r>
        <w:t xml:space="preserve"> have been provisioned</w:t>
      </w:r>
      <w:r w:rsidRPr="271BF2F3" w:rsidR="00CE7004">
        <w:rPr>
          <w:lang w:val="en-US"/>
        </w:rPr>
        <w:t xml:space="preserve"> and made available for client use regardless of when Client commences using the service</w:t>
      </w:r>
      <w:r w:rsidRPr="271BF2F3" w:rsidR="28AAAC17">
        <w:rPr>
          <w:lang w:val="en-US"/>
        </w:rPr>
        <w:t xml:space="preserve">. </w:t>
      </w:r>
    </w:p>
    <w:p w:rsidRPr="00C42ADC" w:rsidR="00C42ADC" w:rsidP="00070A66" w:rsidRDefault="00C42ADC" w14:paraId="3CD98A02" w14:textId="08A5F452">
      <w:pPr>
        <w:pStyle w:val="BodyText"/>
        <w:rPr>
          <w:lang w:val="en-US"/>
        </w:rPr>
      </w:pPr>
      <w:r w:rsidRPr="00CE7004">
        <w:t xml:space="preserve">Failure to provide configuration for </w:t>
      </w:r>
      <w:r w:rsidRPr="00CE7004" w:rsidR="00CE7004">
        <w:rPr>
          <w:lang w:val="en-US"/>
        </w:rPr>
        <w:t>Call Recording</w:t>
      </w:r>
      <w:r w:rsidRPr="00CE7004">
        <w:t xml:space="preserve"> services or responding to other reasonable requests in a reasonable time frame may result in billing commencing prior to delivery</w:t>
      </w:r>
      <w:r w:rsidRPr="00CE7004">
        <w:rPr>
          <w:lang w:val="en-US"/>
        </w:rPr>
        <w:t>.</w:t>
      </w:r>
    </w:p>
    <w:p w:rsidR="00CA2503" w:rsidP="00E611B0" w:rsidRDefault="00CA2503" w14:paraId="00903863" w14:textId="541A9E4D">
      <w:pPr>
        <w:pStyle w:val="Heading2"/>
        <w:ind w:left="936"/>
      </w:pPr>
      <w:bookmarkStart w:name="_Toc337883422" w:id="45"/>
      <w:bookmarkStart w:name="_Toc89090623" w:id="46"/>
      <w:r>
        <w:t>Monthly Recurring Charges</w:t>
      </w:r>
      <w:bookmarkEnd w:id="45"/>
      <w:bookmarkEnd w:id="46"/>
      <w:r w:rsidR="005915F4">
        <w:t xml:space="preserve"> </w:t>
      </w:r>
    </w:p>
    <w:p w:rsidR="00900046" w:rsidP="00EA0E10" w:rsidRDefault="00750849" w14:paraId="69CBDE77" w14:textId="60DCE0C2">
      <w:pPr>
        <w:pStyle w:val="BodyText"/>
        <w:rPr>
          <w:lang w:val="en-US"/>
        </w:rPr>
      </w:pPr>
      <w:r>
        <w:t>Evolve IP</w:t>
      </w:r>
      <w:r w:rsidR="00815444">
        <w:t xml:space="preserve"> </w:t>
      </w:r>
      <w:r w:rsidRPr="769C1330" w:rsidR="00CE7004">
        <w:rPr>
          <w:lang w:val="en-US"/>
        </w:rPr>
        <w:t xml:space="preserve">Cloud Hosted </w:t>
      </w:r>
      <w:r w:rsidRPr="769C1330" w:rsidR="00181C50">
        <w:rPr>
          <w:lang w:val="en-US"/>
        </w:rPr>
        <w:t>Call Recording</w:t>
      </w:r>
      <w:r w:rsidR="00815444">
        <w:t xml:space="preserve"> is billed monthly as a service based upon </w:t>
      </w:r>
      <w:r w:rsidRPr="769C1330" w:rsidR="00181C50">
        <w:rPr>
          <w:lang w:val="en-US"/>
        </w:rPr>
        <w:t>the number of users for which calls are to be recorded and the time period for which recorded calls should be retained</w:t>
      </w:r>
      <w:r w:rsidRPr="769C1330" w:rsidR="00CE7004">
        <w:rPr>
          <w:lang w:val="en-US"/>
        </w:rPr>
        <w:t>.</w:t>
      </w:r>
      <w:commentRangeStart w:id="47"/>
      <w:commentRangeEnd w:id="47"/>
      <w:r>
        <w:rPr>
          <w:rStyle w:val="CommentReference"/>
        </w:rPr>
        <w:commentReference w:id="47"/>
      </w:r>
      <w:commentRangeStart w:id="48"/>
      <w:commentRangeEnd w:id="48"/>
      <w:r>
        <w:rPr>
          <w:rStyle w:val="CommentReference"/>
        </w:rPr>
        <w:commentReference w:id="48"/>
      </w:r>
    </w:p>
    <w:p w:rsidRPr="00C93359" w:rsidR="00181C50" w:rsidP="00EA0E10" w:rsidRDefault="00CE7004" w14:paraId="20E4E869" w14:textId="6DCD1D2E">
      <w:pPr>
        <w:pStyle w:val="BodyText"/>
        <w:rPr>
          <w:lang w:val="en-US"/>
        </w:rPr>
      </w:pPr>
      <w:r w:rsidRPr="769C1330">
        <w:rPr>
          <w:lang w:val="en-US"/>
        </w:rPr>
        <w:t>Evolve IP</w:t>
      </w:r>
      <w:r w:rsidRPr="769C1330" w:rsidR="00181C50">
        <w:rPr>
          <w:lang w:val="en-US"/>
        </w:rPr>
        <w:t xml:space="preserve"> Dedicated Call Recording is </w:t>
      </w:r>
      <w:r w:rsidRPr="769C1330">
        <w:rPr>
          <w:lang w:val="en-US"/>
        </w:rPr>
        <w:t>billed based on server infrastructure and additional features.</w:t>
      </w:r>
    </w:p>
    <w:p w:rsidR="56B401CC" w:rsidP="769C1330" w:rsidRDefault="56B401CC" w14:paraId="19A0BD9B" w14:textId="7330DF9F">
      <w:pPr>
        <w:pStyle w:val="BodyText"/>
        <w:rPr>
          <w:lang w:val="en-US"/>
        </w:rPr>
      </w:pPr>
      <w:r w:rsidRPr="769C1330">
        <w:rPr>
          <w:lang w:val="en-US"/>
        </w:rPr>
        <w:t>Evolve IP Transcription Services are billed either based on minutes of calls that have been transcribed or number of users for which unlimited transcription has been subscribed.</w:t>
      </w:r>
    </w:p>
    <w:p w:rsidR="00CA2503" w:rsidP="00E611B0" w:rsidRDefault="00CA2503" w14:paraId="3A763B57" w14:textId="77777777">
      <w:pPr>
        <w:pStyle w:val="Heading2"/>
        <w:ind w:left="936"/>
      </w:pPr>
      <w:bookmarkStart w:name="_Toc337883423" w:id="49"/>
      <w:bookmarkStart w:name="_Toc89090624" w:id="50"/>
      <w:r>
        <w:lastRenderedPageBreak/>
        <w:t>Non-Recurring Charges</w:t>
      </w:r>
      <w:bookmarkEnd w:id="49"/>
      <w:bookmarkEnd w:id="50"/>
    </w:p>
    <w:p w:rsidRPr="00424425" w:rsidR="00CA2503" w:rsidP="00070A66" w:rsidRDefault="00CA2503" w14:paraId="64CF4E19" w14:textId="07BCB151">
      <w:pPr>
        <w:pStyle w:val="BodyText"/>
        <w:rPr>
          <w:lang w:val="en-US"/>
        </w:rPr>
      </w:pPr>
      <w:r>
        <w:t xml:space="preserve">There may be an NRC for initial setup and configuration of </w:t>
      </w:r>
      <w:r w:rsidRPr="769C1330" w:rsidR="00CE7004">
        <w:rPr>
          <w:lang w:val="en-US"/>
        </w:rPr>
        <w:t>Call Recording</w:t>
      </w:r>
      <w:r>
        <w:t xml:space="preserve"> services. This will be </w:t>
      </w:r>
      <w:r w:rsidR="00070A66">
        <w:t xml:space="preserve">detailed </w:t>
      </w:r>
      <w:r w:rsidR="379A272E">
        <w:t>in</w:t>
      </w:r>
      <w:r w:rsidR="00070A66">
        <w:t xml:space="preserve"> the applicable </w:t>
      </w:r>
      <w:r w:rsidRPr="769C1330" w:rsidR="00101B9F">
        <w:rPr>
          <w:lang w:val="en-US"/>
        </w:rPr>
        <w:t>sales order and solution summary</w:t>
      </w:r>
      <w:r w:rsidR="28A2793C">
        <w:t xml:space="preserve">. </w:t>
      </w:r>
      <w:r w:rsidRPr="769C1330" w:rsidR="00FB2FB3">
        <w:rPr>
          <w:lang w:val="en-US"/>
        </w:rPr>
        <w:t>If applicable, a</w:t>
      </w:r>
      <w:r w:rsidRPr="769C1330" w:rsidR="00424425">
        <w:rPr>
          <w:lang w:val="en-US"/>
        </w:rPr>
        <w:t>ny overage to original estimates for migration</w:t>
      </w:r>
      <w:r w:rsidRPr="769C1330" w:rsidR="00FB2FB3">
        <w:rPr>
          <w:lang w:val="en-US"/>
        </w:rPr>
        <w:t xml:space="preserve"> activities </w:t>
      </w:r>
      <w:r w:rsidRPr="769C1330" w:rsidR="00424425">
        <w:rPr>
          <w:lang w:val="en-US"/>
        </w:rPr>
        <w:t xml:space="preserve">will be discussed with the Client </w:t>
      </w:r>
      <w:r w:rsidRPr="769C1330" w:rsidR="00336B91">
        <w:rPr>
          <w:lang w:val="en-US"/>
        </w:rPr>
        <w:t xml:space="preserve">and billed accordingly. </w:t>
      </w:r>
    </w:p>
    <w:p w:rsidR="00CA2503" w:rsidP="00E611B0" w:rsidRDefault="0BC621F5" w14:paraId="7FF3F895" w14:textId="576EDD55">
      <w:pPr>
        <w:pStyle w:val="Heading2"/>
        <w:ind w:left="936"/>
      </w:pPr>
      <w:bookmarkStart w:name="_Toc337883424" w:id="51"/>
      <w:bookmarkStart w:name="_Toc89090625" w:id="52"/>
      <w:r>
        <w:t xml:space="preserve">Usage / </w:t>
      </w:r>
      <w:r w:rsidR="00CA2503">
        <w:t>Overages Charges</w:t>
      </w:r>
      <w:bookmarkEnd w:id="51"/>
      <w:bookmarkEnd w:id="52"/>
    </w:p>
    <w:p w:rsidR="16A9FA22" w:rsidP="572D589A" w:rsidRDefault="16A9FA22" w14:paraId="58ACCE24" w14:textId="5326B0A6">
      <w:pPr>
        <w:pStyle w:val="BodyText"/>
        <w:spacing w:line="259" w:lineRule="auto"/>
        <w:rPr>
          <w:lang w:val="en-US"/>
        </w:rPr>
      </w:pPr>
      <w:r w:rsidRPr="572D589A">
        <w:rPr>
          <w:lang w:val="en-US"/>
        </w:rPr>
        <w:t>For Clients who subscribe to transcription services</w:t>
      </w:r>
      <w:r w:rsidRPr="572D589A" w:rsidR="27680F4F">
        <w:rPr>
          <w:lang w:val="en-US"/>
        </w:rPr>
        <w:t xml:space="preserve"> and do not purchase an unlimited user license</w:t>
      </w:r>
      <w:r w:rsidRPr="572D589A" w:rsidR="09627E6B">
        <w:rPr>
          <w:lang w:val="en-US"/>
        </w:rPr>
        <w:t>, Client</w:t>
      </w:r>
      <w:r w:rsidRPr="572D589A" w:rsidR="27680F4F">
        <w:rPr>
          <w:lang w:val="en-US"/>
        </w:rPr>
        <w:t xml:space="preserve"> will be billed per minute of call transcribed at the rate listed on the applicable Service Order. This usage will be billed in arrears </w:t>
      </w:r>
      <w:r w:rsidRPr="572D589A" w:rsidR="06BA81E8">
        <w:rPr>
          <w:lang w:val="en-US"/>
        </w:rPr>
        <w:t xml:space="preserve">for the previous calendar month. </w:t>
      </w:r>
      <w:r w:rsidRPr="572D589A" w:rsidR="5E00B482">
        <w:rPr>
          <w:lang w:val="en-US"/>
        </w:rPr>
        <w:t xml:space="preserve">Total transcription minutes will be rounded up to the nearest full minute. </w:t>
      </w:r>
    </w:p>
    <w:p w:rsidR="00CA2503" w:rsidP="003A0197" w:rsidRDefault="00CA2503" w14:paraId="534EBC24" w14:textId="77777777">
      <w:pPr>
        <w:pStyle w:val="Heading1"/>
      </w:pPr>
      <w:bookmarkStart w:name="_Toc337883425" w:id="53"/>
      <w:bookmarkStart w:name="_Toc89090626" w:id="54"/>
      <w:r>
        <w:t xml:space="preserve">Service </w:t>
      </w:r>
      <w:proofErr w:type="spellStart"/>
      <w:r>
        <w:t>Levels</w:t>
      </w:r>
      <w:bookmarkEnd w:id="53"/>
      <w:bookmarkEnd w:id="54"/>
      <w:proofErr w:type="spellEnd"/>
    </w:p>
    <w:p w:rsidR="00CA2503" w:rsidP="00E611B0" w:rsidRDefault="00CA2503" w14:paraId="0E94903E" w14:textId="77777777">
      <w:pPr>
        <w:pStyle w:val="Heading2"/>
        <w:ind w:left="936"/>
      </w:pPr>
      <w:bookmarkStart w:name="_Toc337883426" w:id="55"/>
      <w:bookmarkStart w:name="_Toc89090627" w:id="56"/>
      <w:r>
        <w:t>Implementations Timelines</w:t>
      </w:r>
      <w:bookmarkEnd w:id="55"/>
      <w:bookmarkEnd w:id="56"/>
    </w:p>
    <w:p w:rsidR="00F12B8F" w:rsidP="00E611B0" w:rsidRDefault="00815444" w14:paraId="1E88D99E" w14:textId="73CDCE60">
      <w:pPr>
        <w:pStyle w:val="BodyText"/>
      </w:pPr>
      <w:r>
        <w:t xml:space="preserve">Implementation timeframes for </w:t>
      </w:r>
      <w:r w:rsidR="00750849">
        <w:t>Evolve IP</w:t>
      </w:r>
      <w:r>
        <w:t xml:space="preserve"> </w:t>
      </w:r>
      <w:r w:rsidRPr="769C1330" w:rsidR="00E52A0E">
        <w:rPr>
          <w:lang w:val="en-US"/>
        </w:rPr>
        <w:t>Call Recording</w:t>
      </w:r>
      <w:r>
        <w:t xml:space="preserve"> </w:t>
      </w:r>
      <w:r w:rsidRPr="769C1330">
        <w:rPr>
          <w:lang w:val="en-US"/>
        </w:rPr>
        <w:t>services</w:t>
      </w:r>
      <w:r>
        <w:t xml:space="preserve"> are generally </w:t>
      </w:r>
      <w:r w:rsidRPr="769C1330" w:rsidR="00E52A0E">
        <w:rPr>
          <w:lang w:val="en-US"/>
        </w:rPr>
        <w:t>10</w:t>
      </w:r>
      <w:r>
        <w:t xml:space="preserve"> business </w:t>
      </w:r>
      <w:r w:rsidR="77D701E5">
        <w:t>days but</w:t>
      </w:r>
      <w:r>
        <w:t xml:space="preserve"> will vary depending on the size and complexity of the implemented Client solutions, as well as factors purely under Client’s control (</w:t>
      </w:r>
      <w:r w:rsidRPr="769C1330" w:rsidR="00BA2C82">
        <w:rPr>
          <w:lang w:val="en-US"/>
        </w:rPr>
        <w:t>such as</w:t>
      </w:r>
      <w:r w:rsidRPr="769C1330">
        <w:rPr>
          <w:lang w:val="en-US"/>
        </w:rPr>
        <w:t>,</w:t>
      </w:r>
      <w:r>
        <w:t xml:space="preserve"> readiness of solution, loading of </w:t>
      </w:r>
      <w:r w:rsidR="00750849">
        <w:t>Evolve IP</w:t>
      </w:r>
      <w:r>
        <w:t xml:space="preserve"> </w:t>
      </w:r>
      <w:r w:rsidRPr="769C1330" w:rsidR="00E52A0E">
        <w:rPr>
          <w:lang w:val="en-US"/>
        </w:rPr>
        <w:t>software</w:t>
      </w:r>
      <w:r>
        <w:t xml:space="preserve">, </w:t>
      </w:r>
      <w:r w:rsidRPr="769C1330" w:rsidR="00BA2C82">
        <w:rPr>
          <w:lang w:val="en-US"/>
        </w:rPr>
        <w:t xml:space="preserve">and </w:t>
      </w:r>
      <w:r>
        <w:t xml:space="preserve">enabling </w:t>
      </w:r>
      <w:r w:rsidR="00750849">
        <w:t>Evolve IP</w:t>
      </w:r>
      <w:r>
        <w:t xml:space="preserve">’ necessary access). Client participation in the implementation process is vital to ensure </w:t>
      </w:r>
      <w:r w:rsidR="0481B7FD">
        <w:t>smooth</w:t>
      </w:r>
      <w:r>
        <w:t xml:space="preserve"> delivery of the service. Client failure to provide required information or to be available for implementation related calls or meetings may delay the implementation of Client’s </w:t>
      </w:r>
      <w:r w:rsidRPr="769C1330" w:rsidR="00E52A0E">
        <w:rPr>
          <w:lang w:val="en-US"/>
        </w:rPr>
        <w:t>Call Recording</w:t>
      </w:r>
      <w:r w:rsidRPr="769C1330" w:rsidR="006F0D19">
        <w:rPr>
          <w:lang w:val="en-US"/>
        </w:rPr>
        <w:t xml:space="preserve"> </w:t>
      </w:r>
      <w:r w:rsidRPr="769C1330" w:rsidR="006A5180">
        <w:rPr>
          <w:lang w:val="en-US"/>
        </w:rPr>
        <w:t>services</w:t>
      </w:r>
      <w:r w:rsidR="00CA2503">
        <w:t>.</w:t>
      </w:r>
    </w:p>
    <w:p w:rsidR="00251E78" w:rsidP="00E611B0" w:rsidRDefault="00251E78" w14:paraId="2D45DF3A" w14:textId="77777777">
      <w:pPr>
        <w:pStyle w:val="Heading2"/>
        <w:ind w:left="936"/>
      </w:pPr>
      <w:bookmarkStart w:name="_Toc473297866" w:id="57"/>
      <w:bookmarkStart w:name="_Toc89090628" w:id="58"/>
      <w:r>
        <w:t>Provisioning Intervals</w:t>
      </w:r>
      <w:bookmarkEnd w:id="57"/>
      <w:bookmarkEnd w:id="58"/>
    </w:p>
    <w:p w:rsidR="00251E78" w:rsidP="00251E78" w:rsidRDefault="59A1D18F" w14:paraId="0BAA002B" w14:textId="7317C620">
      <w:pPr>
        <w:pStyle w:val="BodyText"/>
        <w:keepNext/>
      </w:pPr>
      <w:r w:rsidRPr="1C468C06">
        <w:rPr>
          <w:lang w:val="en-US"/>
        </w:rPr>
        <w:t>The following table provides provisioning intervals by task type.</w:t>
      </w:r>
      <w:r w:rsidRPr="1C468C06" w:rsidR="53FC3503">
        <w:rPr>
          <w:lang w:val="en-US"/>
        </w:rPr>
        <w:t xml:space="preserve"> Intervals commence once Client has provided Evolve IP with all necessary information needed to provision the service.</w:t>
      </w:r>
    </w:p>
    <w:p w:rsidR="5FC858DB" w:rsidP="1C468C06" w:rsidRDefault="5FC858DB" w14:paraId="43B43A2B" w14:textId="50DEB4F5">
      <w:pPr>
        <w:pStyle w:val="BodyText"/>
      </w:pPr>
      <w:r>
        <w:t xml:space="preserve">The time frames reflected in the matrix are typical times to </w:t>
      </w:r>
      <w:r w:rsidR="5922AE29">
        <w:t>complete the provisioning task</w:t>
      </w:r>
      <w:r>
        <w:t>. Time frames are expressed in Business Days (D), the latter defined as Monday through Friday, excluding holidays</w:t>
      </w:r>
    </w:p>
    <w:tbl>
      <w:tblPr>
        <w:tblStyle w:val="TableGrid"/>
        <w:tblW w:w="0" w:type="auto"/>
        <w:tblLayout w:type="fixed"/>
        <w:tblCellMar>
          <w:top w:w="58" w:type="dxa"/>
          <w:left w:w="58" w:type="dxa"/>
          <w:bottom w:w="58" w:type="dxa"/>
          <w:right w:w="58" w:type="dxa"/>
        </w:tblCellMar>
        <w:tblLook w:val="04A0" w:firstRow="1" w:lastRow="0" w:firstColumn="1" w:lastColumn="0" w:noHBand="0" w:noVBand="1"/>
      </w:tblPr>
      <w:tblGrid>
        <w:gridCol w:w="2425"/>
        <w:gridCol w:w="1350"/>
        <w:gridCol w:w="1170"/>
        <w:gridCol w:w="4950"/>
      </w:tblGrid>
      <w:tr w:rsidRPr="00530901" w:rsidR="00271D27" w:rsidTr="1C468C06" w14:paraId="5C0BD43C" w14:textId="77777777">
        <w:trPr>
          <w:tblHeader/>
        </w:trPr>
        <w:tc>
          <w:tcPr>
            <w:tcW w:w="2425" w:type="dxa"/>
            <w:shd w:val="clear" w:color="auto" w:fill="0071CE"/>
            <w:tcMar>
              <w:top w:w="58" w:type="dxa"/>
              <w:left w:w="58" w:type="dxa"/>
              <w:bottom w:w="58" w:type="dxa"/>
              <w:right w:w="58" w:type="dxa"/>
            </w:tcMar>
            <w:vAlign w:val="center"/>
          </w:tcPr>
          <w:p w:rsidRPr="00530901" w:rsidR="00271D27" w:rsidP="00DE14C5" w:rsidRDefault="00271D27" w14:paraId="44E17C9F" w14:textId="77777777">
            <w:pPr>
              <w:pStyle w:val="TableHeading"/>
            </w:pPr>
            <w:r w:rsidRPr="00530901">
              <w:t>Provisioning Task</w:t>
            </w:r>
          </w:p>
        </w:tc>
        <w:tc>
          <w:tcPr>
            <w:tcW w:w="1350" w:type="dxa"/>
            <w:shd w:val="clear" w:color="auto" w:fill="0071CE"/>
            <w:tcMar>
              <w:top w:w="58" w:type="dxa"/>
              <w:left w:w="58" w:type="dxa"/>
              <w:bottom w:w="58" w:type="dxa"/>
              <w:right w:w="58" w:type="dxa"/>
            </w:tcMar>
            <w:vAlign w:val="center"/>
          </w:tcPr>
          <w:p w:rsidRPr="00530901" w:rsidR="00271D27" w:rsidP="00DE14C5" w:rsidRDefault="00271D27" w14:paraId="1976C897" w14:textId="77777777">
            <w:pPr>
              <w:pStyle w:val="TableHeading"/>
              <w:jc w:val="both"/>
            </w:pPr>
            <w:r w:rsidRPr="00530901">
              <w:t>Provisioning Interval</w:t>
            </w:r>
          </w:p>
        </w:tc>
        <w:tc>
          <w:tcPr>
            <w:tcW w:w="1170" w:type="dxa"/>
            <w:shd w:val="clear" w:color="auto" w:fill="0071CE"/>
            <w:tcMar>
              <w:top w:w="58" w:type="dxa"/>
              <w:left w:w="58" w:type="dxa"/>
              <w:bottom w:w="58" w:type="dxa"/>
              <w:right w:w="58" w:type="dxa"/>
            </w:tcMar>
            <w:vAlign w:val="center"/>
          </w:tcPr>
          <w:p w:rsidRPr="00530901" w:rsidR="00271D27" w:rsidP="00DE14C5" w:rsidRDefault="00271D27" w14:paraId="7CFA00C0" w14:textId="5EC669EF">
            <w:pPr>
              <w:pStyle w:val="TableHeading"/>
            </w:pPr>
            <w:r w:rsidRPr="00530901">
              <w:t xml:space="preserve">New </w:t>
            </w:r>
            <w:r w:rsidR="00921514">
              <w:t>SO</w:t>
            </w:r>
            <w:r w:rsidRPr="00530901">
              <w:t xml:space="preserve"> </w:t>
            </w:r>
            <w:proofErr w:type="gramStart"/>
            <w:r w:rsidRPr="00530901">
              <w:t>Required</w:t>
            </w:r>
            <w:proofErr w:type="gramEnd"/>
          </w:p>
        </w:tc>
        <w:tc>
          <w:tcPr>
            <w:tcW w:w="4950" w:type="dxa"/>
            <w:shd w:val="clear" w:color="auto" w:fill="0071CE"/>
            <w:tcMar>
              <w:top w:w="58" w:type="dxa"/>
              <w:left w:w="58" w:type="dxa"/>
              <w:bottom w:w="58" w:type="dxa"/>
              <w:right w:w="58" w:type="dxa"/>
            </w:tcMar>
            <w:vAlign w:val="center"/>
          </w:tcPr>
          <w:p w:rsidRPr="00530901" w:rsidR="00271D27" w:rsidP="00DE14C5" w:rsidRDefault="00DE14C5" w14:paraId="1DFBB2EC" w14:textId="77777777">
            <w:pPr>
              <w:pStyle w:val="TableHeading"/>
            </w:pPr>
            <w:r>
              <w:t xml:space="preserve">Task </w:t>
            </w:r>
            <w:r w:rsidRPr="00530901" w:rsidR="00271D27">
              <w:t>Description</w:t>
            </w:r>
          </w:p>
        </w:tc>
      </w:tr>
      <w:tr w:rsidRPr="00084EB6" w:rsidR="00CE7004" w:rsidTr="1C468C06" w14:paraId="128400D1" w14:textId="77777777">
        <w:tc>
          <w:tcPr>
            <w:tcW w:w="2425" w:type="dxa"/>
            <w:tcMar>
              <w:top w:w="58" w:type="dxa"/>
              <w:left w:w="58" w:type="dxa"/>
              <w:bottom w:w="58" w:type="dxa"/>
              <w:right w:w="58" w:type="dxa"/>
            </w:tcMar>
          </w:tcPr>
          <w:p w:rsidR="00CE7004" w:rsidP="00BA2C82" w:rsidRDefault="00CE7004" w14:paraId="56EC977A" w14:textId="59831F6F">
            <w:pPr>
              <w:pStyle w:val="TableText"/>
              <w:rPr>
                <w:lang w:val="en-US"/>
              </w:rPr>
            </w:pPr>
            <w:r>
              <w:rPr>
                <w:lang w:val="en-US"/>
              </w:rPr>
              <w:t>Configure New Cloud Hosted Call Recording</w:t>
            </w:r>
          </w:p>
        </w:tc>
        <w:tc>
          <w:tcPr>
            <w:tcW w:w="1350" w:type="dxa"/>
            <w:tcMar>
              <w:top w:w="58" w:type="dxa"/>
              <w:left w:w="58" w:type="dxa"/>
              <w:bottom w:w="58" w:type="dxa"/>
              <w:right w:w="58" w:type="dxa"/>
            </w:tcMar>
          </w:tcPr>
          <w:p w:rsidR="00CE7004" w:rsidP="1C468C06" w:rsidRDefault="53FC3503" w14:paraId="4D7C131D" w14:textId="2F5E4C8C">
            <w:pPr>
              <w:pStyle w:val="TableText"/>
              <w:jc w:val="center"/>
              <w:rPr>
                <w:lang w:val="en-US"/>
              </w:rPr>
            </w:pPr>
            <w:r w:rsidRPr="1C468C06">
              <w:rPr>
                <w:lang w:val="en-US"/>
              </w:rPr>
              <w:t>10</w:t>
            </w:r>
            <w:r w:rsidRPr="1C468C06" w:rsidR="73F749E9">
              <w:rPr>
                <w:lang w:val="en-US"/>
              </w:rPr>
              <w:t>D</w:t>
            </w:r>
          </w:p>
        </w:tc>
        <w:tc>
          <w:tcPr>
            <w:tcW w:w="1170" w:type="dxa"/>
            <w:tcMar>
              <w:top w:w="58" w:type="dxa"/>
              <w:left w:w="58" w:type="dxa"/>
              <w:bottom w:w="58" w:type="dxa"/>
              <w:right w:w="58" w:type="dxa"/>
            </w:tcMar>
          </w:tcPr>
          <w:p w:rsidR="00CE7004" w:rsidP="006A5180" w:rsidRDefault="00E52A0E" w14:paraId="2BF619AD" w14:textId="4674C43E">
            <w:pPr>
              <w:pStyle w:val="TableText"/>
              <w:jc w:val="center"/>
              <w:rPr>
                <w:lang w:val="en-US"/>
              </w:rPr>
            </w:pPr>
            <w:r>
              <w:rPr>
                <w:lang w:val="en-US"/>
              </w:rPr>
              <w:t>Y</w:t>
            </w:r>
          </w:p>
        </w:tc>
        <w:tc>
          <w:tcPr>
            <w:tcW w:w="4950" w:type="dxa"/>
            <w:tcMar>
              <w:top w:w="58" w:type="dxa"/>
              <w:left w:w="58" w:type="dxa"/>
              <w:bottom w:w="58" w:type="dxa"/>
              <w:right w:w="58" w:type="dxa"/>
            </w:tcMar>
          </w:tcPr>
          <w:p w:rsidR="00CE7004" w:rsidP="006A5180" w:rsidRDefault="0FC914CF" w14:paraId="1B43C908" w14:textId="63060D60">
            <w:pPr>
              <w:pStyle w:val="TableText"/>
              <w:rPr>
                <w:lang w:val="en-US"/>
              </w:rPr>
            </w:pPr>
            <w:r w:rsidRPr="769C1330">
              <w:rPr>
                <w:lang w:val="en-US"/>
              </w:rPr>
              <w:t>Configure a new enterprise for recording of users hosted on an Evolve IP HPBX</w:t>
            </w:r>
            <w:r w:rsidRPr="769C1330" w:rsidR="3BBE68F6">
              <w:rPr>
                <w:lang w:val="en-US"/>
              </w:rPr>
              <w:t xml:space="preserve"> s</w:t>
            </w:r>
            <w:r w:rsidRPr="769C1330">
              <w:rPr>
                <w:lang w:val="en-US"/>
              </w:rPr>
              <w:t>olution.</w:t>
            </w:r>
          </w:p>
        </w:tc>
      </w:tr>
      <w:tr w:rsidRPr="00084EB6" w:rsidR="00181C50" w:rsidTr="1C468C06" w14:paraId="6992622F" w14:textId="77777777">
        <w:tc>
          <w:tcPr>
            <w:tcW w:w="2425" w:type="dxa"/>
            <w:tcMar>
              <w:top w:w="58" w:type="dxa"/>
              <w:left w:w="58" w:type="dxa"/>
              <w:bottom w:w="58" w:type="dxa"/>
              <w:right w:w="58" w:type="dxa"/>
            </w:tcMar>
          </w:tcPr>
          <w:p w:rsidR="00181C50" w:rsidP="00BA2C82" w:rsidRDefault="00181C50" w14:paraId="2D988D96" w14:textId="2D4EEE1B">
            <w:pPr>
              <w:pStyle w:val="TableText"/>
              <w:rPr>
                <w:lang w:val="en-US"/>
              </w:rPr>
            </w:pPr>
            <w:r>
              <w:rPr>
                <w:lang w:val="en-US"/>
              </w:rPr>
              <w:t xml:space="preserve">Configure User for Cloud Hosted Call Recording </w:t>
            </w:r>
          </w:p>
        </w:tc>
        <w:tc>
          <w:tcPr>
            <w:tcW w:w="1350" w:type="dxa"/>
            <w:tcMar>
              <w:top w:w="58" w:type="dxa"/>
              <w:left w:w="58" w:type="dxa"/>
              <w:bottom w:w="58" w:type="dxa"/>
              <w:right w:w="58" w:type="dxa"/>
            </w:tcMar>
          </w:tcPr>
          <w:p w:rsidR="00181C50" w:rsidP="005F1732" w:rsidRDefault="73F749E9" w14:paraId="507C85EA" w14:textId="15E14EAE">
            <w:pPr>
              <w:pStyle w:val="TableText"/>
              <w:jc w:val="center"/>
              <w:rPr>
                <w:lang w:val="en-US"/>
              </w:rPr>
            </w:pPr>
            <w:r w:rsidRPr="1C468C06">
              <w:rPr>
                <w:lang w:val="en-US"/>
              </w:rPr>
              <w:t>3</w:t>
            </w:r>
            <w:r w:rsidRPr="1C468C06" w:rsidR="5F34B81A">
              <w:rPr>
                <w:lang w:val="en-US"/>
              </w:rPr>
              <w:t>D</w:t>
            </w:r>
          </w:p>
        </w:tc>
        <w:tc>
          <w:tcPr>
            <w:tcW w:w="1170" w:type="dxa"/>
            <w:tcMar>
              <w:top w:w="58" w:type="dxa"/>
              <w:left w:w="58" w:type="dxa"/>
              <w:bottom w:w="58" w:type="dxa"/>
              <w:right w:w="58" w:type="dxa"/>
            </w:tcMar>
          </w:tcPr>
          <w:p w:rsidR="00181C50" w:rsidP="006A5180" w:rsidRDefault="00181C50" w14:paraId="542A345A" w14:textId="33AE656C">
            <w:pPr>
              <w:pStyle w:val="TableText"/>
              <w:jc w:val="center"/>
              <w:rPr>
                <w:lang w:val="en-US"/>
              </w:rPr>
            </w:pPr>
            <w:r>
              <w:rPr>
                <w:lang w:val="en-US"/>
              </w:rPr>
              <w:t>N*</w:t>
            </w:r>
          </w:p>
        </w:tc>
        <w:tc>
          <w:tcPr>
            <w:tcW w:w="4950" w:type="dxa"/>
            <w:tcMar>
              <w:top w:w="58" w:type="dxa"/>
              <w:left w:w="58" w:type="dxa"/>
              <w:bottom w:w="58" w:type="dxa"/>
              <w:right w:w="58" w:type="dxa"/>
            </w:tcMar>
          </w:tcPr>
          <w:p w:rsidR="00181C50" w:rsidP="006A5180" w:rsidRDefault="3A5A239D" w14:paraId="7227526F" w14:textId="37DEB3BA">
            <w:pPr>
              <w:pStyle w:val="TableText"/>
              <w:rPr>
                <w:lang w:val="en-US"/>
              </w:rPr>
            </w:pPr>
            <w:r w:rsidRPr="769C1330">
              <w:rPr>
                <w:lang w:val="en-US"/>
              </w:rPr>
              <w:t xml:space="preserve">Configure an additional user for recording on an existing enterprise. </w:t>
            </w:r>
          </w:p>
        </w:tc>
      </w:tr>
      <w:tr w:rsidRPr="00084EB6" w:rsidR="00E52A0E" w:rsidTr="1C468C06" w14:paraId="519875CA" w14:textId="77777777">
        <w:tc>
          <w:tcPr>
            <w:tcW w:w="2425" w:type="dxa"/>
            <w:tcMar>
              <w:top w:w="58" w:type="dxa"/>
              <w:left w:w="58" w:type="dxa"/>
              <w:bottom w:w="58" w:type="dxa"/>
              <w:right w:w="58" w:type="dxa"/>
            </w:tcMar>
          </w:tcPr>
          <w:p w:rsidR="00E52A0E" w:rsidP="00BA2C82" w:rsidRDefault="00E52A0E" w14:paraId="15D07ECE" w14:textId="61F39C27">
            <w:pPr>
              <w:pStyle w:val="TableText"/>
              <w:rPr>
                <w:lang w:val="en-US"/>
              </w:rPr>
            </w:pPr>
            <w:r>
              <w:rPr>
                <w:lang w:val="en-US"/>
              </w:rPr>
              <w:t>Configure Recording on Collaboration Products</w:t>
            </w:r>
          </w:p>
        </w:tc>
        <w:tc>
          <w:tcPr>
            <w:tcW w:w="1350" w:type="dxa"/>
            <w:tcMar>
              <w:top w:w="58" w:type="dxa"/>
              <w:left w:w="58" w:type="dxa"/>
              <w:bottom w:w="58" w:type="dxa"/>
              <w:right w:w="58" w:type="dxa"/>
            </w:tcMar>
          </w:tcPr>
          <w:p w:rsidR="00E52A0E" w:rsidP="1C468C06" w:rsidRDefault="2E639675" w14:paraId="7A9D7049" w14:textId="59BD0EBD">
            <w:pPr>
              <w:pStyle w:val="TableText"/>
              <w:jc w:val="center"/>
              <w:rPr>
                <w:lang w:val="en-US"/>
              </w:rPr>
            </w:pPr>
            <w:r w:rsidRPr="1C468C06">
              <w:rPr>
                <w:lang w:val="en-US"/>
              </w:rPr>
              <w:t>10D</w:t>
            </w:r>
          </w:p>
        </w:tc>
        <w:tc>
          <w:tcPr>
            <w:tcW w:w="1170" w:type="dxa"/>
            <w:tcMar>
              <w:top w:w="58" w:type="dxa"/>
              <w:left w:w="58" w:type="dxa"/>
              <w:bottom w:w="58" w:type="dxa"/>
              <w:right w:w="58" w:type="dxa"/>
            </w:tcMar>
          </w:tcPr>
          <w:p w:rsidR="00E52A0E" w:rsidP="006A5180" w:rsidRDefault="1E58AD2F" w14:paraId="04E99D5B" w14:textId="3E6E3076">
            <w:pPr>
              <w:pStyle w:val="TableText"/>
              <w:jc w:val="center"/>
              <w:rPr>
                <w:lang w:val="en-US"/>
              </w:rPr>
            </w:pPr>
            <w:r w:rsidRPr="271BF2F3">
              <w:rPr>
                <w:lang w:val="en-US"/>
              </w:rPr>
              <w:t>Y</w:t>
            </w:r>
          </w:p>
        </w:tc>
        <w:tc>
          <w:tcPr>
            <w:tcW w:w="4950" w:type="dxa"/>
            <w:tcMar>
              <w:top w:w="58" w:type="dxa"/>
              <w:left w:w="58" w:type="dxa"/>
              <w:bottom w:w="58" w:type="dxa"/>
              <w:right w:w="58" w:type="dxa"/>
            </w:tcMar>
          </w:tcPr>
          <w:p w:rsidRPr="00DE14C5" w:rsidR="00E52A0E" w:rsidP="006A5180" w:rsidRDefault="2F625673" w14:paraId="114650DA" w14:textId="25B400FE">
            <w:pPr>
              <w:pStyle w:val="TableText"/>
              <w:rPr>
                <w:lang w:val="en-US"/>
              </w:rPr>
            </w:pPr>
            <w:r w:rsidRPr="769C1330">
              <w:rPr>
                <w:lang w:val="en-US"/>
              </w:rPr>
              <w:t xml:space="preserve">Configure a new enterprise for recording of users on an Evolve IP supported collaboration solution. </w:t>
            </w:r>
          </w:p>
        </w:tc>
      </w:tr>
      <w:tr w:rsidRPr="00084EB6" w:rsidR="00271D27" w:rsidTr="1C468C06" w14:paraId="6F9BB8F1" w14:textId="77777777">
        <w:tc>
          <w:tcPr>
            <w:tcW w:w="2425" w:type="dxa"/>
            <w:tcMar>
              <w:top w:w="58" w:type="dxa"/>
              <w:left w:w="58" w:type="dxa"/>
              <w:bottom w:w="58" w:type="dxa"/>
              <w:right w:w="58" w:type="dxa"/>
            </w:tcMar>
          </w:tcPr>
          <w:p w:rsidRPr="009F1379" w:rsidR="00271D27" w:rsidP="00BA2C82" w:rsidRDefault="00181C50" w14:paraId="1137C3FB" w14:textId="09814244">
            <w:pPr>
              <w:pStyle w:val="TableText"/>
              <w:rPr>
                <w:lang w:val="en-US"/>
              </w:rPr>
            </w:pPr>
            <w:r>
              <w:rPr>
                <w:lang w:val="en-US"/>
              </w:rPr>
              <w:t>Install Dedicated Call Recording Server</w:t>
            </w:r>
          </w:p>
        </w:tc>
        <w:tc>
          <w:tcPr>
            <w:tcW w:w="1350" w:type="dxa"/>
            <w:tcMar>
              <w:top w:w="58" w:type="dxa"/>
              <w:left w:w="58" w:type="dxa"/>
              <w:bottom w:w="58" w:type="dxa"/>
              <w:right w:w="58" w:type="dxa"/>
            </w:tcMar>
          </w:tcPr>
          <w:p w:rsidRPr="009F1379" w:rsidR="00271D27" w:rsidP="005F1732" w:rsidRDefault="73F749E9" w14:paraId="2366390B" w14:textId="08E61723">
            <w:pPr>
              <w:pStyle w:val="TableText"/>
              <w:jc w:val="center"/>
              <w:rPr>
                <w:lang w:val="en-US"/>
              </w:rPr>
            </w:pPr>
            <w:r w:rsidRPr="1C468C06">
              <w:rPr>
                <w:lang w:val="en-US"/>
              </w:rPr>
              <w:t>15</w:t>
            </w:r>
            <w:r w:rsidRPr="1C468C06" w:rsidR="052045D8">
              <w:rPr>
                <w:lang w:val="en-US"/>
              </w:rPr>
              <w:t>D</w:t>
            </w:r>
          </w:p>
        </w:tc>
        <w:tc>
          <w:tcPr>
            <w:tcW w:w="1170" w:type="dxa"/>
            <w:tcMar>
              <w:top w:w="58" w:type="dxa"/>
              <w:left w:w="58" w:type="dxa"/>
              <w:bottom w:w="58" w:type="dxa"/>
              <w:right w:w="58" w:type="dxa"/>
            </w:tcMar>
          </w:tcPr>
          <w:p w:rsidRPr="00921514" w:rsidR="00271D27" w:rsidP="006A5180" w:rsidRDefault="00181C50" w14:paraId="23A73211" w14:textId="1289E822">
            <w:pPr>
              <w:pStyle w:val="TableText"/>
              <w:jc w:val="center"/>
              <w:rPr>
                <w:lang w:val="en-US"/>
              </w:rPr>
            </w:pPr>
            <w:r>
              <w:rPr>
                <w:lang w:val="en-US"/>
              </w:rPr>
              <w:t>Y</w:t>
            </w:r>
          </w:p>
        </w:tc>
        <w:tc>
          <w:tcPr>
            <w:tcW w:w="4950" w:type="dxa"/>
            <w:tcMar>
              <w:top w:w="58" w:type="dxa"/>
              <w:left w:w="58" w:type="dxa"/>
              <w:bottom w:w="58" w:type="dxa"/>
              <w:right w:w="58" w:type="dxa"/>
            </w:tcMar>
          </w:tcPr>
          <w:p w:rsidRPr="00DE14C5" w:rsidR="00271D27" w:rsidP="006A5180" w:rsidRDefault="50A72DD9" w14:paraId="60386C33" w14:textId="7FF14CA5">
            <w:pPr>
              <w:pStyle w:val="TableText"/>
              <w:rPr>
                <w:lang w:val="en-US"/>
              </w:rPr>
            </w:pPr>
            <w:r w:rsidRPr="769C1330">
              <w:rPr>
                <w:lang w:val="en-US"/>
              </w:rPr>
              <w:t>Install and configure a new dedicated call recording solution.</w:t>
            </w:r>
          </w:p>
        </w:tc>
      </w:tr>
      <w:tr w:rsidRPr="00084EB6" w:rsidR="00F67988" w:rsidTr="1C468C06" w14:paraId="3AFDDF16" w14:textId="77777777">
        <w:tc>
          <w:tcPr>
            <w:tcW w:w="2425" w:type="dxa"/>
            <w:tcMar>
              <w:top w:w="58" w:type="dxa"/>
              <w:left w:w="58" w:type="dxa"/>
              <w:bottom w:w="58" w:type="dxa"/>
              <w:right w:w="58" w:type="dxa"/>
            </w:tcMar>
          </w:tcPr>
          <w:p w:rsidRPr="00821D54" w:rsidR="00F67988" w:rsidP="00BA2C82" w:rsidRDefault="00181C50" w14:paraId="4412DC47" w14:textId="7870C09E">
            <w:pPr>
              <w:pStyle w:val="TableText"/>
              <w:rPr>
                <w:lang w:val="en-US"/>
              </w:rPr>
            </w:pPr>
            <w:r>
              <w:rPr>
                <w:lang w:val="en-US"/>
              </w:rPr>
              <w:lastRenderedPageBreak/>
              <w:t xml:space="preserve">Configure Screen Recording </w:t>
            </w:r>
          </w:p>
        </w:tc>
        <w:tc>
          <w:tcPr>
            <w:tcW w:w="1350" w:type="dxa"/>
            <w:tcMar>
              <w:top w:w="58" w:type="dxa"/>
              <w:left w:w="58" w:type="dxa"/>
              <w:bottom w:w="58" w:type="dxa"/>
              <w:right w:w="58" w:type="dxa"/>
            </w:tcMar>
          </w:tcPr>
          <w:p w:rsidRPr="00F67988" w:rsidR="00F67988" w:rsidP="005F1732" w:rsidRDefault="73F749E9" w14:paraId="22996AD5" w14:textId="6446CB14">
            <w:pPr>
              <w:pStyle w:val="TableText"/>
              <w:jc w:val="center"/>
              <w:rPr>
                <w:lang w:val="en-US"/>
              </w:rPr>
            </w:pPr>
            <w:r w:rsidRPr="1C468C06">
              <w:rPr>
                <w:lang w:val="en-US"/>
              </w:rPr>
              <w:t>15</w:t>
            </w:r>
            <w:r w:rsidRPr="1C468C06" w:rsidR="044D6FB0">
              <w:rPr>
                <w:lang w:val="en-US"/>
              </w:rPr>
              <w:t>D</w:t>
            </w:r>
          </w:p>
        </w:tc>
        <w:tc>
          <w:tcPr>
            <w:tcW w:w="1170" w:type="dxa"/>
            <w:tcMar>
              <w:top w:w="58" w:type="dxa"/>
              <w:left w:w="58" w:type="dxa"/>
              <w:bottom w:w="58" w:type="dxa"/>
              <w:right w:w="58" w:type="dxa"/>
            </w:tcMar>
          </w:tcPr>
          <w:p w:rsidRPr="00F67988" w:rsidR="00F67988" w:rsidP="006A5180" w:rsidRDefault="00181C50" w14:paraId="72A43B74" w14:textId="046E576A">
            <w:pPr>
              <w:pStyle w:val="TableText"/>
              <w:jc w:val="center"/>
              <w:rPr>
                <w:lang w:val="en-US"/>
              </w:rPr>
            </w:pPr>
            <w:r>
              <w:rPr>
                <w:lang w:val="en-US"/>
              </w:rPr>
              <w:t>Y</w:t>
            </w:r>
          </w:p>
        </w:tc>
        <w:tc>
          <w:tcPr>
            <w:tcW w:w="4950" w:type="dxa"/>
            <w:tcMar>
              <w:top w:w="58" w:type="dxa"/>
              <w:left w:w="58" w:type="dxa"/>
              <w:bottom w:w="58" w:type="dxa"/>
              <w:right w:w="58" w:type="dxa"/>
            </w:tcMar>
          </w:tcPr>
          <w:p w:rsidRPr="00821D54" w:rsidR="00F67988" w:rsidP="00F67988" w:rsidRDefault="3C429B18" w14:paraId="2189B552" w14:textId="0D50D5AE">
            <w:pPr>
              <w:pStyle w:val="TableText"/>
              <w:rPr>
                <w:lang w:val="en-US"/>
              </w:rPr>
            </w:pPr>
            <w:r w:rsidRPr="769C1330">
              <w:rPr>
                <w:lang w:val="en-US"/>
              </w:rPr>
              <w:t>License and configure screen recording after Client has provisioned a local server device</w:t>
            </w:r>
            <w:r w:rsidRPr="769C1330" w:rsidR="4465A77B">
              <w:rPr>
                <w:lang w:val="en-US"/>
              </w:rPr>
              <w:t xml:space="preserve"> and dedicated recording solution is already setup.</w:t>
            </w:r>
          </w:p>
        </w:tc>
      </w:tr>
      <w:tr w:rsidRPr="00084EB6" w:rsidR="00181C50" w:rsidTr="1C468C06" w14:paraId="79E02819" w14:textId="77777777">
        <w:tc>
          <w:tcPr>
            <w:tcW w:w="2425" w:type="dxa"/>
            <w:tcMar>
              <w:top w:w="58" w:type="dxa"/>
              <w:left w:w="58" w:type="dxa"/>
              <w:bottom w:w="58" w:type="dxa"/>
              <w:right w:w="58" w:type="dxa"/>
            </w:tcMar>
          </w:tcPr>
          <w:p w:rsidR="00181C50" w:rsidP="00BA2C82" w:rsidRDefault="00181C50" w14:paraId="2EDB8354" w14:textId="1E65BC8C">
            <w:pPr>
              <w:pStyle w:val="TableText"/>
              <w:rPr>
                <w:lang w:val="en-US"/>
              </w:rPr>
            </w:pPr>
            <w:r>
              <w:rPr>
                <w:lang w:val="en-US"/>
              </w:rPr>
              <w:t>Configure Quality Management</w:t>
            </w:r>
          </w:p>
        </w:tc>
        <w:tc>
          <w:tcPr>
            <w:tcW w:w="1350" w:type="dxa"/>
            <w:tcMar>
              <w:top w:w="58" w:type="dxa"/>
              <w:left w:w="58" w:type="dxa"/>
              <w:bottom w:w="58" w:type="dxa"/>
              <w:right w:w="58" w:type="dxa"/>
            </w:tcMar>
          </w:tcPr>
          <w:p w:rsidR="00181C50" w:rsidP="005F1732" w:rsidRDefault="73F749E9" w14:paraId="3649EF9A" w14:textId="74F01865">
            <w:pPr>
              <w:pStyle w:val="TableText"/>
              <w:jc w:val="center"/>
              <w:rPr>
                <w:lang w:val="en-US"/>
              </w:rPr>
            </w:pPr>
            <w:r w:rsidRPr="1C468C06">
              <w:rPr>
                <w:lang w:val="en-US"/>
              </w:rPr>
              <w:t>15</w:t>
            </w:r>
            <w:r w:rsidRPr="1C468C06" w:rsidR="5F34B81A">
              <w:rPr>
                <w:lang w:val="en-US"/>
              </w:rPr>
              <w:t>D</w:t>
            </w:r>
          </w:p>
        </w:tc>
        <w:tc>
          <w:tcPr>
            <w:tcW w:w="1170" w:type="dxa"/>
            <w:tcMar>
              <w:top w:w="58" w:type="dxa"/>
              <w:left w:w="58" w:type="dxa"/>
              <w:bottom w:w="58" w:type="dxa"/>
              <w:right w:w="58" w:type="dxa"/>
            </w:tcMar>
          </w:tcPr>
          <w:p w:rsidR="00181C50" w:rsidP="006A5180" w:rsidRDefault="00181C50" w14:paraId="4D79C8BA" w14:textId="706EEADB">
            <w:pPr>
              <w:pStyle w:val="TableText"/>
              <w:jc w:val="center"/>
              <w:rPr>
                <w:lang w:val="en-US"/>
              </w:rPr>
            </w:pPr>
            <w:r>
              <w:rPr>
                <w:lang w:val="en-US"/>
              </w:rPr>
              <w:t>Y</w:t>
            </w:r>
          </w:p>
        </w:tc>
        <w:tc>
          <w:tcPr>
            <w:tcW w:w="4950" w:type="dxa"/>
            <w:tcMar>
              <w:top w:w="58" w:type="dxa"/>
              <w:left w:w="58" w:type="dxa"/>
              <w:bottom w:w="58" w:type="dxa"/>
              <w:right w:w="58" w:type="dxa"/>
            </w:tcMar>
          </w:tcPr>
          <w:p w:rsidR="00181C50" w:rsidP="00F67988" w:rsidRDefault="7247B60C" w14:paraId="541662FB" w14:textId="6F47E705">
            <w:pPr>
              <w:pStyle w:val="TableText"/>
              <w:rPr>
                <w:lang w:val="en-US"/>
              </w:rPr>
            </w:pPr>
            <w:r w:rsidRPr="769C1330">
              <w:rPr>
                <w:lang w:val="en-US"/>
              </w:rPr>
              <w:t>License and configure quality management score card capabilities after a dedicated recording solution is already setup.</w:t>
            </w:r>
          </w:p>
        </w:tc>
      </w:tr>
    </w:tbl>
    <w:p w:rsidRPr="00CA2503" w:rsidR="00CA2503" w:rsidP="00815444" w:rsidRDefault="00CA2503" w14:paraId="38640FBB" w14:textId="77777777">
      <w:pPr>
        <w:pStyle w:val="BodyText"/>
      </w:pPr>
    </w:p>
    <w:sectPr w:rsidRPr="00CA2503" w:rsidR="00CA2503" w:rsidSect="006F1100">
      <w:headerReference w:type="default" r:id="rId21"/>
      <w:footerReference w:type="default" r:id="rId22"/>
      <w:footerReference w:type="first" r:id="rId23"/>
      <w:pgSz w:w="12240" w:h="15840" w:orient="portrait" w:code="1"/>
      <w:pgMar w:top="1872" w:right="1008" w:bottom="1008" w:left="1008" w:header="720" w:footer="576" w:gutter="0"/>
      <w:pgNumType w:start="1"/>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nitials="TT" w:author="Ted Trueblood" w:date="2021-11-12T14:10:00Z" w:id="9">
    <w:p w:rsidR="42465951" w:rsidRDefault="42465951" w14:paraId="1B469C32" w14:textId="0F21E469">
      <w:pPr>
        <w:pStyle w:val="CommentText"/>
      </w:pPr>
      <w:proofErr w:type="spellStart"/>
      <w:r>
        <w:t>What</w:t>
      </w:r>
      <w:proofErr w:type="spellEnd"/>
      <w:r>
        <w:t xml:space="preserve"> </w:t>
      </w:r>
      <w:proofErr w:type="spellStart"/>
      <w:r>
        <w:t>about</w:t>
      </w:r>
      <w:proofErr w:type="spellEnd"/>
      <w:r>
        <w:t xml:space="preserve"> </w:t>
      </w:r>
      <w:proofErr w:type="gramStart"/>
      <w:r>
        <w:t>export options</w:t>
      </w:r>
      <w:proofErr w:type="gramEnd"/>
      <w:r>
        <w:t>?</w:t>
      </w:r>
      <w:r>
        <w:rPr>
          <w:rStyle w:val="CommentReference"/>
        </w:rPr>
        <w:annotationRef/>
      </w:r>
    </w:p>
  </w:comment>
  <w:comment w:initials="AS" w:author="Autumn Salama" w:date="2021-11-12T16:45:00Z" w:id="10">
    <w:p w:rsidR="769C1330" w:rsidRDefault="769C1330" w14:paraId="5B657591" w14:textId="715B6FD7">
      <w:pPr>
        <w:pStyle w:val="CommentText"/>
      </w:pPr>
      <w:proofErr w:type="spellStart"/>
      <w:r>
        <w:t>recordings</w:t>
      </w:r>
      <w:proofErr w:type="spellEnd"/>
      <w:r>
        <w:t xml:space="preserve"> </w:t>
      </w:r>
      <w:proofErr w:type="spellStart"/>
      <w:r>
        <w:t>can</w:t>
      </w:r>
      <w:proofErr w:type="spellEnd"/>
      <w:r>
        <w:t xml:space="preserve"> be </w:t>
      </w:r>
      <w:proofErr w:type="spellStart"/>
      <w:r>
        <w:t>downloaded</w:t>
      </w:r>
      <w:proofErr w:type="spellEnd"/>
      <w:r>
        <w:t xml:space="preserve"> by administrative </w:t>
      </w:r>
      <w:proofErr w:type="spellStart"/>
      <w:r>
        <w:t>users</w:t>
      </w:r>
      <w:proofErr w:type="spellEnd"/>
      <w:r>
        <w:t xml:space="preserve">, </w:t>
      </w:r>
      <w:proofErr w:type="spellStart"/>
      <w:r>
        <w:t>they</w:t>
      </w:r>
      <w:proofErr w:type="spellEnd"/>
      <w:r>
        <w:t xml:space="preserve"> </w:t>
      </w:r>
      <w:proofErr w:type="spellStart"/>
      <w:r>
        <w:t>can</w:t>
      </w:r>
      <w:proofErr w:type="spellEnd"/>
      <w:r>
        <w:t xml:space="preserve"> </w:t>
      </w:r>
      <w:proofErr w:type="spellStart"/>
      <w:r>
        <w:t>also</w:t>
      </w:r>
      <w:proofErr w:type="spellEnd"/>
      <w:r>
        <w:t xml:space="preserve"> be </w:t>
      </w:r>
      <w:proofErr w:type="spellStart"/>
      <w:r>
        <w:t>transmitted</w:t>
      </w:r>
      <w:proofErr w:type="spellEnd"/>
      <w:r>
        <w:t xml:space="preserve"> </w:t>
      </w:r>
      <w:proofErr w:type="spellStart"/>
      <w:r>
        <w:t>out</w:t>
      </w:r>
      <w:proofErr w:type="spellEnd"/>
      <w:r>
        <w:t xml:space="preserve"> </w:t>
      </w:r>
      <w:proofErr w:type="spellStart"/>
      <w:r>
        <w:t>through</w:t>
      </w:r>
      <w:proofErr w:type="spellEnd"/>
      <w:r>
        <w:t xml:space="preserve"> the API, </w:t>
      </w:r>
      <w:proofErr w:type="spellStart"/>
      <w:r>
        <w:t>let</w:t>
      </w:r>
      <w:proofErr w:type="spellEnd"/>
      <w:r>
        <w:t xml:space="preserve"> </w:t>
      </w:r>
      <w:proofErr w:type="spellStart"/>
      <w:r>
        <w:t>me</w:t>
      </w:r>
      <w:proofErr w:type="spellEnd"/>
      <w:r>
        <w:t xml:space="preserve"> </w:t>
      </w:r>
      <w:proofErr w:type="spellStart"/>
      <w:r>
        <w:t>know</w:t>
      </w:r>
      <w:proofErr w:type="spellEnd"/>
      <w:r>
        <w:t xml:space="preserve"> </w:t>
      </w:r>
      <w:proofErr w:type="spellStart"/>
      <w:r>
        <w:t>where</w:t>
      </w:r>
      <w:proofErr w:type="spellEnd"/>
      <w:r>
        <w:t xml:space="preserve"> in the </w:t>
      </w:r>
      <w:proofErr w:type="spellStart"/>
      <w:r>
        <w:t>doc</w:t>
      </w:r>
      <w:proofErr w:type="spellEnd"/>
      <w:r>
        <w:t xml:space="preserve"> </w:t>
      </w:r>
      <w:proofErr w:type="spellStart"/>
      <w:r>
        <w:t>you</w:t>
      </w:r>
      <w:proofErr w:type="spellEnd"/>
      <w:r>
        <w:t xml:space="preserve"> </w:t>
      </w:r>
      <w:proofErr w:type="spellStart"/>
      <w:r>
        <w:t>think</w:t>
      </w:r>
      <w:proofErr w:type="spellEnd"/>
      <w:r>
        <w:t xml:space="preserve"> </w:t>
      </w:r>
      <w:proofErr w:type="spellStart"/>
      <w:r>
        <w:t>its</w:t>
      </w:r>
      <w:proofErr w:type="spellEnd"/>
      <w:r>
        <w:t xml:space="preserve"> best to cover </w:t>
      </w:r>
      <w:proofErr w:type="spellStart"/>
      <w:r>
        <w:t>this</w:t>
      </w:r>
      <w:proofErr w:type="spellEnd"/>
      <w:r>
        <w:rPr>
          <w:rStyle w:val="CommentReference"/>
        </w:rPr>
        <w:annotationRef/>
      </w:r>
    </w:p>
  </w:comment>
  <w:comment w:initials="TT" w:author="Ted Trueblood" w:date="2021-11-15T11:17:00Z" w:id="11">
    <w:p w:rsidR="769C1330" w:rsidRDefault="769C1330" w14:paraId="534075D8" w14:textId="49AAB64A">
      <w:pPr>
        <w:pStyle w:val="CommentText"/>
      </w:pPr>
      <w:proofErr w:type="spellStart"/>
      <w:r>
        <w:t>Maybe</w:t>
      </w:r>
      <w:proofErr w:type="spellEnd"/>
      <w:r>
        <w:t xml:space="preserve"> 2.7 Data </w:t>
      </w:r>
      <w:proofErr w:type="spellStart"/>
      <w:r>
        <w:t>Sovereignty</w:t>
      </w:r>
      <w:proofErr w:type="spellEnd"/>
      <w:r>
        <w:t xml:space="preserve"> is the best </w:t>
      </w:r>
      <w:proofErr w:type="spellStart"/>
      <w:r>
        <w:t>place</w:t>
      </w:r>
      <w:proofErr w:type="spellEnd"/>
      <w:r>
        <w:t xml:space="preserve"> for export </w:t>
      </w:r>
      <w:proofErr w:type="spellStart"/>
      <w:r>
        <w:t>language</w:t>
      </w:r>
      <w:proofErr w:type="spellEnd"/>
      <w:r>
        <w:t>?</w:t>
      </w:r>
      <w:r>
        <w:rPr>
          <w:rStyle w:val="CommentReference"/>
        </w:rPr>
        <w:annotationRef/>
      </w:r>
    </w:p>
  </w:comment>
  <w:comment w:initials="TT" w:author="Ted Trueblood" w:date="2021-11-15T11:19:00Z" w:id="12">
    <w:p w:rsidR="769C1330" w:rsidRDefault="769C1330" w14:paraId="0907452B" w14:textId="20C61F41">
      <w:pPr>
        <w:pStyle w:val="CommentText"/>
      </w:pPr>
      <w:r>
        <w:t xml:space="preserve">Or 2.3 Access to </w:t>
      </w:r>
      <w:proofErr w:type="spellStart"/>
      <w:r>
        <w:t>Recordings</w:t>
      </w:r>
      <w:proofErr w:type="spellEnd"/>
      <w:r>
        <w:t>.</w:t>
      </w:r>
      <w:r>
        <w:rPr>
          <w:rStyle w:val="CommentReference"/>
        </w:rPr>
        <w:annotationRef/>
      </w:r>
    </w:p>
  </w:comment>
  <w:comment w:initials="AS" w:author="Autumn Salama" w:date="2021-11-16T08:24:00Z" w:id="13">
    <w:p w:rsidR="769C1330" w:rsidRDefault="769C1330" w14:paraId="3FD1ED27" w14:textId="67A0ACE2">
      <w:pPr>
        <w:pStyle w:val="CommentText"/>
      </w:pPr>
      <w:r>
        <w:t xml:space="preserve">I </w:t>
      </w:r>
      <w:proofErr w:type="spellStart"/>
      <w:r>
        <w:t>will</w:t>
      </w:r>
      <w:proofErr w:type="spellEnd"/>
      <w:r>
        <w:t xml:space="preserve"> </w:t>
      </w:r>
      <w:proofErr w:type="spellStart"/>
      <w:r>
        <w:t>work</w:t>
      </w:r>
      <w:proofErr w:type="spellEnd"/>
      <w:r>
        <w:t xml:space="preserve"> </w:t>
      </w:r>
      <w:proofErr w:type="spellStart"/>
      <w:r>
        <w:t>that</w:t>
      </w:r>
      <w:proofErr w:type="spellEnd"/>
      <w:r>
        <w:t xml:space="preserve"> </w:t>
      </w:r>
      <w:proofErr w:type="spellStart"/>
      <w:r>
        <w:t>into</w:t>
      </w:r>
      <w:proofErr w:type="spellEnd"/>
      <w:r>
        <w:t xml:space="preserve"> 2.3</w:t>
      </w:r>
      <w:r>
        <w:rPr>
          <w:rStyle w:val="CommentReference"/>
        </w:rPr>
        <w:annotationRef/>
      </w:r>
    </w:p>
  </w:comment>
  <w:comment w:initials="TT" w:author="Ted Trueblood" w:date="2021-11-12T14:00:00Z" w:id="23">
    <w:p w:rsidR="42465951" w:rsidRDefault="42465951" w14:paraId="6B3E31B4" w14:textId="4EC5AF76">
      <w:pPr>
        <w:pStyle w:val="CommentText"/>
      </w:pPr>
      <w:proofErr w:type="spellStart"/>
      <w:r>
        <w:t>Why</w:t>
      </w:r>
      <w:proofErr w:type="spellEnd"/>
      <w:r>
        <w:t xml:space="preserve"> is CLID-</w:t>
      </w:r>
      <w:proofErr w:type="spellStart"/>
      <w:r>
        <w:t>based</w:t>
      </w:r>
      <w:proofErr w:type="spellEnd"/>
      <w:r>
        <w:t xml:space="preserve"> </w:t>
      </w:r>
      <w:proofErr w:type="spellStart"/>
      <w:r>
        <w:t>reporting</w:t>
      </w:r>
      <w:proofErr w:type="spellEnd"/>
      <w:r>
        <w:t xml:space="preserve"> </w:t>
      </w:r>
      <w:proofErr w:type="spellStart"/>
      <w:r>
        <w:t>only</w:t>
      </w:r>
      <w:proofErr w:type="spellEnd"/>
      <w:r>
        <w:t xml:space="preserve"> </w:t>
      </w:r>
      <w:proofErr w:type="spellStart"/>
      <w:r>
        <w:t>available</w:t>
      </w:r>
      <w:proofErr w:type="spellEnd"/>
      <w:r>
        <w:t xml:space="preserve"> under the </w:t>
      </w:r>
      <w:proofErr w:type="spellStart"/>
      <w:r>
        <w:t>transcription</w:t>
      </w:r>
      <w:proofErr w:type="spellEnd"/>
      <w:r>
        <w:t xml:space="preserve">/AI service </w:t>
      </w:r>
      <w:proofErr w:type="spellStart"/>
      <w:r>
        <w:t>tier</w:t>
      </w:r>
      <w:proofErr w:type="spellEnd"/>
      <w:r>
        <w:t xml:space="preserve">? Is </w:t>
      </w:r>
      <w:proofErr w:type="spellStart"/>
      <w:r>
        <w:t>that</w:t>
      </w:r>
      <w:proofErr w:type="spellEnd"/>
      <w:r>
        <w:t xml:space="preserve"> not </w:t>
      </w:r>
      <w:proofErr w:type="spellStart"/>
      <w:r>
        <w:t>something</w:t>
      </w:r>
      <w:proofErr w:type="spellEnd"/>
      <w:r>
        <w:t xml:space="preserve"> </w:t>
      </w:r>
      <w:proofErr w:type="spellStart"/>
      <w:r>
        <w:t>we</w:t>
      </w:r>
      <w:proofErr w:type="spellEnd"/>
      <w:r>
        <w:t xml:space="preserve"> </w:t>
      </w:r>
      <w:proofErr w:type="spellStart"/>
      <w:r>
        <w:t>can</w:t>
      </w:r>
      <w:proofErr w:type="spellEnd"/>
      <w:r>
        <w:t xml:space="preserve"> </w:t>
      </w:r>
      <w:proofErr w:type="spellStart"/>
      <w:r>
        <w:t>report</w:t>
      </w:r>
      <w:proofErr w:type="spellEnd"/>
      <w:r>
        <w:t xml:space="preserve"> from the </w:t>
      </w:r>
      <w:proofErr w:type="spellStart"/>
      <w:r>
        <w:t>base</w:t>
      </w:r>
      <w:proofErr w:type="spellEnd"/>
      <w:r>
        <w:t xml:space="preserve"> </w:t>
      </w:r>
      <w:proofErr w:type="spellStart"/>
      <w:r>
        <w:t>cloud</w:t>
      </w:r>
      <w:proofErr w:type="spellEnd"/>
      <w:r>
        <w:t xml:space="preserve"> </w:t>
      </w:r>
      <w:proofErr w:type="spellStart"/>
      <w:r>
        <w:t>hosted</w:t>
      </w:r>
      <w:proofErr w:type="spellEnd"/>
      <w:r>
        <w:t xml:space="preserve"> recording service?</w:t>
      </w:r>
      <w:r>
        <w:rPr>
          <w:rStyle w:val="CommentReference"/>
        </w:rPr>
        <w:annotationRef/>
      </w:r>
    </w:p>
  </w:comment>
  <w:comment w:initials="AS" w:author="Autumn Salama" w:date="2021-11-12T16:47:00Z" w:id="24">
    <w:p w:rsidR="769C1330" w:rsidRDefault="769C1330" w14:paraId="3F2EA5B0" w14:textId="02B4BBE5">
      <w:pPr>
        <w:pStyle w:val="CommentText"/>
      </w:pPr>
      <w:r>
        <w:t xml:space="preserve">My </w:t>
      </w:r>
      <w:proofErr w:type="spellStart"/>
      <w:r>
        <w:t>guess</w:t>
      </w:r>
      <w:proofErr w:type="spellEnd"/>
      <w:r>
        <w:t xml:space="preserve"> is it </w:t>
      </w:r>
      <w:proofErr w:type="spellStart"/>
      <w:r>
        <w:t>can</w:t>
      </w:r>
      <w:proofErr w:type="spellEnd"/>
      <w:r>
        <w:t xml:space="preserve"> be </w:t>
      </w:r>
      <w:proofErr w:type="spellStart"/>
      <w:r>
        <w:t>reported</w:t>
      </w:r>
      <w:proofErr w:type="spellEnd"/>
      <w:r>
        <w:t xml:space="preserve"> </w:t>
      </w:r>
      <w:proofErr w:type="spellStart"/>
      <w:r>
        <w:t>separately</w:t>
      </w:r>
      <w:proofErr w:type="spellEnd"/>
      <w:r>
        <w:t xml:space="preserve">, </w:t>
      </w:r>
      <w:proofErr w:type="spellStart"/>
      <w:r>
        <w:t>I'll</w:t>
      </w:r>
      <w:proofErr w:type="spellEnd"/>
      <w:r>
        <w:t xml:space="preserve"> ask </w:t>
      </w:r>
      <w:proofErr w:type="spellStart"/>
      <w:r>
        <w:t>if</w:t>
      </w:r>
      <w:proofErr w:type="spellEnd"/>
      <w:r>
        <w:t xml:space="preserve"> </w:t>
      </w:r>
      <w:proofErr w:type="spellStart"/>
      <w:r>
        <w:t>there</w:t>
      </w:r>
      <w:proofErr w:type="spellEnd"/>
      <w:r>
        <w:t xml:space="preserve"> is a standard </w:t>
      </w:r>
      <w:proofErr w:type="spellStart"/>
      <w:r>
        <w:t>report</w:t>
      </w:r>
      <w:proofErr w:type="spellEnd"/>
      <w:r>
        <w:t xml:space="preserve"> </w:t>
      </w:r>
      <w:proofErr w:type="spellStart"/>
      <w:r>
        <w:t>organized</w:t>
      </w:r>
      <w:proofErr w:type="spellEnd"/>
      <w:r>
        <w:t xml:space="preserve"> in </w:t>
      </w:r>
      <w:proofErr w:type="spellStart"/>
      <w:r>
        <w:t>that</w:t>
      </w:r>
      <w:proofErr w:type="spellEnd"/>
      <w:r>
        <w:t xml:space="preserve"> fashion, </w:t>
      </w:r>
      <w:proofErr w:type="spellStart"/>
      <w:r>
        <w:t>there</w:t>
      </w:r>
      <w:proofErr w:type="spellEnd"/>
      <w:r>
        <w:t xml:space="preserve"> </w:t>
      </w:r>
      <w:proofErr w:type="spellStart"/>
      <w:r>
        <w:t>isn't</w:t>
      </w:r>
      <w:proofErr w:type="spellEnd"/>
      <w:r>
        <w:t xml:space="preserve"> in </w:t>
      </w:r>
      <w:proofErr w:type="spellStart"/>
      <w:r>
        <w:t>Orecx</w:t>
      </w:r>
      <w:proofErr w:type="spellEnd"/>
      <w:r>
        <w:t xml:space="preserve"> and </w:t>
      </w:r>
      <w:proofErr w:type="spellStart"/>
      <w:r>
        <w:t>we</w:t>
      </w:r>
      <w:proofErr w:type="spellEnd"/>
      <w:r>
        <w:t xml:space="preserve"> </w:t>
      </w:r>
      <w:proofErr w:type="spellStart"/>
      <w:r>
        <w:t>have</w:t>
      </w:r>
      <w:proofErr w:type="spellEnd"/>
      <w:r>
        <w:t xml:space="preserve"> </w:t>
      </w:r>
      <w:proofErr w:type="spellStart"/>
      <w:r>
        <w:t>only</w:t>
      </w:r>
      <w:proofErr w:type="spellEnd"/>
      <w:r>
        <w:t xml:space="preserve"> </w:t>
      </w:r>
      <w:proofErr w:type="spellStart"/>
      <w:r>
        <w:t>asked</w:t>
      </w:r>
      <w:proofErr w:type="spellEnd"/>
      <w:r>
        <w:t xml:space="preserve"> </w:t>
      </w:r>
      <w:proofErr w:type="spellStart"/>
      <w:r>
        <w:t>if</w:t>
      </w:r>
      <w:proofErr w:type="spellEnd"/>
      <w:r>
        <w:t xml:space="preserve"> </w:t>
      </w:r>
      <w:proofErr w:type="spellStart"/>
      <w:r>
        <w:t>they</w:t>
      </w:r>
      <w:proofErr w:type="spellEnd"/>
      <w:r>
        <w:t xml:space="preserve"> </w:t>
      </w:r>
      <w:proofErr w:type="spellStart"/>
      <w:r>
        <w:t>can</w:t>
      </w:r>
      <w:proofErr w:type="spellEnd"/>
      <w:r>
        <w:t xml:space="preserve"> </w:t>
      </w:r>
      <w:proofErr w:type="spellStart"/>
      <w:r>
        <w:t>replicate</w:t>
      </w:r>
      <w:proofErr w:type="spellEnd"/>
      <w:r>
        <w:t xml:space="preserve"> the </w:t>
      </w:r>
      <w:proofErr w:type="spellStart"/>
      <w:r>
        <w:t>Orecx</w:t>
      </w:r>
      <w:proofErr w:type="spellEnd"/>
      <w:r>
        <w:t xml:space="preserve"> </w:t>
      </w:r>
      <w:proofErr w:type="spellStart"/>
      <w:r>
        <w:t>ones</w:t>
      </w:r>
      <w:proofErr w:type="spellEnd"/>
      <w:r>
        <w:t xml:space="preserve"> so far. </w:t>
      </w:r>
      <w:proofErr w:type="spellStart"/>
      <w:r>
        <w:t>Here</w:t>
      </w:r>
      <w:proofErr w:type="spellEnd"/>
      <w:r>
        <w:t xml:space="preserve"> </w:t>
      </w:r>
      <w:proofErr w:type="spellStart"/>
      <w:r>
        <w:t>iwth</w:t>
      </w:r>
      <w:proofErr w:type="spellEnd"/>
      <w:r>
        <w:t xml:space="preserve"> </w:t>
      </w:r>
      <w:proofErr w:type="gramStart"/>
      <w:r>
        <w:t xml:space="preserve">AI  </w:t>
      </w:r>
      <w:proofErr w:type="spellStart"/>
      <w:r>
        <w:t>these</w:t>
      </w:r>
      <w:proofErr w:type="spellEnd"/>
      <w:proofErr w:type="gramEnd"/>
      <w:r>
        <w:t xml:space="preserve"> </w:t>
      </w:r>
      <w:proofErr w:type="spellStart"/>
      <w:r>
        <w:t>are</w:t>
      </w:r>
      <w:proofErr w:type="spellEnd"/>
      <w:r>
        <w:t xml:space="preserve"> </w:t>
      </w:r>
      <w:proofErr w:type="spellStart"/>
      <w:r>
        <w:t>actually</w:t>
      </w:r>
      <w:proofErr w:type="spellEnd"/>
      <w:r>
        <w:t xml:space="preserve"> alerts </w:t>
      </w:r>
      <w:proofErr w:type="spellStart"/>
      <w:r>
        <w:t>you</w:t>
      </w:r>
      <w:proofErr w:type="spellEnd"/>
      <w:r>
        <w:t xml:space="preserve"> </w:t>
      </w:r>
      <w:proofErr w:type="spellStart"/>
      <w:r>
        <w:t>can</w:t>
      </w:r>
      <w:proofErr w:type="spellEnd"/>
      <w:r>
        <w:t xml:space="preserve"> </w:t>
      </w:r>
      <w:proofErr w:type="spellStart"/>
      <w:r>
        <w:t>spawn</w:t>
      </w:r>
      <w:proofErr w:type="spellEnd"/>
      <w:r>
        <w:t xml:space="preserve"> </w:t>
      </w:r>
      <w:proofErr w:type="spellStart"/>
      <w:r>
        <w:t>if</w:t>
      </w:r>
      <w:proofErr w:type="spellEnd"/>
      <w:r>
        <w:t xml:space="preserve"> </w:t>
      </w:r>
      <w:proofErr w:type="spellStart"/>
      <w:r>
        <w:t>you</w:t>
      </w:r>
      <w:proofErr w:type="spellEnd"/>
      <w:r>
        <w:t xml:space="preserve"> </w:t>
      </w:r>
      <w:proofErr w:type="spellStart"/>
      <w:r>
        <w:t>have</w:t>
      </w:r>
      <w:proofErr w:type="spellEnd"/>
      <w:r>
        <w:t xml:space="preserve"> </w:t>
      </w:r>
      <w:proofErr w:type="spellStart"/>
      <w:r>
        <w:t>transcription</w:t>
      </w:r>
      <w:proofErr w:type="spellEnd"/>
      <w:r>
        <w:t xml:space="preserve">, </w:t>
      </w:r>
      <w:proofErr w:type="spellStart"/>
      <w:r>
        <w:t>I'll</w:t>
      </w:r>
      <w:proofErr w:type="spellEnd"/>
      <w:r>
        <w:t xml:space="preserve"> try to make </w:t>
      </w:r>
      <w:proofErr w:type="spellStart"/>
      <w:r>
        <w:t>that</w:t>
      </w:r>
      <w:proofErr w:type="spellEnd"/>
      <w:r>
        <w:t xml:space="preserve"> </w:t>
      </w:r>
      <w:proofErr w:type="spellStart"/>
      <w:r>
        <w:t>more</w:t>
      </w:r>
      <w:proofErr w:type="spellEnd"/>
      <w:r>
        <w:t xml:space="preserve"> </w:t>
      </w:r>
      <w:proofErr w:type="spellStart"/>
      <w:r>
        <w:t>clear</w:t>
      </w:r>
      <w:proofErr w:type="spellEnd"/>
      <w:r>
        <w:t xml:space="preserve"> as </w:t>
      </w:r>
      <w:proofErr w:type="spellStart"/>
      <w:r>
        <w:t>its</w:t>
      </w:r>
      <w:proofErr w:type="spellEnd"/>
      <w:r>
        <w:t xml:space="preserve"> not just a </w:t>
      </w:r>
      <w:proofErr w:type="spellStart"/>
      <w:r>
        <w:t>report</w:t>
      </w:r>
      <w:proofErr w:type="spellEnd"/>
      <w:r>
        <w:t xml:space="preserve"> </w:t>
      </w:r>
      <w:proofErr w:type="spellStart"/>
      <w:r>
        <w:t>but</w:t>
      </w:r>
      <w:proofErr w:type="spellEnd"/>
      <w:r>
        <w:t xml:space="preserve"> </w:t>
      </w:r>
      <w:proofErr w:type="spellStart"/>
      <w:r>
        <w:t>actually</w:t>
      </w:r>
      <w:proofErr w:type="spellEnd"/>
      <w:r>
        <w:t xml:space="preserve"> alerts </w:t>
      </w:r>
      <w:proofErr w:type="spellStart"/>
      <w:r>
        <w:t>you</w:t>
      </w:r>
      <w:proofErr w:type="spellEnd"/>
      <w:r>
        <w:t xml:space="preserve"> </w:t>
      </w:r>
      <w:proofErr w:type="spellStart"/>
      <w:r>
        <w:t>can</w:t>
      </w:r>
      <w:proofErr w:type="spellEnd"/>
      <w:r>
        <w:t xml:space="preserve"> trigger as </w:t>
      </w:r>
      <w:proofErr w:type="spellStart"/>
      <w:r>
        <w:t>they</w:t>
      </w:r>
      <w:proofErr w:type="spellEnd"/>
      <w:r>
        <w:t xml:space="preserve"> </w:t>
      </w:r>
      <w:proofErr w:type="spellStart"/>
      <w:r>
        <w:t>occur</w:t>
      </w:r>
      <w:proofErr w:type="spellEnd"/>
      <w:r>
        <w:rPr>
          <w:rStyle w:val="CommentReference"/>
        </w:rPr>
        <w:annotationRef/>
      </w:r>
    </w:p>
  </w:comment>
  <w:comment w:initials="TT" w:author="Ted Trueblood" w:date="2021-11-12T14:05:00Z" w:id="47">
    <w:p w:rsidR="42465951" w:rsidRDefault="42465951" w14:paraId="6E4A1289" w14:textId="41E11769">
      <w:pPr>
        <w:pStyle w:val="CommentText"/>
      </w:pPr>
      <w:proofErr w:type="spellStart"/>
      <w:r>
        <w:t>What</w:t>
      </w:r>
      <w:proofErr w:type="spellEnd"/>
      <w:r>
        <w:t xml:space="preserve"> </w:t>
      </w:r>
      <w:proofErr w:type="spellStart"/>
      <w:r>
        <w:t>about</w:t>
      </w:r>
      <w:proofErr w:type="spellEnd"/>
      <w:r>
        <w:t xml:space="preserve"> </w:t>
      </w:r>
      <w:proofErr w:type="spellStart"/>
      <w:r>
        <w:t>usage</w:t>
      </w:r>
      <w:proofErr w:type="spellEnd"/>
      <w:r>
        <w:t xml:space="preserve"> charges for AI and </w:t>
      </w:r>
      <w:proofErr w:type="spellStart"/>
      <w:r>
        <w:t>transcription</w:t>
      </w:r>
      <w:proofErr w:type="spellEnd"/>
      <w:r>
        <w:t xml:space="preserve">, or the </w:t>
      </w:r>
      <w:proofErr w:type="spellStart"/>
      <w:r>
        <w:t>unlimited</w:t>
      </w:r>
      <w:proofErr w:type="spellEnd"/>
      <w:r>
        <w:t xml:space="preserve"> option?</w:t>
      </w:r>
      <w:r>
        <w:rPr>
          <w:rStyle w:val="CommentReference"/>
        </w:rPr>
        <w:annotationRef/>
      </w:r>
    </w:p>
    <w:p w:rsidR="42465951" w:rsidRDefault="42465951" w14:paraId="08185059" w14:textId="2F1FD9EC">
      <w:pPr>
        <w:pStyle w:val="CommentText"/>
      </w:pPr>
      <w:proofErr w:type="spellStart"/>
      <w:r>
        <w:t>This</w:t>
      </w:r>
      <w:proofErr w:type="spellEnd"/>
      <w:r>
        <w:t xml:space="preserve"> </w:t>
      </w:r>
      <w:proofErr w:type="spellStart"/>
      <w:r>
        <w:t>statement</w:t>
      </w:r>
      <w:proofErr w:type="spellEnd"/>
      <w:r>
        <w:t xml:space="preserve"> </w:t>
      </w:r>
      <w:proofErr w:type="spellStart"/>
      <w:r>
        <w:t>only</w:t>
      </w:r>
      <w:proofErr w:type="spellEnd"/>
      <w:r>
        <w:t xml:space="preserve"> covers </w:t>
      </w:r>
      <w:proofErr w:type="spellStart"/>
      <w:r>
        <w:t>number</w:t>
      </w:r>
      <w:proofErr w:type="spellEnd"/>
      <w:r>
        <w:t xml:space="preserve"> </w:t>
      </w:r>
      <w:proofErr w:type="spellStart"/>
      <w:r>
        <w:t>of</w:t>
      </w:r>
      <w:proofErr w:type="spellEnd"/>
      <w:r>
        <w:t xml:space="preserve"> </w:t>
      </w:r>
      <w:proofErr w:type="spellStart"/>
      <w:r>
        <w:t>users</w:t>
      </w:r>
      <w:proofErr w:type="spellEnd"/>
      <w:r>
        <w:t xml:space="preserve"> </w:t>
      </w:r>
      <w:proofErr w:type="spellStart"/>
      <w:r>
        <w:t>enabled</w:t>
      </w:r>
      <w:proofErr w:type="spellEnd"/>
      <w:r>
        <w:t xml:space="preserve"> for recording </w:t>
      </w:r>
      <w:proofErr w:type="gramStart"/>
      <w:r>
        <w:t>and retention</w:t>
      </w:r>
      <w:proofErr w:type="gramEnd"/>
      <w:r>
        <w:t xml:space="preserve"> period.</w:t>
      </w:r>
    </w:p>
  </w:comment>
  <w:comment w:initials="AS" w:author="Autumn Salama" w:date="2021-11-12T16:49:00Z" w:id="48">
    <w:p w:rsidR="769C1330" w:rsidRDefault="769C1330" w14:paraId="1CACA862" w14:textId="430EFAB9">
      <w:pPr>
        <w:pStyle w:val="CommentText"/>
      </w:pPr>
      <w:proofErr w:type="spellStart"/>
      <w:r>
        <w:t>Yeah</w:t>
      </w:r>
      <w:proofErr w:type="spellEnd"/>
      <w:r>
        <w:t xml:space="preserve"> so the </w:t>
      </w:r>
      <w:proofErr w:type="spellStart"/>
      <w:r>
        <w:t>transcription</w:t>
      </w:r>
      <w:proofErr w:type="spellEnd"/>
      <w:r>
        <w:t xml:space="preserve"> is .04 per </w:t>
      </w:r>
      <w:proofErr w:type="spellStart"/>
      <w:r>
        <w:t>minute</w:t>
      </w:r>
      <w:proofErr w:type="spellEnd"/>
      <w:r>
        <w:t xml:space="preserve"> or </w:t>
      </w:r>
      <w:proofErr w:type="spellStart"/>
      <w:r>
        <w:t>you</w:t>
      </w:r>
      <w:proofErr w:type="spellEnd"/>
      <w:r>
        <w:t xml:space="preserve"> </w:t>
      </w:r>
      <w:proofErr w:type="spellStart"/>
      <w:r>
        <w:t>can</w:t>
      </w:r>
      <w:proofErr w:type="spellEnd"/>
      <w:r>
        <w:t xml:space="preserve"> do </w:t>
      </w:r>
      <w:proofErr w:type="spellStart"/>
      <w:r>
        <w:t>unlimited</w:t>
      </w:r>
      <w:proofErr w:type="spellEnd"/>
      <w:r>
        <w:t xml:space="preserve"> </w:t>
      </w:r>
      <w:proofErr w:type="spellStart"/>
      <w:r>
        <w:t>transcription</w:t>
      </w:r>
      <w:proofErr w:type="spellEnd"/>
      <w:r>
        <w:t xml:space="preserve"> for 14.97 GBP per </w:t>
      </w:r>
      <w:proofErr w:type="spellStart"/>
      <w:r>
        <w:t>user</w:t>
      </w:r>
      <w:proofErr w:type="spellEnd"/>
      <w:r>
        <w:t xml:space="preserve"> </w:t>
      </w:r>
      <w:proofErr w:type="spellStart"/>
      <w:r>
        <w:t>month</w:t>
      </w:r>
      <w:proofErr w:type="spellEnd"/>
      <w:r>
        <w:t xml:space="preserve"> (</w:t>
      </w:r>
      <w:proofErr w:type="spellStart"/>
      <w:r>
        <w:t>basically</w:t>
      </w:r>
      <w:proofErr w:type="spellEnd"/>
      <w:r>
        <w:t xml:space="preserve"> $20 per </w:t>
      </w:r>
      <w:proofErr w:type="spellStart"/>
      <w:r>
        <w:t>user</w:t>
      </w:r>
      <w:proofErr w:type="spellEnd"/>
      <w:r>
        <w:t xml:space="preserve">) Still </w:t>
      </w:r>
      <w:proofErr w:type="spellStart"/>
      <w:r>
        <w:t>need</w:t>
      </w:r>
      <w:proofErr w:type="spellEnd"/>
      <w:r>
        <w:t xml:space="preserve"> to </w:t>
      </w:r>
      <w:proofErr w:type="spellStart"/>
      <w:r>
        <w:t>figure</w:t>
      </w:r>
      <w:proofErr w:type="spellEnd"/>
      <w:r>
        <w:t xml:space="preserve"> </w:t>
      </w:r>
      <w:proofErr w:type="spellStart"/>
      <w:r>
        <w:t>out</w:t>
      </w:r>
      <w:proofErr w:type="spellEnd"/>
      <w:r>
        <w:t xml:space="preserve"> </w:t>
      </w:r>
      <w:proofErr w:type="spellStart"/>
      <w:r>
        <w:t>how</w:t>
      </w:r>
      <w:proofErr w:type="spellEnd"/>
      <w:r>
        <w:t xml:space="preserve"> </w:t>
      </w:r>
      <w:proofErr w:type="spellStart"/>
      <w:r>
        <w:t>we</w:t>
      </w:r>
      <w:proofErr w:type="spellEnd"/>
      <w:r>
        <w:t xml:space="preserve"> </w:t>
      </w:r>
      <w:proofErr w:type="spellStart"/>
      <w:r>
        <w:t>will</w:t>
      </w:r>
      <w:proofErr w:type="spellEnd"/>
      <w:r>
        <w:t xml:space="preserve"> </w:t>
      </w:r>
      <w:proofErr w:type="spellStart"/>
      <w:r>
        <w:t>package</w:t>
      </w:r>
      <w:proofErr w:type="spellEnd"/>
      <w:r>
        <w:t xml:space="preserve"> it as I just </w:t>
      </w:r>
      <w:proofErr w:type="spellStart"/>
      <w:r>
        <w:t>asked</w:t>
      </w:r>
      <w:proofErr w:type="spellEnd"/>
      <w:r>
        <w:t xml:space="preserve"> </w:t>
      </w:r>
      <w:proofErr w:type="spellStart"/>
      <w:r>
        <w:t>them</w:t>
      </w:r>
      <w:proofErr w:type="spellEnd"/>
      <w:r>
        <w:t xml:space="preserve"> </w:t>
      </w:r>
      <w:proofErr w:type="spellStart"/>
      <w:r>
        <w:t>this</w:t>
      </w:r>
      <w:proofErr w:type="spellEnd"/>
      <w:r>
        <w:t xml:space="preserve"> the </w:t>
      </w:r>
      <w:proofErr w:type="spellStart"/>
      <w:r>
        <w:t>other</w:t>
      </w:r>
      <w:proofErr w:type="spellEnd"/>
      <w:r>
        <w:t xml:space="preserve"> </w:t>
      </w:r>
      <w:proofErr w:type="spellStart"/>
      <w:r>
        <w:t>day</w:t>
      </w:r>
      <w:proofErr w:type="spellEnd"/>
      <w:r>
        <w:rPr>
          <w:rStyle w:val="CommentReference"/>
        </w:rPr>
        <w:annotationRef/>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1B469C32" w15:done="0"/>
  <w15:commentEx w15:paraId="5B657591" w15:paraIdParent="1B469C32" w15:done="0"/>
  <w15:commentEx w15:paraId="534075D8" w15:paraIdParent="1B469C32" w15:done="0"/>
  <w15:commentEx w15:paraId="0907452B" w15:paraIdParent="1B469C32" w15:done="0"/>
  <w15:commentEx w15:paraId="3FD1ED27" w15:paraIdParent="1B469C32" w15:done="0"/>
  <w15:commentEx w15:paraId="6B3E31B4" w15:done="0"/>
  <w15:commentEx w15:paraId="3F2EA5B0" w15:paraIdParent="6B3E31B4" w15:done="0"/>
  <w15:commentEx w15:paraId="08185059" w15:done="0"/>
  <w15:commentEx w15:paraId="1CACA862" w15:paraIdParent="08185059"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07EC636" w16cex:dateUtc="2021-11-12T21:10:00Z"/>
  <w16cex:commentExtensible w16cex:durableId="41B8268F" w16cex:dateUtc="2021-11-12T23:45:00Z"/>
  <w16cex:commentExtensible w16cex:durableId="3FFEF0F3" w16cex:dateUtc="2021-11-15T18:17:00Z"/>
  <w16cex:commentExtensible w16cex:durableId="09852663" w16cex:dateUtc="2021-11-15T18:19:00Z"/>
  <w16cex:commentExtensible w16cex:durableId="296CAF23" w16cex:dateUtc="2021-11-16T15:24:00Z"/>
  <w16cex:commentExtensible w16cex:durableId="1F03AF93" w16cex:dateUtc="2021-11-12T21:00:00Z"/>
  <w16cex:commentExtensible w16cex:durableId="4FBEC329" w16cex:dateUtc="2021-11-12T23:47:00Z"/>
  <w16cex:commentExtensible w16cex:durableId="74AFBE89" w16cex:dateUtc="2021-11-12T21:05:00Z"/>
  <w16cex:commentExtensible w16cex:durableId="0309A784" w16cex:dateUtc="2021-11-12T23:4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B469C32" w16cid:durableId="207EC636"/>
  <w16cid:commentId w16cid:paraId="5B657591" w16cid:durableId="41B8268F"/>
  <w16cid:commentId w16cid:paraId="534075D8" w16cid:durableId="3FFEF0F3"/>
  <w16cid:commentId w16cid:paraId="0907452B" w16cid:durableId="09852663"/>
  <w16cid:commentId w16cid:paraId="3FD1ED27" w16cid:durableId="296CAF23"/>
  <w16cid:commentId w16cid:paraId="6B3E31B4" w16cid:durableId="1F03AF93"/>
  <w16cid:commentId w16cid:paraId="3F2EA5B0" w16cid:durableId="4FBEC329"/>
  <w16cid:commentId w16cid:paraId="08185059" w16cid:durableId="74AFBE89"/>
  <w16cid:commentId w16cid:paraId="1CACA862" w16cid:durableId="0309A784"/>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6A3DD8" w:rsidP="00594A2D" w:rsidRDefault="006A3DD8" w14:paraId="13E22110" w14:textId="77777777">
      <w:r>
        <w:separator/>
      </w:r>
    </w:p>
    <w:p w:rsidR="006A3DD8" w:rsidP="00594A2D" w:rsidRDefault="006A3DD8" w14:paraId="651B1E27" w14:textId="77777777"/>
    <w:p w:rsidR="006A3DD8" w:rsidP="00594A2D" w:rsidRDefault="006A3DD8" w14:paraId="5C60B8F9" w14:textId="77777777"/>
    <w:p w:rsidR="006A3DD8" w:rsidP="00594A2D" w:rsidRDefault="006A3DD8" w14:paraId="05A51D80" w14:textId="77777777"/>
  </w:endnote>
  <w:endnote w:type="continuationSeparator" w:id="0">
    <w:p w:rsidR="006A3DD8" w:rsidP="00594A2D" w:rsidRDefault="006A3DD8" w14:paraId="27A19CDC" w14:textId="77777777">
      <w:r>
        <w:continuationSeparator/>
      </w:r>
    </w:p>
    <w:p w:rsidR="006A3DD8" w:rsidP="00594A2D" w:rsidRDefault="006A3DD8" w14:paraId="7E0B60AF" w14:textId="77777777"/>
    <w:p w:rsidR="006A3DD8" w:rsidP="00594A2D" w:rsidRDefault="006A3DD8" w14:paraId="158925B1" w14:textId="77777777"/>
    <w:p w:rsidR="006A3DD8" w:rsidP="00594A2D" w:rsidRDefault="006A3DD8" w14:paraId="4977C48D" w14:textId="77777777"/>
  </w:endnote>
  <w:endnote w:type="continuationNotice" w:id="1">
    <w:p w:rsidR="006A3DD8" w:rsidRDefault="006A3DD8" w14:paraId="59F5D882" w14:textId="77777777">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Avenir LT Std 35 Light">
    <w:altName w:val="Cambria"/>
    <w:panose1 w:val="020B0402020203020204"/>
    <w:charset w:val="4D"/>
    <w:family w:val="swiss"/>
    <w:pitch w:val="variable"/>
    <w:sig w:usb0="800000AF" w:usb1="5000204A" w:usb2="00000000" w:usb3="00000000" w:csb0="0000009B" w:csb1="00000000"/>
  </w:font>
  <w:font w:name="Verdana">
    <w:panose1 w:val="020B0604030504040204"/>
    <w:charset w:val="00"/>
    <w:family w:val="swiss"/>
    <w:pitch w:val="variable"/>
    <w:sig w:usb0="A00006FF" w:usb1="4000205B" w:usb2="00000010" w:usb3="00000000" w:csb0="0000019F" w:csb1="00000000"/>
  </w:font>
  <w:font w:name="Consolas">
    <w:panose1 w:val="020B0609020204030204"/>
    <w:charset w:val="00"/>
    <w:family w:val="modern"/>
    <w:pitch w:val="fixed"/>
    <w:sig w:usb0="E00006FF" w:usb1="0000FCFF" w:usb2="00000001" w:usb3="00000000" w:csb0="0000019F" w:csb1="00000000"/>
  </w:font>
  <w:font w:name="MinionPro-Regular">
    <w:panose1 w:val="020B0604020202020204"/>
    <w:charset w:val="4D"/>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A00002BF" w:usb1="68C7FCFB" w:usb2="00000010" w:usb3="00000000" w:csb0="0002009F" w:csb1="00000000"/>
  </w:font>
  <w:font w:name="Avenir LT Std 65 Medium">
    <w:altName w:val="Cambria"/>
    <w:panose1 w:val="02000603020000020003"/>
    <w:charset w:val="00"/>
    <w:family w:val="auto"/>
    <w:pitch w:val="variable"/>
    <w:sig w:usb0="800000AF" w:usb1="5000204A" w:usb2="00000000" w:usb3="00000000" w:csb0="0000009B"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405"/>
      <w:gridCol w:w="3405"/>
      <w:gridCol w:w="3405"/>
    </w:tblGrid>
    <w:tr w:rsidR="769C1330" w:rsidTr="769C1330" w14:paraId="3F67FDE9" w14:textId="77777777">
      <w:tc>
        <w:tcPr>
          <w:tcW w:w="3405" w:type="dxa"/>
        </w:tcPr>
        <w:p w:rsidR="769C1330" w:rsidP="769C1330" w:rsidRDefault="769C1330" w14:paraId="698A2186" w14:textId="11212690">
          <w:pPr>
            <w:pStyle w:val="Header"/>
            <w:ind w:left="-115"/>
          </w:pPr>
        </w:p>
      </w:tc>
      <w:tc>
        <w:tcPr>
          <w:tcW w:w="3405" w:type="dxa"/>
        </w:tcPr>
        <w:p w:rsidR="769C1330" w:rsidP="769C1330" w:rsidRDefault="769C1330" w14:paraId="23F94B2D" w14:textId="61888BCE">
          <w:pPr>
            <w:pStyle w:val="Header"/>
            <w:jc w:val="center"/>
          </w:pPr>
        </w:p>
      </w:tc>
      <w:tc>
        <w:tcPr>
          <w:tcW w:w="3405" w:type="dxa"/>
        </w:tcPr>
        <w:p w:rsidR="769C1330" w:rsidP="769C1330" w:rsidRDefault="769C1330" w14:paraId="3AC9EFD6" w14:textId="415A8D94">
          <w:pPr>
            <w:pStyle w:val="Header"/>
            <w:ind w:right="-115"/>
            <w:jc w:val="right"/>
          </w:pPr>
        </w:p>
      </w:tc>
    </w:tr>
  </w:tbl>
  <w:p w:rsidR="769C1330" w:rsidP="769C1330" w:rsidRDefault="769C1330" w14:paraId="7F8D254C" w14:textId="53C3286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7A112C" w:rsidR="005E2DC8" w:rsidP="0069547D" w:rsidRDefault="005E2DC8" w14:paraId="257A2FD9" w14:textId="759FA4BB">
    <w:pPr>
      <w:pStyle w:val="Footer"/>
    </w:pPr>
    <w:r w:rsidRPr="000457FC">
      <w:fldChar w:fldCharType="begin"/>
    </w:r>
    <w:r>
      <w:instrText xml:space="preserve"> STYLEREF  "Cover_Document Title</w:instrText>
    </w:r>
    <w:r w:rsidRPr="000457FC">
      <w:instrText xml:space="preserve">" </w:instrText>
    </w:r>
    <w:r w:rsidRPr="000457FC">
      <w:fldChar w:fldCharType="separate"/>
    </w:r>
    <w:r w:rsidR="00F97A8B">
      <w:rPr>
        <w:noProof/>
      </w:rPr>
      <w:t>Service Description</w:t>
    </w:r>
    <w:r w:rsidRPr="000457FC">
      <w:fldChar w:fldCharType="end"/>
    </w:r>
    <w:r>
      <w:rPr>
        <w:rFonts w:cs="Arial"/>
        <w:sz w:val="18"/>
        <w:szCs w:val="18"/>
      </w:rPr>
      <w:tab/>
    </w:r>
    <w:r>
      <w:rPr>
        <w:rFonts w:cs="Arial"/>
        <w:sz w:val="18"/>
        <w:szCs w:val="18"/>
      </w:rPr>
      <w:t>CONFIDENTIAL</w:t>
    </w:r>
    <w:r>
      <w:rPr>
        <w:rFonts w:cs="Arial"/>
        <w:sz w:val="18"/>
        <w:szCs w:val="18"/>
      </w:rPr>
      <w:tab/>
    </w:r>
    <w:r>
      <w:t xml:space="preserve">Page </w:t>
    </w:r>
    <w:r w:rsidRPr="00605E90">
      <w:fldChar w:fldCharType="begin"/>
    </w:r>
    <w:r w:rsidRPr="00605E90">
      <w:instrText>PAGE</w:instrText>
    </w:r>
    <w:r w:rsidRPr="00605E90">
      <w:fldChar w:fldCharType="separate"/>
    </w:r>
    <w:r w:rsidR="009C58D8">
      <w:rPr>
        <w:noProof/>
      </w:rPr>
      <w:t>ii</w:t>
    </w:r>
    <w:r w:rsidRPr="00605E90">
      <w:fldChar w:fldCharType="end"/>
    </w:r>
    <w:r w:rsidRPr="005049A7">
      <w:t xml:space="preserve"> </w:t>
    </w:r>
    <w:proofErr w:type="spellStart"/>
    <w:r w:rsidRPr="005049A7">
      <w:t>of</w:t>
    </w:r>
    <w:proofErr w:type="spellEnd"/>
    <w:r>
      <w:t xml:space="preserve"> </w:t>
    </w:r>
    <w:r>
      <w:fldChar w:fldCharType="begin"/>
    </w:r>
    <w:r>
      <w:instrText xml:space="preserve"> SECTIONPAGES </w:instrText>
    </w:r>
    <w:r>
      <w:rPr>
        <w:rFonts w:cs="Arial"/>
        <w:color w:val="000000"/>
        <w:shd w:val="clear" w:color="auto" w:fill="FFFFFF"/>
      </w:rPr>
      <w:instrText>\* roman</w:instrText>
    </w:r>
    <w:r>
      <w:instrText xml:space="preserve"> </w:instrText>
    </w:r>
    <w:r>
      <w:fldChar w:fldCharType="separate"/>
    </w:r>
    <w:r w:rsidR="00F97A8B">
      <w:rPr>
        <w:noProof/>
      </w:rPr>
      <w:t>ii</w: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5E2DC8" w:rsidP="0069547D" w:rsidRDefault="005E2DC8" w14:paraId="15E247E6" w14:textId="77F05FE1">
    <w:pPr>
      <w:pStyle w:val="Footer"/>
    </w:pPr>
    <w:r>
      <w:fldChar w:fldCharType="begin"/>
    </w:r>
    <w:r>
      <w:instrText xml:space="preserve"> STYLEREF  "Cover_Document Title" </w:instrText>
    </w:r>
    <w:r>
      <w:fldChar w:fldCharType="separate"/>
    </w:r>
    <w:r w:rsidR="00F97A8B">
      <w:rPr>
        <w:noProof/>
      </w:rPr>
      <w:t>Service Description</w:t>
    </w:r>
    <w:r>
      <w:fldChar w:fldCharType="end"/>
    </w:r>
    <w:r>
      <w:tab/>
    </w:r>
    <w:r w:rsidRPr="769C1330" w:rsidR="769C1330">
      <w:rPr>
        <w:rFonts w:cs="Arial"/>
        <w:sz w:val="18"/>
        <w:szCs w:val="18"/>
      </w:rPr>
      <w:t>CONFIDENTIAL</w:t>
    </w:r>
    <w:r>
      <w:tab/>
    </w:r>
    <w:r w:rsidR="769C1330">
      <w:t xml:space="preserve">Page </w:t>
    </w:r>
    <w:r w:rsidRPr="769C1330">
      <w:rPr>
        <w:noProof/>
      </w:rPr>
      <w:fldChar w:fldCharType="begin"/>
    </w:r>
    <w:r>
      <w:instrText>PAGE</w:instrText>
    </w:r>
    <w:r w:rsidRPr="769C1330">
      <w:fldChar w:fldCharType="separate"/>
    </w:r>
    <w:r w:rsidRPr="769C1330" w:rsidR="769C1330">
      <w:rPr>
        <w:noProof/>
      </w:rPr>
      <w:t>7</w:t>
    </w:r>
    <w:r w:rsidRPr="769C1330">
      <w:rPr>
        <w:noProof/>
      </w:rPr>
      <w:fldChar w:fldCharType="end"/>
    </w:r>
    <w:r w:rsidR="769C1330">
      <w:t xml:space="preserve"> </w:t>
    </w:r>
    <w:proofErr w:type="spellStart"/>
    <w:r w:rsidR="769C1330">
      <w:t>of</w:t>
    </w:r>
    <w:proofErr w:type="spellEnd"/>
    <w:r w:rsidR="769C1330">
      <w:t xml:space="preserve"> </w:t>
    </w:r>
    <w:r w:rsidRPr="769C1330">
      <w:rPr>
        <w:noProof/>
      </w:rPr>
      <w:fldChar w:fldCharType="begin"/>
    </w:r>
    <w:r>
      <w:instrText xml:space="preserve">SECTIONPAGES </w:instrText>
    </w:r>
    <w:r w:rsidRPr="769C1330">
      <w:fldChar w:fldCharType="separate"/>
    </w:r>
    <w:r w:rsidR="00F97A8B">
      <w:rPr>
        <w:noProof/>
      </w:rPr>
      <w:t>14</w:t>
    </w:r>
    <w:r w:rsidRPr="769C1330">
      <w:rPr>
        <w:noProof/>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5E2DC8" w:rsidP="769C1330" w:rsidRDefault="769C1330" w14:paraId="0322FDC7" w14:textId="6D46DCE0">
    <w:pPr>
      <w:pStyle w:val="Footer"/>
    </w:pPr>
    <w:r>
      <w:t xml:space="preserve">Page </w:t>
    </w:r>
    <w:r w:rsidRPr="769C1330" w:rsidR="005E2DC8">
      <w:rPr>
        <w:noProof/>
      </w:rPr>
      <w:fldChar w:fldCharType="begin"/>
    </w:r>
    <w:r w:rsidR="005E2DC8">
      <w:instrText>PAGE ARABIC</w:instrText>
    </w:r>
    <w:r w:rsidRPr="769C1330" w:rsidR="005E2DC8">
      <w:fldChar w:fldCharType="separate"/>
    </w:r>
    <w:r w:rsidRPr="769C1330">
      <w:rPr>
        <w:noProof/>
      </w:rPr>
      <w:t>1</w:t>
    </w:r>
    <w:r w:rsidRPr="769C1330" w:rsidR="005E2DC8">
      <w:rPr>
        <w:noProof/>
      </w:rPr>
      <w:fldChar w:fldCharType="end"/>
    </w:r>
    <w:r w:rsidR="005E2DC8">
      <w:tab/>
    </w:r>
  </w:p>
  <w:p w:rsidR="005E2DC8" w:rsidP="00594A2D" w:rsidRDefault="005E2DC8" w14:paraId="706E7D3A" w14:textId="77777777"/>
  <w:p w:rsidR="005E2DC8" w:rsidP="00594A2D" w:rsidRDefault="005E2DC8" w14:paraId="59C71448" w14:textId="77777777"/>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6A3DD8" w:rsidP="00594A2D" w:rsidRDefault="006A3DD8" w14:paraId="43D60BA4" w14:textId="77777777">
      <w:r>
        <w:separator/>
      </w:r>
    </w:p>
    <w:p w:rsidR="006A3DD8" w:rsidP="00594A2D" w:rsidRDefault="006A3DD8" w14:paraId="0589653A" w14:textId="77777777"/>
    <w:p w:rsidR="006A3DD8" w:rsidP="00594A2D" w:rsidRDefault="006A3DD8" w14:paraId="02FD22F6" w14:textId="77777777"/>
    <w:p w:rsidR="006A3DD8" w:rsidP="00594A2D" w:rsidRDefault="006A3DD8" w14:paraId="4432F662" w14:textId="77777777"/>
  </w:footnote>
  <w:footnote w:type="continuationSeparator" w:id="0">
    <w:p w:rsidR="006A3DD8" w:rsidP="00594A2D" w:rsidRDefault="006A3DD8" w14:paraId="3EB432A2" w14:textId="77777777">
      <w:r>
        <w:continuationSeparator/>
      </w:r>
    </w:p>
    <w:p w:rsidR="006A3DD8" w:rsidP="00594A2D" w:rsidRDefault="006A3DD8" w14:paraId="2207497E" w14:textId="77777777"/>
    <w:p w:rsidR="006A3DD8" w:rsidP="00594A2D" w:rsidRDefault="006A3DD8" w14:paraId="0C9B3C0C" w14:textId="77777777"/>
    <w:p w:rsidR="006A3DD8" w:rsidP="00594A2D" w:rsidRDefault="006A3DD8" w14:paraId="3A5B4099" w14:textId="77777777"/>
  </w:footnote>
  <w:footnote w:type="continuationNotice" w:id="1">
    <w:p w:rsidR="006A3DD8" w:rsidRDefault="006A3DD8" w14:paraId="33E80A4D" w14:textId="77777777">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405"/>
      <w:gridCol w:w="3405"/>
      <w:gridCol w:w="3405"/>
    </w:tblGrid>
    <w:tr w:rsidR="769C1330" w:rsidTr="769C1330" w14:paraId="189FC123" w14:textId="77777777">
      <w:tc>
        <w:tcPr>
          <w:tcW w:w="3405" w:type="dxa"/>
        </w:tcPr>
        <w:p w:rsidR="769C1330" w:rsidP="769C1330" w:rsidRDefault="769C1330" w14:paraId="7943F270" w14:textId="72029727">
          <w:pPr>
            <w:pStyle w:val="Header"/>
            <w:ind w:left="-115"/>
          </w:pPr>
        </w:p>
      </w:tc>
      <w:tc>
        <w:tcPr>
          <w:tcW w:w="3405" w:type="dxa"/>
        </w:tcPr>
        <w:p w:rsidR="769C1330" w:rsidP="769C1330" w:rsidRDefault="769C1330" w14:paraId="46236A43" w14:textId="749C234E">
          <w:pPr>
            <w:pStyle w:val="Header"/>
            <w:jc w:val="center"/>
          </w:pPr>
        </w:p>
      </w:tc>
      <w:tc>
        <w:tcPr>
          <w:tcW w:w="3405" w:type="dxa"/>
        </w:tcPr>
        <w:p w:rsidR="769C1330" w:rsidP="769C1330" w:rsidRDefault="769C1330" w14:paraId="686DC3FC" w14:textId="4AD13087">
          <w:pPr>
            <w:pStyle w:val="Header"/>
            <w:ind w:right="-115"/>
            <w:jc w:val="right"/>
          </w:pPr>
        </w:p>
      </w:tc>
    </w:tr>
  </w:tbl>
  <w:p w:rsidR="769C1330" w:rsidP="769C1330" w:rsidRDefault="769C1330" w14:paraId="0ED0B84A" w14:textId="5EB9E46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p14">
  <w:p w:rsidR="00D9254F" w:rsidP="00D9254F" w:rsidRDefault="00D9254F" w14:paraId="0E7EA622" w14:textId="16881E0F">
    <w:pPr>
      <w:pStyle w:val="Header"/>
      <w:ind w:left="0"/>
    </w:pPr>
    <w:r>
      <w:rPr>
        <w:noProof/>
      </w:rPr>
      <w:drawing>
        <wp:anchor distT="0" distB="0" distL="114300" distR="114300" simplePos="0" relativeHeight="251658240" behindDoc="1" locked="0" layoutInCell="1" allowOverlap="1" wp14:anchorId="168E89F0" wp14:editId="4243511D">
          <wp:simplePos x="0" y="0"/>
          <wp:positionH relativeFrom="margin">
            <wp:align>left</wp:align>
          </wp:positionH>
          <wp:positionV relativeFrom="paragraph">
            <wp:posOffset>8567</wp:posOffset>
          </wp:positionV>
          <wp:extent cx="1663065" cy="698500"/>
          <wp:effectExtent l="0" t="0" r="0" b="0"/>
          <wp:wrapTight wrapText="bothSides">
            <wp:wrapPolygon edited="0">
              <wp:start x="1485" y="4124"/>
              <wp:lineTo x="0" y="7658"/>
              <wp:lineTo x="0" y="13549"/>
              <wp:lineTo x="4701" y="16495"/>
              <wp:lineTo x="16577" y="16495"/>
              <wp:lineTo x="16577" y="14727"/>
              <wp:lineTo x="21278" y="12371"/>
              <wp:lineTo x="21278" y="5891"/>
              <wp:lineTo x="2722" y="4124"/>
              <wp:lineTo x="1485" y="4124"/>
            </wp:wrapPolygon>
          </wp:wrapTight>
          <wp:docPr id="1" name="Picture 1" descr="Text,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Text, logo&#10;&#10;Description automatically generated"/>
                  <pic:cNvPicPr/>
                </pic:nvPicPr>
                <pic:blipFill>
                  <a:blip r:embed="rId1"/>
                  <a:stretch>
                    <a:fillRect/>
                  </a:stretch>
                </pic:blipFill>
                <pic:spPr>
                  <a:xfrm>
                    <a:off x="0" y="0"/>
                    <a:ext cx="1663065" cy="698500"/>
                  </a:xfrm>
                  <a:prstGeom prst="rect">
                    <a:avLst/>
                  </a:prstGeom>
                </pic:spPr>
              </pic:pic>
            </a:graphicData>
          </a:graphic>
          <wp14:sizeRelH relativeFrom="margin">
            <wp14:pctWidth>0</wp14:pctWidth>
          </wp14:sizeRelH>
          <wp14:sizeRelV relativeFrom="margin">
            <wp14:pctHeight>0</wp14:pctHeight>
          </wp14:sizeRelV>
        </wp:anchor>
      </w:drawing>
    </w:r>
  </w:p>
  <w:p w:rsidR="00D9254F" w:rsidP="00D9254F" w:rsidRDefault="00D9254F" w14:paraId="5BBA7AEB" w14:textId="76E54C81">
    <w:pPr>
      <w:pStyle w:val="Header"/>
      <w:ind w:left="0"/>
    </w:pPr>
  </w:p>
  <w:p w:rsidRPr="00DF73CD" w:rsidR="005E2DC8" w:rsidP="00D9254F" w:rsidRDefault="005E2DC8" w14:paraId="02DB1DD1" w14:textId="6169B201">
    <w:pPr>
      <w:pStyle w:val="Header"/>
      <w:ind w:left="0"/>
    </w:pPr>
    <w:r>
      <w:tab/>
    </w:r>
    <w:r w:rsidRPr="000457FC">
      <w:fldChar w:fldCharType="begin"/>
    </w:r>
    <w:r>
      <w:instrText xml:space="preserve"> STYLEREF  "Cover_Function Name</w:instrText>
    </w:r>
    <w:r w:rsidRPr="000457FC">
      <w:instrText xml:space="preserve">" </w:instrText>
    </w:r>
    <w:r w:rsidRPr="000457FC">
      <w:fldChar w:fldCharType="separate"/>
    </w:r>
    <w:r w:rsidR="00F97A8B">
      <w:rPr>
        <w:noProof/>
      </w:rPr>
      <w:t>Call Recording</w:t>
    </w:r>
    <w:r w:rsidRPr="000457FC">
      <w:fldChar w:fldCharType="end"/>
    </w:r>
    <w:r w:rsidRPr="00DF73CD">
      <w:t xml:space="preserve"> </w:t>
    </w:r>
  </w:p>
  <w:p w:rsidRPr="00CB567E" w:rsidR="005E2DC8" w:rsidP="00D9254F" w:rsidRDefault="00103558" w14:paraId="2B137B26" w14:textId="7A9784AC">
    <w:pPr>
      <w:pStyle w:val="Header"/>
      <w:ind w:left="0"/>
    </w:pPr>
    <w:r w:rsidRPr="000B43D7">
      <w:rPr>
        <w:noProof/>
        <w:lang w:val="en-US" w:eastAsia="en-US"/>
      </w:rPr>
      <mc:AlternateContent>
        <mc:Choice Requires="wps">
          <w:drawing>
            <wp:anchor distT="0" distB="0" distL="114300" distR="114300" simplePos="0" relativeHeight="251658243" behindDoc="0" locked="1" layoutInCell="1" allowOverlap="1" wp14:anchorId="21C9C2C8" wp14:editId="544235B7">
              <wp:simplePos x="0" y="0"/>
              <wp:positionH relativeFrom="margin">
                <wp:posOffset>0</wp:posOffset>
              </wp:positionH>
              <wp:positionV relativeFrom="paragraph">
                <wp:posOffset>-635</wp:posOffset>
              </wp:positionV>
              <wp:extent cx="6309360" cy="54610"/>
              <wp:effectExtent l="0" t="0" r="0" b="2540"/>
              <wp:wrapNone/>
              <wp:docPr id="4" name="Rectangle 4"/>
              <wp:cNvGraphicFramePr/>
              <a:graphic xmlns:a="http://schemas.openxmlformats.org/drawingml/2006/main">
                <a:graphicData uri="http://schemas.microsoft.com/office/word/2010/wordprocessingShape">
                  <wps:wsp>
                    <wps:cNvSpPr/>
                    <wps:spPr>
                      <a:xfrm>
                        <a:off x="0" y="0"/>
                        <a:ext cx="6309360" cy="54610"/>
                      </a:xfrm>
                      <a:prstGeom prst="rect">
                        <a:avLst/>
                      </a:prstGeom>
                      <a:solidFill>
                        <a:srgbClr val="0071CE"/>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xmlns:a="http://schemas.openxmlformats.org/drawingml/2006/main" xmlns:pic="http://schemas.openxmlformats.org/drawingml/2006/picture">
          <w:pict w14:anchorId="6201C73B">
            <v:rect id="Rectangle 4" style="position:absolute;margin-left:0;margin-top:-.05pt;width:496.8pt;height:4.3pt;z-index:25165824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spid="_x0000_s1026" fillcolor="#0071ce" stroked="f" strokeweight="2pt" w14:anchorId="41F8BD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Fg0nmAIAAIQFAAAOAAAAZHJzL2Uyb0RvYy54bWysVMFu2zAMvQ/YPwi6r7bTNF2DOkWQrsOA&#10;og3aDj0rshQbkEVNUuJkXz9Kst2uK3YYloMiiuQj+Uzy8urQKrIX1jWgS1qc5JQIzaFq9Lak359u&#10;Pn2mxHmmK6ZAi5IehaNXi48fLjszFxOoQVXCEgTRbt6Zktbem3mWOV6LlrkTMEKjUoJtmUfRbrPK&#10;sg7RW5VN8nyWdWArY4EL5/D1OinpIuJLKbi/l9IJT1RJMTcfTxvPTTizxSWbby0zdcP7NNg/ZNGy&#10;RmPQEeqaeUZ2tvkDqm24BQfSn3BoM5Cy4SLWgNUU+ZtqHmtmRKwFyXFmpMn9P1h+t19b0lQlnVKi&#10;WYuf6AFJY3qrBJkGejrj5mj1aNa2lxxeQ60Hadvwj1WQQ6T0OFIqDp5wfJyd5henM2Seo+5sOisi&#10;5dmLs7HOfxXQknApqcXgkUi2v3UeA6LpYBJiOVBNddMoFQW73ayUJXsWvm5+Xqy+hIzR5TczpYOx&#10;huCW1OElC4WlUuLNH5UIdko/CImMYPKTmEnsRTHGYZwL7YukqlklUvizHH9D9NC9wSPmEgEDssT4&#10;I3YPMFgmkAE7ZdnbB1cRW3l0zv+WWHIePWJk0H50bhsN9j0AhVX1kZP9QFKiJrC0geqI/WIhDZIz&#10;/KbB73bLnF8zi5ODXxq3gb/HQyroSgr9jZIa7M/33oM9NjRqKelwEkvqfuyYFZSobxpb/aKYTsPo&#10;RmF6dj5Bwb7WbF5r9K5dAbZDgXvH8HgN9l4NV2mhfcalsQxRUcU0x9gl5d4OwsqnDYFrh4vlMprh&#10;uBrmb/Wj4QE8sBr68unwzKzpm9dj19/BMLVs/qaHk23w1LDceZBNbPAXXnu+cdRj4/RrKeyS13K0&#10;elmei18AAAD//wMAUEsDBBQABgAIAAAAIQDlwsQr2gAAAAQBAAAPAAAAZHJzL2Rvd25yZXYueG1s&#10;TI9BS8NAEIXvQv/DMoK3dhPF2sZsShEUKV5aBT1OsmMSm50N2W0b/33HUz0O7/G9b/LV6Dp1pCG0&#10;ng2kswQUceVty7WBj/fn6QJUiMgWO89k4JcCrIrJVY6Z9Sfe0nEXayUQDhkaaGLsM61D1ZDDMPM9&#10;sWTffnAY5RxqbQc8Cdx1+jZJ5tphy7LQYE9PDVX73cEZWLx8/Xw+EKX71zJKt91s3hiNubke14+g&#10;Io3xUoY/fVGHQpxKf2AbVGdAHokGpikoCZfLuzmoUsj3oItc/5cvzgAAAP//AwBQSwECLQAUAAYA&#10;CAAAACEAtoM4kv4AAADhAQAAEwAAAAAAAAAAAAAAAAAAAAAAW0NvbnRlbnRfVHlwZXNdLnhtbFBL&#10;AQItABQABgAIAAAAIQA4/SH/1gAAAJQBAAALAAAAAAAAAAAAAAAAAC8BAABfcmVscy8ucmVsc1BL&#10;AQItABQABgAIAAAAIQBXFg0nmAIAAIQFAAAOAAAAAAAAAAAAAAAAAC4CAABkcnMvZTJvRG9jLnht&#10;bFBLAQItABQABgAIAAAAIQDlwsQr2gAAAAQBAAAPAAAAAAAAAAAAAAAAAPIEAABkcnMvZG93bnJl&#10;di54bWxQSwUGAAAAAAQABADzAAAA+QUAAAAA&#10;">
              <w10:wrap anchorx="margin"/>
              <w10:anchorlock/>
            </v:rect>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p14">
  <w:p w:rsidR="00D9254F" w:rsidP="00D9254F" w:rsidRDefault="00D9254F" w14:paraId="22BC2450" w14:textId="77777777">
    <w:pPr>
      <w:pStyle w:val="Header"/>
      <w:ind w:left="0"/>
    </w:pPr>
    <w:r>
      <w:rPr>
        <w:noProof/>
      </w:rPr>
      <w:drawing>
        <wp:anchor distT="0" distB="0" distL="114300" distR="114300" simplePos="0" relativeHeight="251658241" behindDoc="1" locked="0" layoutInCell="1" allowOverlap="1" wp14:anchorId="22FD52FF" wp14:editId="6B65BDDA">
          <wp:simplePos x="0" y="0"/>
          <wp:positionH relativeFrom="column">
            <wp:posOffset>-5080</wp:posOffset>
          </wp:positionH>
          <wp:positionV relativeFrom="paragraph">
            <wp:posOffset>-152248</wp:posOffset>
          </wp:positionV>
          <wp:extent cx="2177143" cy="914400"/>
          <wp:effectExtent l="0" t="0" r="0" b="0"/>
          <wp:wrapTight wrapText="bothSides">
            <wp:wrapPolygon edited="0">
              <wp:start x="1764" y="4800"/>
              <wp:lineTo x="0" y="8400"/>
              <wp:lineTo x="126" y="10800"/>
              <wp:lineTo x="1890" y="13800"/>
              <wp:lineTo x="4915" y="15000"/>
              <wp:lineTo x="6175" y="15900"/>
              <wp:lineTo x="16383" y="15900"/>
              <wp:lineTo x="17895" y="15000"/>
              <wp:lineTo x="20541" y="12000"/>
              <wp:lineTo x="20415" y="10200"/>
              <wp:lineTo x="21424" y="9900"/>
              <wp:lineTo x="21172" y="6300"/>
              <wp:lineTo x="2520" y="4800"/>
              <wp:lineTo x="1764" y="4800"/>
            </wp:wrapPolygon>
          </wp:wrapTight>
          <wp:docPr id="6" name="Picture 6" descr="Text,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Text, logo&#10;&#10;Description automatically generated"/>
                  <pic:cNvPicPr/>
                </pic:nvPicPr>
                <pic:blipFill>
                  <a:blip r:embed="rId1"/>
                  <a:stretch>
                    <a:fillRect/>
                  </a:stretch>
                </pic:blipFill>
                <pic:spPr>
                  <a:xfrm>
                    <a:off x="0" y="0"/>
                    <a:ext cx="2177143" cy="914400"/>
                  </a:xfrm>
                  <a:prstGeom prst="rect">
                    <a:avLst/>
                  </a:prstGeom>
                </pic:spPr>
              </pic:pic>
            </a:graphicData>
          </a:graphic>
          <wp14:sizeRelH relativeFrom="margin">
            <wp14:pctWidth>0</wp14:pctWidth>
          </wp14:sizeRelH>
          <wp14:sizeRelV relativeFrom="margin">
            <wp14:pctHeight>0</wp14:pctHeight>
          </wp14:sizeRelV>
        </wp:anchor>
      </w:drawing>
    </w:r>
  </w:p>
  <w:p w:rsidR="00D9254F" w:rsidP="00D9254F" w:rsidRDefault="00D9254F" w14:paraId="26C9C8D0" w14:textId="77777777">
    <w:pPr>
      <w:pStyle w:val="Header"/>
      <w:ind w:left="0"/>
    </w:pPr>
  </w:p>
  <w:p w:rsidRPr="00DF73CD" w:rsidR="00D9254F" w:rsidP="00D9254F" w:rsidRDefault="00D9254F" w14:paraId="26298C6F" w14:textId="56731740">
    <w:pPr>
      <w:pStyle w:val="Header"/>
      <w:ind w:left="0"/>
    </w:pPr>
    <w:r>
      <w:tab/>
    </w:r>
    <w:r w:rsidRPr="000457FC">
      <w:fldChar w:fldCharType="begin"/>
    </w:r>
    <w:r>
      <w:instrText xml:space="preserve"> STYLEREF  "Cover_Function Name</w:instrText>
    </w:r>
    <w:r w:rsidRPr="000457FC">
      <w:instrText xml:space="preserve">" </w:instrText>
    </w:r>
    <w:r w:rsidRPr="000457FC">
      <w:fldChar w:fldCharType="separate"/>
    </w:r>
    <w:r w:rsidR="00F97A8B">
      <w:rPr>
        <w:noProof/>
      </w:rPr>
      <w:t>Call Recording</w:t>
    </w:r>
    <w:r w:rsidRPr="000457FC">
      <w:fldChar w:fldCharType="end"/>
    </w:r>
    <w:r w:rsidRPr="00DF73CD">
      <w:t xml:space="preserve"> </w:t>
    </w:r>
  </w:p>
  <w:p w:rsidRPr="007B1189" w:rsidR="005E2DC8" w:rsidP="00103558" w:rsidRDefault="00103558" w14:paraId="51E771A7" w14:textId="08D4880E">
    <w:pPr>
      <w:pStyle w:val="Header"/>
      <w:tabs>
        <w:tab w:val="clear" w:pos="9720"/>
        <w:tab w:val="left" w:pos="3749"/>
      </w:tabs>
      <w:ind w:left="0"/>
    </w:pPr>
    <w:r>
      <w:tab/>
    </w:r>
    <w:r w:rsidRPr="000B43D7">
      <w:rPr>
        <w:noProof/>
        <w:lang w:val="en-US" w:eastAsia="en-US"/>
      </w:rPr>
      <mc:AlternateContent>
        <mc:Choice Requires="wps">
          <w:drawing>
            <wp:anchor distT="0" distB="0" distL="114300" distR="114300" simplePos="0" relativeHeight="251658242" behindDoc="0" locked="1" layoutInCell="1" allowOverlap="1" wp14:anchorId="5C743649" wp14:editId="71536702">
              <wp:simplePos x="0" y="0"/>
              <wp:positionH relativeFrom="margin">
                <wp:posOffset>0</wp:posOffset>
              </wp:positionH>
              <wp:positionV relativeFrom="paragraph">
                <wp:posOffset>-635</wp:posOffset>
              </wp:positionV>
              <wp:extent cx="6309360" cy="54610"/>
              <wp:effectExtent l="0" t="0" r="0" b="2540"/>
              <wp:wrapNone/>
              <wp:docPr id="14" name="Rectangle 14"/>
              <wp:cNvGraphicFramePr/>
              <a:graphic xmlns:a="http://schemas.openxmlformats.org/drawingml/2006/main">
                <a:graphicData uri="http://schemas.microsoft.com/office/word/2010/wordprocessingShape">
                  <wps:wsp>
                    <wps:cNvSpPr/>
                    <wps:spPr>
                      <a:xfrm>
                        <a:off x="0" y="0"/>
                        <a:ext cx="6309360" cy="54610"/>
                      </a:xfrm>
                      <a:prstGeom prst="rect">
                        <a:avLst/>
                      </a:prstGeom>
                      <a:solidFill>
                        <a:srgbClr val="0071CE"/>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xmlns:a="http://schemas.openxmlformats.org/drawingml/2006/main" xmlns:pic="http://schemas.openxmlformats.org/drawingml/2006/picture">
          <w:pict w14:anchorId="2F4B6354">
            <v:rect id="Rectangle 14" style="position:absolute;margin-left:0;margin-top:-.05pt;width:496.8pt;height:4.3pt;z-index:25165824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spid="_x0000_s1026" fillcolor="#0071ce" stroked="f" strokeweight="2pt" w14:anchorId="2EC1C3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sPmQIAAIYFAAAOAAAAZHJzL2Uyb0RvYy54bWysVMFu2zAMvQ/YPwi6r7bTNF2DOkWQrsOA&#10;og3aDj0rshQbkEVNUuJkXz9Kst2uK3YYloMjiuQj+UTy8urQKrIX1jWgS1qc5JQIzaFq9Lak359u&#10;Pn2mxHmmK6ZAi5IehaNXi48fLjszFxOoQVXCEgTRbt6Zktbem3mWOV6LlrkTMEKjUoJtmUfRbrPK&#10;sg7RW5VN8nyWdWArY4EL5/D2OinpIuJLKbi/l9IJT1RJMTcfvzZ+N+GbLS7ZfGuZqRvep8H+IYuW&#10;NRqDjlDXzDOys80fUG3DLTiQ/oRDm4GUDRexBqymyN9U81gzI2ItSI4zI03u/8Hyu/3akqbCt5tS&#10;olmLb/SArDG9VYLgHRLUGTdHu0eztr3k8BiqPUjbhn+sgxwiqceRVHHwhOPl7DS/OJ0h9xx1Z9NZ&#10;EUnPXpyNdf6rgJaEQ0ktRo9Usv2t8xgQTQeTEMuBaqqbRqko2O1mpSzZs/C++Xmx+hIyRpffzJQO&#10;xhqCW1KHmywUlkqJJ39UItgp/SAkcoLJT2ImsRvFGIdxLrQvkqpmlUjhz3L8DdFD/waPmEsEDMgS&#10;44/YPcBgmUAG7JRlbx9cRWzm0Tn/W2LJefSIkUH70bltNNj3ABRW1UdO9gNJiZrA0gaqI3aMhTRK&#10;zvCbBt/tljm/ZhZnB18a94G/x49U0JUU+hMlNdif790He2xp1FLS4SyW1P3YMSsoUd80NvtFMZ2G&#10;4Y3C9Ox8goJ9rdm81uhduwJshwI3j+HxGOy9Go7SQvuMa2MZoqKKaY6xS8q9HYSVTzsCFw8Xy2U0&#10;w4E1zN/qR8MDeGA19OXT4ZlZ0zevx66/g2Fu2fxNDyfb4KlhufMgm9jgL7z2fOOwx8bpF1PYJq/l&#10;aPWyPhe/AAAA//8DAFBLAwQUAAYACAAAACEA5cLEK9oAAAAEAQAADwAAAGRycy9kb3ducmV2Lnht&#10;bEyPQUvDQBCF70L/wzKCt3YTxdrGbEoRFCleWgU9TrJjEpudDdltG/99x1M9Du/xvW/y1eg6daQh&#10;tJ4NpLMEFHHlbcu1gY/35+kCVIjIFjvPZOCXAqyKyVWOmfUn3tJxF2slEA4ZGmhi7DOtQ9WQwzDz&#10;PbFk335wGOUcam0HPAncdfo2SebaYcuy0GBPTw1V+93BGVi8fP18PhCl+9cySrfdbN4Yjbm5HteP&#10;oCKN8VKGP31Rh0KcSn9gG1RnQB6JBqYpKAmXy7s5qFLI96CLXP+XL84AAAD//wMAUEsBAi0AFAAG&#10;AAgAAAAhALaDOJL+AAAA4QEAABMAAAAAAAAAAAAAAAAAAAAAAFtDb250ZW50X1R5cGVzXS54bWxQ&#10;SwECLQAUAAYACAAAACEAOP0h/9YAAACUAQAACwAAAAAAAAAAAAAAAAAvAQAAX3JlbHMvLnJlbHNQ&#10;SwECLQAUAAYACAAAACEAfrfrD5kCAACGBQAADgAAAAAAAAAAAAAAAAAuAgAAZHJzL2Uyb0RvYy54&#10;bWxQSwECLQAUAAYACAAAACEA5cLEK9oAAAAEAQAADwAAAAAAAAAAAAAAAADzBAAAZHJzL2Rvd25y&#10;ZXYueG1sUEsFBgAAAAAEAAQA8wAAAPoFAAAAAA==&#10;">
              <w10:wrap anchorx="margin"/>
              <w10:anchorlock/>
            </v:rect>
          </w:pict>
        </mc:Fallback>
      </mc:AlternateContent>
    </w:r>
  </w:p>
</w:hdr>
</file>

<file path=word/intelligence.xml><?xml version="1.0" encoding="utf-8"?>
<int:Intelligence xmlns:int="http://schemas.microsoft.com/office/intelligence/2019/intelligence" xmlns:oel="http://schemas.microsoft.com/office/2019/extlst">
  <int:IntelligenceSettings>
    <int:extLst>
      <oel:ext uri="74B372B9-2EFF-4315-9A3F-32BA87CA82B1">
        <int:Goals Version="1" Formality="0"/>
      </oel:ext>
    </int:extLst>
  </int:IntelligenceSettings>
  <int:Manifest>
    <int:ParagraphRange paragraphId="367151078" textId="1465699366" start="40" length="2" invalidationStart="40" invalidationLength="2" id="989HPjTz"/>
    <int:WordHash hashCode="A4dXR11gHz5h4/" id="EcHZ9AR5"/>
    <int:WordHash hashCode="eL5/+E7jqjQp+w" id="NiFKIJH4"/>
    <int:WordHash hashCode="Misg/15vGxeaYP" id="8yiTdRU6"/>
    <int:WordHash hashCode="wogY10m/6F4HXI" id="3marN+y7"/>
    <int:WordHash hashCode="GyvxzqeYWyT0Cb" id="0gZLgphe"/>
    <int:WordHash hashCode="q0ZPAlIEWq8HVB" id="K7AUaYS/"/>
    <int:WordHash hashCode="9FjvBQwMoBT7jy" id="f1kWhM1k"/>
    <int:WordHash hashCode="mkk2OTQKaSk7hv" id="P5ZPHLnn"/>
    <int:ParagraphRange paragraphId="823797392" textId="2031871378" start="0" length="10" invalidationStart="0" invalidationLength="10" id="wsPQQh4Z"/>
    <int:ParagraphRange paragraphId="1213044746" textId="750655003" start="0" length="10" invalidationStart="0" invalidationLength="10" id="WmHdTej+"/>
    <int:WordHash hashCode="bDcM736sRQonT2" id="jA6B6Mxl"/>
    <int:WordHash hashCode="zgVMXPninsel0l" id="qRMkw8yQ"/>
    <int:WordHash hashCode="iBfveovzfggEdu" id="+JcVOcwc"/>
    <int:WordHash hashCode="4uvCBYKKFiPGZR" id="IqLBiUdH"/>
    <int:WordHash hashCode="03bKKZWz0UBVLx" id="PqZcVUeu"/>
    <int:WordHash hashCode="SradH0SdDJdch8" id="k7aoQoov"/>
    <int:WordHash hashCode="IEEkdmk2qlIoq+" id="xS9QdQo0"/>
    <int:WordHash hashCode="emWv/D3jIzQGUu" id="HYByUvgz"/>
  </int:Manifest>
  <int:Observations>
    <int:Content id="989HPjTz">
      <int:Rejection type="LegacyProofing"/>
    </int:Content>
    <int:Content id="EcHZ9AR5">
      <int:Rejection type="LegacyProofing"/>
    </int:Content>
    <int:Content id="NiFKIJH4">
      <int:Rejection type="LegacyProofing"/>
    </int:Content>
    <int:Content id="8yiTdRU6">
      <int:Rejection type="LegacyProofing"/>
    </int:Content>
    <int:Content id="3marN+y7">
      <int:Rejection type="LegacyProofing"/>
    </int:Content>
    <int:Content id="0gZLgphe">
      <int:Rejection type="LegacyProofing"/>
    </int:Content>
    <int:Content id="K7AUaYS/">
      <int:Rejection type="LegacyProofing"/>
    </int:Content>
    <int:Content id="f1kWhM1k">
      <int:Rejection type="LegacyProofing"/>
    </int:Content>
    <int:Content id="P5ZPHLnn">
      <int:Rejection type="LegacyProofing"/>
    </int:Content>
    <int:Content id="wsPQQh4Z">
      <int:Rejection type="LegacyProofing"/>
    </int:Content>
    <int:Content id="WmHdTej+">
      <int:Rejection type="LegacyProofing"/>
    </int:Content>
    <int:Content id="jA6B6Mxl">
      <int:Rejection type="AugLoop_Text_Critique"/>
    </int:Content>
    <int:Content id="qRMkw8yQ">
      <int:Rejection type="AugLoop_Text_Critique"/>
    </int:Content>
    <int:Content id="+JcVOcwc">
      <int:Rejection type="AugLoop_Text_Critique"/>
    </int:Content>
    <int:Content id="IqLBiUdH">
      <int:Rejection type="AugLoop_Text_Critique"/>
    </int:Content>
    <int:Content id="PqZcVUeu">
      <int:Rejection type="AugLoop_Text_Critique"/>
    </int:Content>
    <int:Content id="k7aoQoov">
      <int:Rejection type="AugLoop_Text_Critique"/>
    </int:Content>
    <int:Content id="xS9QdQo0">
      <int:Rejection type="AugLoop_Text_Critique"/>
    </int:Content>
    <int:Content id="HYByUvgz">
      <int:Rejection type="LegacyProofing"/>
    </int:Content>
  </int:Observations>
</int: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AB655C"/>
    <w:multiLevelType w:val="hybridMultilevel"/>
    <w:tmpl w:val="B18266FA"/>
    <w:lvl w:ilvl="0" w:tplc="04090001">
      <w:start w:val="1"/>
      <w:numFmt w:val="bullet"/>
      <w:lvlText w:val=""/>
      <w:lvlJc w:val="left"/>
      <w:pPr>
        <w:ind w:left="763" w:hanging="360"/>
      </w:pPr>
      <w:rPr>
        <w:rFonts w:hint="default" w:ascii="Symbol" w:hAnsi="Symbol"/>
      </w:rPr>
    </w:lvl>
    <w:lvl w:ilvl="1" w:tplc="04090003" w:tentative="1">
      <w:start w:val="1"/>
      <w:numFmt w:val="bullet"/>
      <w:lvlText w:val="o"/>
      <w:lvlJc w:val="left"/>
      <w:pPr>
        <w:ind w:left="1483" w:hanging="360"/>
      </w:pPr>
      <w:rPr>
        <w:rFonts w:hint="default" w:ascii="Courier New" w:hAnsi="Courier New" w:cs="Courier New"/>
      </w:rPr>
    </w:lvl>
    <w:lvl w:ilvl="2" w:tplc="04090005" w:tentative="1">
      <w:start w:val="1"/>
      <w:numFmt w:val="bullet"/>
      <w:lvlText w:val=""/>
      <w:lvlJc w:val="left"/>
      <w:pPr>
        <w:ind w:left="2203" w:hanging="360"/>
      </w:pPr>
      <w:rPr>
        <w:rFonts w:hint="default" w:ascii="Wingdings" w:hAnsi="Wingdings"/>
      </w:rPr>
    </w:lvl>
    <w:lvl w:ilvl="3" w:tplc="04090001" w:tentative="1">
      <w:start w:val="1"/>
      <w:numFmt w:val="bullet"/>
      <w:lvlText w:val=""/>
      <w:lvlJc w:val="left"/>
      <w:pPr>
        <w:ind w:left="2923" w:hanging="360"/>
      </w:pPr>
      <w:rPr>
        <w:rFonts w:hint="default" w:ascii="Symbol" w:hAnsi="Symbol"/>
      </w:rPr>
    </w:lvl>
    <w:lvl w:ilvl="4" w:tplc="04090003" w:tentative="1">
      <w:start w:val="1"/>
      <w:numFmt w:val="bullet"/>
      <w:lvlText w:val="o"/>
      <w:lvlJc w:val="left"/>
      <w:pPr>
        <w:ind w:left="3643" w:hanging="360"/>
      </w:pPr>
      <w:rPr>
        <w:rFonts w:hint="default" w:ascii="Courier New" w:hAnsi="Courier New" w:cs="Courier New"/>
      </w:rPr>
    </w:lvl>
    <w:lvl w:ilvl="5" w:tplc="04090005" w:tentative="1">
      <w:start w:val="1"/>
      <w:numFmt w:val="bullet"/>
      <w:lvlText w:val=""/>
      <w:lvlJc w:val="left"/>
      <w:pPr>
        <w:ind w:left="4363" w:hanging="360"/>
      </w:pPr>
      <w:rPr>
        <w:rFonts w:hint="default" w:ascii="Wingdings" w:hAnsi="Wingdings"/>
      </w:rPr>
    </w:lvl>
    <w:lvl w:ilvl="6" w:tplc="04090001" w:tentative="1">
      <w:start w:val="1"/>
      <w:numFmt w:val="bullet"/>
      <w:lvlText w:val=""/>
      <w:lvlJc w:val="left"/>
      <w:pPr>
        <w:ind w:left="5083" w:hanging="360"/>
      </w:pPr>
      <w:rPr>
        <w:rFonts w:hint="default" w:ascii="Symbol" w:hAnsi="Symbol"/>
      </w:rPr>
    </w:lvl>
    <w:lvl w:ilvl="7" w:tplc="04090003" w:tentative="1">
      <w:start w:val="1"/>
      <w:numFmt w:val="bullet"/>
      <w:lvlText w:val="o"/>
      <w:lvlJc w:val="left"/>
      <w:pPr>
        <w:ind w:left="5803" w:hanging="360"/>
      </w:pPr>
      <w:rPr>
        <w:rFonts w:hint="default" w:ascii="Courier New" w:hAnsi="Courier New" w:cs="Courier New"/>
      </w:rPr>
    </w:lvl>
    <w:lvl w:ilvl="8" w:tplc="04090005" w:tentative="1">
      <w:start w:val="1"/>
      <w:numFmt w:val="bullet"/>
      <w:lvlText w:val=""/>
      <w:lvlJc w:val="left"/>
      <w:pPr>
        <w:ind w:left="6523" w:hanging="360"/>
      </w:pPr>
      <w:rPr>
        <w:rFonts w:hint="default" w:ascii="Wingdings" w:hAnsi="Wingdings"/>
      </w:rPr>
    </w:lvl>
  </w:abstractNum>
  <w:abstractNum w:abstractNumId="1" w15:restartNumberingAfterBreak="0">
    <w:nsid w:val="07B563E5"/>
    <w:multiLevelType w:val="hybridMultilevel"/>
    <w:tmpl w:val="FCB43CEA"/>
    <w:lvl w:ilvl="0" w:tplc="2A4AAC06">
      <w:start w:val="1"/>
      <w:numFmt w:val="bullet"/>
      <w:pStyle w:val="H3Bullet"/>
      <w:lvlText w:val=""/>
      <w:lvlJc w:val="left"/>
      <w:pPr>
        <w:ind w:left="2520" w:hanging="360"/>
      </w:pPr>
      <w:rPr>
        <w:rFonts w:hint="default" w:ascii="Symbol" w:hAnsi="Symbol"/>
      </w:rPr>
    </w:lvl>
    <w:lvl w:ilvl="1" w:tplc="04090003" w:tentative="1">
      <w:start w:val="1"/>
      <w:numFmt w:val="bullet"/>
      <w:lvlText w:val="o"/>
      <w:lvlJc w:val="left"/>
      <w:pPr>
        <w:ind w:left="3240" w:hanging="360"/>
      </w:pPr>
      <w:rPr>
        <w:rFonts w:hint="default" w:ascii="Courier New" w:hAnsi="Courier New" w:cs="Courier New"/>
      </w:rPr>
    </w:lvl>
    <w:lvl w:ilvl="2" w:tplc="04090005" w:tentative="1">
      <w:start w:val="1"/>
      <w:numFmt w:val="bullet"/>
      <w:lvlText w:val=""/>
      <w:lvlJc w:val="left"/>
      <w:pPr>
        <w:ind w:left="3960" w:hanging="360"/>
      </w:pPr>
      <w:rPr>
        <w:rFonts w:hint="default" w:ascii="Wingdings" w:hAnsi="Wingdings"/>
      </w:rPr>
    </w:lvl>
    <w:lvl w:ilvl="3" w:tplc="04090001" w:tentative="1">
      <w:start w:val="1"/>
      <w:numFmt w:val="bullet"/>
      <w:lvlText w:val=""/>
      <w:lvlJc w:val="left"/>
      <w:pPr>
        <w:ind w:left="4680" w:hanging="360"/>
      </w:pPr>
      <w:rPr>
        <w:rFonts w:hint="default" w:ascii="Symbol" w:hAnsi="Symbol"/>
      </w:rPr>
    </w:lvl>
    <w:lvl w:ilvl="4" w:tplc="04090003" w:tentative="1">
      <w:start w:val="1"/>
      <w:numFmt w:val="bullet"/>
      <w:lvlText w:val="o"/>
      <w:lvlJc w:val="left"/>
      <w:pPr>
        <w:ind w:left="5400" w:hanging="360"/>
      </w:pPr>
      <w:rPr>
        <w:rFonts w:hint="default" w:ascii="Courier New" w:hAnsi="Courier New" w:cs="Courier New"/>
      </w:rPr>
    </w:lvl>
    <w:lvl w:ilvl="5" w:tplc="04090005" w:tentative="1">
      <w:start w:val="1"/>
      <w:numFmt w:val="bullet"/>
      <w:lvlText w:val=""/>
      <w:lvlJc w:val="left"/>
      <w:pPr>
        <w:ind w:left="6120" w:hanging="360"/>
      </w:pPr>
      <w:rPr>
        <w:rFonts w:hint="default" w:ascii="Wingdings" w:hAnsi="Wingdings"/>
      </w:rPr>
    </w:lvl>
    <w:lvl w:ilvl="6" w:tplc="04090001" w:tentative="1">
      <w:start w:val="1"/>
      <w:numFmt w:val="bullet"/>
      <w:lvlText w:val=""/>
      <w:lvlJc w:val="left"/>
      <w:pPr>
        <w:ind w:left="6840" w:hanging="360"/>
      </w:pPr>
      <w:rPr>
        <w:rFonts w:hint="default" w:ascii="Symbol" w:hAnsi="Symbol"/>
      </w:rPr>
    </w:lvl>
    <w:lvl w:ilvl="7" w:tplc="04090003" w:tentative="1">
      <w:start w:val="1"/>
      <w:numFmt w:val="bullet"/>
      <w:lvlText w:val="o"/>
      <w:lvlJc w:val="left"/>
      <w:pPr>
        <w:ind w:left="7560" w:hanging="360"/>
      </w:pPr>
      <w:rPr>
        <w:rFonts w:hint="default" w:ascii="Courier New" w:hAnsi="Courier New" w:cs="Courier New"/>
      </w:rPr>
    </w:lvl>
    <w:lvl w:ilvl="8" w:tplc="04090005" w:tentative="1">
      <w:start w:val="1"/>
      <w:numFmt w:val="bullet"/>
      <w:lvlText w:val=""/>
      <w:lvlJc w:val="left"/>
      <w:pPr>
        <w:ind w:left="8280" w:hanging="360"/>
      </w:pPr>
      <w:rPr>
        <w:rFonts w:hint="default" w:ascii="Wingdings" w:hAnsi="Wingdings"/>
      </w:rPr>
    </w:lvl>
  </w:abstractNum>
  <w:abstractNum w:abstractNumId="2" w15:restartNumberingAfterBreak="0">
    <w:nsid w:val="0C2646B5"/>
    <w:multiLevelType w:val="multilevel"/>
    <w:tmpl w:val="1034E622"/>
    <w:lvl w:ilvl="0">
      <w:start w:val="1"/>
      <w:numFmt w:val="decimal"/>
      <w:pStyle w:val="Heading1"/>
      <w:lvlText w:val="%1.0"/>
      <w:lvlJc w:val="left"/>
      <w:pPr>
        <w:ind w:left="432" w:hanging="432"/>
      </w:pPr>
    </w:lvl>
    <w:lvl w:ilvl="1">
      <w:start w:val="1"/>
      <w:numFmt w:val="decimal"/>
      <w:pStyle w:val="Heading2"/>
      <w:lvlText w:val="%1.%2"/>
      <w:lvlJc w:val="left"/>
      <w:pPr>
        <w:ind w:left="3456" w:hanging="576"/>
      </w:pPr>
    </w:lvl>
    <w:lvl w:ilvl="2">
      <w:start w:val="1"/>
      <w:numFmt w:val="decimal"/>
      <w:pStyle w:val="Heading3"/>
      <w:lvlText w:val="%1.%2.%3"/>
      <w:lvlJc w:val="left"/>
      <w:pPr>
        <w:ind w:left="135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998" w:hanging="1008"/>
      </w:pPr>
    </w:lvl>
    <w:lvl w:ilvl="5">
      <w:start w:val="1"/>
      <w:numFmt w:val="decimal"/>
      <w:pStyle w:val="Heading6"/>
      <w:lvlText w:val="%1.%2.%3.%4.%5.%6"/>
      <w:lvlJc w:val="left"/>
      <w:pPr>
        <w:ind w:left="20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3" w15:restartNumberingAfterBreak="0">
    <w:nsid w:val="166D0B98"/>
    <w:multiLevelType w:val="hybridMultilevel"/>
    <w:tmpl w:val="ECC6F734"/>
    <w:lvl w:ilvl="0" w:tplc="04090001">
      <w:start w:val="1"/>
      <w:numFmt w:val="bullet"/>
      <w:lvlText w:val=""/>
      <w:lvlJc w:val="left"/>
      <w:pPr>
        <w:ind w:left="763" w:hanging="360"/>
      </w:pPr>
      <w:rPr>
        <w:rFonts w:hint="default" w:ascii="Symbol" w:hAnsi="Symbol"/>
      </w:rPr>
    </w:lvl>
    <w:lvl w:ilvl="1" w:tplc="04090003" w:tentative="1">
      <w:start w:val="1"/>
      <w:numFmt w:val="bullet"/>
      <w:lvlText w:val="o"/>
      <w:lvlJc w:val="left"/>
      <w:pPr>
        <w:ind w:left="1483" w:hanging="360"/>
      </w:pPr>
      <w:rPr>
        <w:rFonts w:hint="default" w:ascii="Courier New" w:hAnsi="Courier New" w:cs="Courier New"/>
      </w:rPr>
    </w:lvl>
    <w:lvl w:ilvl="2" w:tplc="04090005" w:tentative="1">
      <w:start w:val="1"/>
      <w:numFmt w:val="bullet"/>
      <w:lvlText w:val=""/>
      <w:lvlJc w:val="left"/>
      <w:pPr>
        <w:ind w:left="2203" w:hanging="360"/>
      </w:pPr>
      <w:rPr>
        <w:rFonts w:hint="default" w:ascii="Wingdings" w:hAnsi="Wingdings"/>
      </w:rPr>
    </w:lvl>
    <w:lvl w:ilvl="3" w:tplc="04090001" w:tentative="1">
      <w:start w:val="1"/>
      <w:numFmt w:val="bullet"/>
      <w:lvlText w:val=""/>
      <w:lvlJc w:val="left"/>
      <w:pPr>
        <w:ind w:left="2923" w:hanging="360"/>
      </w:pPr>
      <w:rPr>
        <w:rFonts w:hint="default" w:ascii="Symbol" w:hAnsi="Symbol"/>
      </w:rPr>
    </w:lvl>
    <w:lvl w:ilvl="4" w:tplc="04090003" w:tentative="1">
      <w:start w:val="1"/>
      <w:numFmt w:val="bullet"/>
      <w:lvlText w:val="o"/>
      <w:lvlJc w:val="left"/>
      <w:pPr>
        <w:ind w:left="3643" w:hanging="360"/>
      </w:pPr>
      <w:rPr>
        <w:rFonts w:hint="default" w:ascii="Courier New" w:hAnsi="Courier New" w:cs="Courier New"/>
      </w:rPr>
    </w:lvl>
    <w:lvl w:ilvl="5" w:tplc="04090005" w:tentative="1">
      <w:start w:val="1"/>
      <w:numFmt w:val="bullet"/>
      <w:lvlText w:val=""/>
      <w:lvlJc w:val="left"/>
      <w:pPr>
        <w:ind w:left="4363" w:hanging="360"/>
      </w:pPr>
      <w:rPr>
        <w:rFonts w:hint="default" w:ascii="Wingdings" w:hAnsi="Wingdings"/>
      </w:rPr>
    </w:lvl>
    <w:lvl w:ilvl="6" w:tplc="04090001" w:tentative="1">
      <w:start w:val="1"/>
      <w:numFmt w:val="bullet"/>
      <w:lvlText w:val=""/>
      <w:lvlJc w:val="left"/>
      <w:pPr>
        <w:ind w:left="5083" w:hanging="360"/>
      </w:pPr>
      <w:rPr>
        <w:rFonts w:hint="default" w:ascii="Symbol" w:hAnsi="Symbol"/>
      </w:rPr>
    </w:lvl>
    <w:lvl w:ilvl="7" w:tplc="04090003" w:tentative="1">
      <w:start w:val="1"/>
      <w:numFmt w:val="bullet"/>
      <w:lvlText w:val="o"/>
      <w:lvlJc w:val="left"/>
      <w:pPr>
        <w:ind w:left="5803" w:hanging="360"/>
      </w:pPr>
      <w:rPr>
        <w:rFonts w:hint="default" w:ascii="Courier New" w:hAnsi="Courier New" w:cs="Courier New"/>
      </w:rPr>
    </w:lvl>
    <w:lvl w:ilvl="8" w:tplc="04090005" w:tentative="1">
      <w:start w:val="1"/>
      <w:numFmt w:val="bullet"/>
      <w:lvlText w:val=""/>
      <w:lvlJc w:val="left"/>
      <w:pPr>
        <w:ind w:left="6523" w:hanging="360"/>
      </w:pPr>
      <w:rPr>
        <w:rFonts w:hint="default" w:ascii="Wingdings" w:hAnsi="Wingdings"/>
      </w:rPr>
    </w:lvl>
  </w:abstractNum>
  <w:abstractNum w:abstractNumId="4" w15:restartNumberingAfterBreak="0">
    <w:nsid w:val="2F911AA7"/>
    <w:multiLevelType w:val="hybridMultilevel"/>
    <w:tmpl w:val="0D98F4C4"/>
    <w:lvl w:ilvl="0" w:tplc="82F09D0E">
      <w:start w:val="1"/>
      <w:numFmt w:val="bullet"/>
      <w:pStyle w:val="H3BulletIndent"/>
      <w:lvlText w:val="o"/>
      <w:lvlJc w:val="left"/>
      <w:pPr>
        <w:ind w:left="2520" w:hanging="360"/>
      </w:pPr>
      <w:rPr>
        <w:rFonts w:hint="default" w:ascii="Courier New" w:hAnsi="Courier New" w:cs="Courier New"/>
      </w:rPr>
    </w:lvl>
    <w:lvl w:ilvl="1" w:tplc="04090003" w:tentative="1">
      <w:start w:val="1"/>
      <w:numFmt w:val="bullet"/>
      <w:lvlText w:val="o"/>
      <w:lvlJc w:val="left"/>
      <w:pPr>
        <w:ind w:left="3240" w:hanging="360"/>
      </w:pPr>
      <w:rPr>
        <w:rFonts w:hint="default" w:ascii="Courier New" w:hAnsi="Courier New" w:cs="Courier New"/>
      </w:rPr>
    </w:lvl>
    <w:lvl w:ilvl="2" w:tplc="04090005" w:tentative="1">
      <w:start w:val="1"/>
      <w:numFmt w:val="bullet"/>
      <w:lvlText w:val=""/>
      <w:lvlJc w:val="left"/>
      <w:pPr>
        <w:ind w:left="3960" w:hanging="360"/>
      </w:pPr>
      <w:rPr>
        <w:rFonts w:hint="default" w:ascii="Wingdings" w:hAnsi="Wingdings"/>
      </w:rPr>
    </w:lvl>
    <w:lvl w:ilvl="3" w:tplc="04090001" w:tentative="1">
      <w:start w:val="1"/>
      <w:numFmt w:val="bullet"/>
      <w:lvlText w:val=""/>
      <w:lvlJc w:val="left"/>
      <w:pPr>
        <w:ind w:left="4680" w:hanging="360"/>
      </w:pPr>
      <w:rPr>
        <w:rFonts w:hint="default" w:ascii="Symbol" w:hAnsi="Symbol"/>
      </w:rPr>
    </w:lvl>
    <w:lvl w:ilvl="4" w:tplc="04090003" w:tentative="1">
      <w:start w:val="1"/>
      <w:numFmt w:val="bullet"/>
      <w:lvlText w:val="o"/>
      <w:lvlJc w:val="left"/>
      <w:pPr>
        <w:ind w:left="5400" w:hanging="360"/>
      </w:pPr>
      <w:rPr>
        <w:rFonts w:hint="default" w:ascii="Courier New" w:hAnsi="Courier New" w:cs="Courier New"/>
      </w:rPr>
    </w:lvl>
    <w:lvl w:ilvl="5" w:tplc="04090005" w:tentative="1">
      <w:start w:val="1"/>
      <w:numFmt w:val="bullet"/>
      <w:lvlText w:val=""/>
      <w:lvlJc w:val="left"/>
      <w:pPr>
        <w:ind w:left="6120" w:hanging="360"/>
      </w:pPr>
      <w:rPr>
        <w:rFonts w:hint="default" w:ascii="Wingdings" w:hAnsi="Wingdings"/>
      </w:rPr>
    </w:lvl>
    <w:lvl w:ilvl="6" w:tplc="04090001" w:tentative="1">
      <w:start w:val="1"/>
      <w:numFmt w:val="bullet"/>
      <w:lvlText w:val=""/>
      <w:lvlJc w:val="left"/>
      <w:pPr>
        <w:ind w:left="6840" w:hanging="360"/>
      </w:pPr>
      <w:rPr>
        <w:rFonts w:hint="default" w:ascii="Symbol" w:hAnsi="Symbol"/>
      </w:rPr>
    </w:lvl>
    <w:lvl w:ilvl="7" w:tplc="04090003" w:tentative="1">
      <w:start w:val="1"/>
      <w:numFmt w:val="bullet"/>
      <w:lvlText w:val="o"/>
      <w:lvlJc w:val="left"/>
      <w:pPr>
        <w:ind w:left="7560" w:hanging="360"/>
      </w:pPr>
      <w:rPr>
        <w:rFonts w:hint="default" w:ascii="Courier New" w:hAnsi="Courier New" w:cs="Courier New"/>
      </w:rPr>
    </w:lvl>
    <w:lvl w:ilvl="8" w:tplc="04090005" w:tentative="1">
      <w:start w:val="1"/>
      <w:numFmt w:val="bullet"/>
      <w:lvlText w:val=""/>
      <w:lvlJc w:val="left"/>
      <w:pPr>
        <w:ind w:left="8280" w:hanging="360"/>
      </w:pPr>
      <w:rPr>
        <w:rFonts w:hint="default" w:ascii="Wingdings" w:hAnsi="Wingdings"/>
      </w:rPr>
    </w:lvl>
  </w:abstractNum>
  <w:abstractNum w:abstractNumId="5" w15:restartNumberingAfterBreak="0">
    <w:nsid w:val="2FBB565B"/>
    <w:multiLevelType w:val="hybridMultilevel"/>
    <w:tmpl w:val="76BEB23C"/>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6" w15:restartNumberingAfterBreak="0">
    <w:nsid w:val="48D84D8B"/>
    <w:multiLevelType w:val="hybridMultilevel"/>
    <w:tmpl w:val="34F892BC"/>
    <w:lvl w:ilvl="0" w:tplc="04090001">
      <w:start w:val="1"/>
      <w:numFmt w:val="bullet"/>
      <w:lvlText w:val=""/>
      <w:lvlJc w:val="left"/>
      <w:pPr>
        <w:ind w:left="763" w:hanging="360"/>
      </w:pPr>
      <w:rPr>
        <w:rFonts w:hint="default" w:ascii="Symbol" w:hAnsi="Symbol"/>
      </w:rPr>
    </w:lvl>
    <w:lvl w:ilvl="1" w:tplc="04090003">
      <w:start w:val="1"/>
      <w:numFmt w:val="bullet"/>
      <w:lvlText w:val="o"/>
      <w:lvlJc w:val="left"/>
      <w:pPr>
        <w:ind w:left="1483" w:hanging="360"/>
      </w:pPr>
      <w:rPr>
        <w:rFonts w:hint="default" w:ascii="Courier New" w:hAnsi="Courier New" w:cs="Courier New"/>
      </w:rPr>
    </w:lvl>
    <w:lvl w:ilvl="2" w:tplc="04090005" w:tentative="1">
      <w:start w:val="1"/>
      <w:numFmt w:val="bullet"/>
      <w:lvlText w:val=""/>
      <w:lvlJc w:val="left"/>
      <w:pPr>
        <w:ind w:left="2203" w:hanging="360"/>
      </w:pPr>
      <w:rPr>
        <w:rFonts w:hint="default" w:ascii="Wingdings" w:hAnsi="Wingdings"/>
      </w:rPr>
    </w:lvl>
    <w:lvl w:ilvl="3" w:tplc="04090001" w:tentative="1">
      <w:start w:val="1"/>
      <w:numFmt w:val="bullet"/>
      <w:lvlText w:val=""/>
      <w:lvlJc w:val="left"/>
      <w:pPr>
        <w:ind w:left="2923" w:hanging="360"/>
      </w:pPr>
      <w:rPr>
        <w:rFonts w:hint="default" w:ascii="Symbol" w:hAnsi="Symbol"/>
      </w:rPr>
    </w:lvl>
    <w:lvl w:ilvl="4" w:tplc="04090003" w:tentative="1">
      <w:start w:val="1"/>
      <w:numFmt w:val="bullet"/>
      <w:lvlText w:val="o"/>
      <w:lvlJc w:val="left"/>
      <w:pPr>
        <w:ind w:left="3643" w:hanging="360"/>
      </w:pPr>
      <w:rPr>
        <w:rFonts w:hint="default" w:ascii="Courier New" w:hAnsi="Courier New" w:cs="Courier New"/>
      </w:rPr>
    </w:lvl>
    <w:lvl w:ilvl="5" w:tplc="04090005" w:tentative="1">
      <w:start w:val="1"/>
      <w:numFmt w:val="bullet"/>
      <w:lvlText w:val=""/>
      <w:lvlJc w:val="left"/>
      <w:pPr>
        <w:ind w:left="4363" w:hanging="360"/>
      </w:pPr>
      <w:rPr>
        <w:rFonts w:hint="default" w:ascii="Wingdings" w:hAnsi="Wingdings"/>
      </w:rPr>
    </w:lvl>
    <w:lvl w:ilvl="6" w:tplc="04090001" w:tentative="1">
      <w:start w:val="1"/>
      <w:numFmt w:val="bullet"/>
      <w:lvlText w:val=""/>
      <w:lvlJc w:val="left"/>
      <w:pPr>
        <w:ind w:left="5083" w:hanging="360"/>
      </w:pPr>
      <w:rPr>
        <w:rFonts w:hint="default" w:ascii="Symbol" w:hAnsi="Symbol"/>
      </w:rPr>
    </w:lvl>
    <w:lvl w:ilvl="7" w:tplc="04090003" w:tentative="1">
      <w:start w:val="1"/>
      <w:numFmt w:val="bullet"/>
      <w:lvlText w:val="o"/>
      <w:lvlJc w:val="left"/>
      <w:pPr>
        <w:ind w:left="5803" w:hanging="360"/>
      </w:pPr>
      <w:rPr>
        <w:rFonts w:hint="default" w:ascii="Courier New" w:hAnsi="Courier New" w:cs="Courier New"/>
      </w:rPr>
    </w:lvl>
    <w:lvl w:ilvl="8" w:tplc="04090005" w:tentative="1">
      <w:start w:val="1"/>
      <w:numFmt w:val="bullet"/>
      <w:lvlText w:val=""/>
      <w:lvlJc w:val="left"/>
      <w:pPr>
        <w:ind w:left="6523" w:hanging="360"/>
      </w:pPr>
      <w:rPr>
        <w:rFonts w:hint="default" w:ascii="Wingdings" w:hAnsi="Wingdings"/>
      </w:rPr>
    </w:lvl>
  </w:abstractNum>
  <w:abstractNum w:abstractNumId="7" w15:restartNumberingAfterBreak="0">
    <w:nsid w:val="4AEF0192"/>
    <w:multiLevelType w:val="multilevel"/>
    <w:tmpl w:val="D268A12E"/>
    <w:styleLink w:val="List7"/>
    <w:lvl w:ilvl="0">
      <w:start w:val="1"/>
      <w:numFmt w:val="decimal"/>
      <w:lvlText w:val="%1."/>
      <w:lvlJc w:val="left"/>
      <w:pPr>
        <w:tabs>
          <w:tab w:val="num" w:pos="1080"/>
        </w:tabs>
        <w:ind w:left="1080" w:hanging="360"/>
      </w:pPr>
      <w:rPr>
        <w:position w:val="0"/>
        <w:sz w:val="16"/>
        <w:szCs w:val="16"/>
        <w:rtl w:val="0"/>
      </w:rPr>
    </w:lvl>
    <w:lvl w:ilvl="1">
      <w:start w:val="1"/>
      <w:numFmt w:val="lowerLetter"/>
      <w:lvlText w:val="%2."/>
      <w:lvlJc w:val="left"/>
      <w:pPr>
        <w:tabs>
          <w:tab w:val="num" w:pos="1680"/>
        </w:tabs>
        <w:ind w:left="1680" w:hanging="240"/>
      </w:pPr>
      <w:rPr>
        <w:position w:val="0"/>
        <w:sz w:val="16"/>
        <w:szCs w:val="16"/>
        <w:rtl w:val="0"/>
      </w:rPr>
    </w:lvl>
    <w:lvl w:ilvl="2">
      <w:start w:val="1"/>
      <w:numFmt w:val="lowerRoman"/>
      <w:lvlText w:val="%3."/>
      <w:lvlJc w:val="left"/>
      <w:pPr>
        <w:tabs>
          <w:tab w:val="num" w:pos="2421"/>
        </w:tabs>
        <w:ind w:left="2421" w:hanging="197"/>
      </w:pPr>
      <w:rPr>
        <w:position w:val="0"/>
        <w:sz w:val="16"/>
        <w:szCs w:val="16"/>
        <w:rtl w:val="0"/>
      </w:rPr>
    </w:lvl>
    <w:lvl w:ilvl="3">
      <w:start w:val="1"/>
      <w:numFmt w:val="decimal"/>
      <w:lvlText w:val="%4."/>
      <w:lvlJc w:val="left"/>
      <w:pPr>
        <w:tabs>
          <w:tab w:val="num" w:pos="3120"/>
        </w:tabs>
        <w:ind w:left="3120" w:hanging="240"/>
      </w:pPr>
      <w:rPr>
        <w:position w:val="0"/>
        <w:sz w:val="16"/>
        <w:szCs w:val="16"/>
        <w:rtl w:val="0"/>
      </w:rPr>
    </w:lvl>
    <w:lvl w:ilvl="4">
      <w:start w:val="1"/>
      <w:numFmt w:val="lowerLetter"/>
      <w:lvlText w:val="%5."/>
      <w:lvlJc w:val="left"/>
      <w:pPr>
        <w:tabs>
          <w:tab w:val="num" w:pos="3840"/>
        </w:tabs>
        <w:ind w:left="3840" w:hanging="240"/>
      </w:pPr>
      <w:rPr>
        <w:position w:val="0"/>
        <w:sz w:val="16"/>
        <w:szCs w:val="16"/>
        <w:rtl w:val="0"/>
      </w:rPr>
    </w:lvl>
    <w:lvl w:ilvl="5">
      <w:start w:val="1"/>
      <w:numFmt w:val="lowerRoman"/>
      <w:lvlText w:val="%6."/>
      <w:lvlJc w:val="left"/>
      <w:pPr>
        <w:tabs>
          <w:tab w:val="num" w:pos="4581"/>
        </w:tabs>
        <w:ind w:left="4581" w:hanging="197"/>
      </w:pPr>
      <w:rPr>
        <w:position w:val="0"/>
        <w:sz w:val="16"/>
        <w:szCs w:val="16"/>
        <w:rtl w:val="0"/>
      </w:rPr>
    </w:lvl>
    <w:lvl w:ilvl="6">
      <w:start w:val="1"/>
      <w:numFmt w:val="decimal"/>
      <w:lvlText w:val="%7."/>
      <w:lvlJc w:val="left"/>
      <w:pPr>
        <w:tabs>
          <w:tab w:val="num" w:pos="5280"/>
        </w:tabs>
        <w:ind w:left="5280" w:hanging="240"/>
      </w:pPr>
      <w:rPr>
        <w:position w:val="0"/>
        <w:sz w:val="16"/>
        <w:szCs w:val="16"/>
        <w:rtl w:val="0"/>
      </w:rPr>
    </w:lvl>
    <w:lvl w:ilvl="7">
      <w:start w:val="1"/>
      <w:numFmt w:val="lowerLetter"/>
      <w:lvlText w:val="%8."/>
      <w:lvlJc w:val="left"/>
      <w:pPr>
        <w:tabs>
          <w:tab w:val="num" w:pos="6000"/>
        </w:tabs>
        <w:ind w:left="6000" w:hanging="240"/>
      </w:pPr>
      <w:rPr>
        <w:position w:val="0"/>
        <w:sz w:val="16"/>
        <w:szCs w:val="16"/>
        <w:rtl w:val="0"/>
      </w:rPr>
    </w:lvl>
    <w:lvl w:ilvl="8">
      <w:start w:val="1"/>
      <w:numFmt w:val="lowerRoman"/>
      <w:lvlText w:val="%9."/>
      <w:lvlJc w:val="left"/>
      <w:pPr>
        <w:tabs>
          <w:tab w:val="num" w:pos="6741"/>
        </w:tabs>
        <w:ind w:left="6741" w:hanging="197"/>
      </w:pPr>
      <w:rPr>
        <w:position w:val="0"/>
        <w:sz w:val="16"/>
        <w:szCs w:val="16"/>
        <w:rtl w:val="0"/>
      </w:rPr>
    </w:lvl>
  </w:abstractNum>
  <w:abstractNum w:abstractNumId="8" w15:restartNumberingAfterBreak="0">
    <w:nsid w:val="4F1C31D1"/>
    <w:multiLevelType w:val="hybridMultilevel"/>
    <w:tmpl w:val="DC5C5720"/>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9" w15:restartNumberingAfterBreak="0">
    <w:nsid w:val="4FBE75F7"/>
    <w:multiLevelType w:val="hybridMultilevel"/>
    <w:tmpl w:val="C4E29FBA"/>
    <w:lvl w:ilvl="0" w:tplc="28023162">
      <w:start w:val="1"/>
      <w:numFmt w:val="bullet"/>
      <w:lvlText w:val=""/>
      <w:lvlJc w:val="left"/>
      <w:pPr>
        <w:ind w:left="720" w:hanging="360"/>
      </w:pPr>
      <w:rPr>
        <w:rFonts w:hint="default" w:ascii="Symbol" w:hAnsi="Symbol"/>
      </w:rPr>
    </w:lvl>
    <w:lvl w:ilvl="1" w:tplc="F6D4A928">
      <w:start w:val="1"/>
      <w:numFmt w:val="bullet"/>
      <w:lvlText w:val="o"/>
      <w:lvlJc w:val="left"/>
      <w:pPr>
        <w:ind w:left="1440" w:hanging="360"/>
      </w:pPr>
      <w:rPr>
        <w:rFonts w:hint="default" w:ascii="Courier New" w:hAnsi="Courier New"/>
      </w:rPr>
    </w:lvl>
    <w:lvl w:ilvl="2" w:tplc="0D54BA6E">
      <w:start w:val="1"/>
      <w:numFmt w:val="bullet"/>
      <w:lvlText w:val=""/>
      <w:lvlJc w:val="left"/>
      <w:pPr>
        <w:ind w:left="2160" w:hanging="360"/>
      </w:pPr>
      <w:rPr>
        <w:rFonts w:hint="default" w:ascii="Wingdings" w:hAnsi="Wingdings"/>
      </w:rPr>
    </w:lvl>
    <w:lvl w:ilvl="3" w:tplc="9D0ECBD6">
      <w:start w:val="1"/>
      <w:numFmt w:val="bullet"/>
      <w:lvlText w:val=""/>
      <w:lvlJc w:val="left"/>
      <w:pPr>
        <w:ind w:left="2880" w:hanging="360"/>
      </w:pPr>
      <w:rPr>
        <w:rFonts w:hint="default" w:ascii="Symbol" w:hAnsi="Symbol"/>
      </w:rPr>
    </w:lvl>
    <w:lvl w:ilvl="4" w:tplc="4F9EB868">
      <w:start w:val="1"/>
      <w:numFmt w:val="bullet"/>
      <w:lvlText w:val="o"/>
      <w:lvlJc w:val="left"/>
      <w:pPr>
        <w:ind w:left="3600" w:hanging="360"/>
      </w:pPr>
      <w:rPr>
        <w:rFonts w:hint="default" w:ascii="Courier New" w:hAnsi="Courier New"/>
      </w:rPr>
    </w:lvl>
    <w:lvl w:ilvl="5" w:tplc="26947CE6">
      <w:start w:val="1"/>
      <w:numFmt w:val="bullet"/>
      <w:lvlText w:val=""/>
      <w:lvlJc w:val="left"/>
      <w:pPr>
        <w:ind w:left="4320" w:hanging="360"/>
      </w:pPr>
      <w:rPr>
        <w:rFonts w:hint="default" w:ascii="Wingdings" w:hAnsi="Wingdings"/>
      </w:rPr>
    </w:lvl>
    <w:lvl w:ilvl="6" w:tplc="0652C53A">
      <w:start w:val="1"/>
      <w:numFmt w:val="bullet"/>
      <w:lvlText w:val=""/>
      <w:lvlJc w:val="left"/>
      <w:pPr>
        <w:ind w:left="5040" w:hanging="360"/>
      </w:pPr>
      <w:rPr>
        <w:rFonts w:hint="default" w:ascii="Symbol" w:hAnsi="Symbol"/>
      </w:rPr>
    </w:lvl>
    <w:lvl w:ilvl="7" w:tplc="BCE404B0">
      <w:start w:val="1"/>
      <w:numFmt w:val="bullet"/>
      <w:lvlText w:val="o"/>
      <w:lvlJc w:val="left"/>
      <w:pPr>
        <w:ind w:left="5760" w:hanging="360"/>
      </w:pPr>
      <w:rPr>
        <w:rFonts w:hint="default" w:ascii="Courier New" w:hAnsi="Courier New"/>
      </w:rPr>
    </w:lvl>
    <w:lvl w:ilvl="8" w:tplc="39E436FE">
      <w:start w:val="1"/>
      <w:numFmt w:val="bullet"/>
      <w:lvlText w:val=""/>
      <w:lvlJc w:val="left"/>
      <w:pPr>
        <w:ind w:left="6480" w:hanging="360"/>
      </w:pPr>
      <w:rPr>
        <w:rFonts w:hint="default" w:ascii="Wingdings" w:hAnsi="Wingdings"/>
      </w:rPr>
    </w:lvl>
  </w:abstractNum>
  <w:abstractNum w:abstractNumId="10" w15:restartNumberingAfterBreak="0">
    <w:nsid w:val="559E4D5B"/>
    <w:multiLevelType w:val="hybridMultilevel"/>
    <w:tmpl w:val="6270FD96"/>
    <w:lvl w:ilvl="0" w:tplc="0409000F">
      <w:start w:val="1"/>
      <w:numFmt w:val="decimal"/>
      <w:lvlText w:val="%1."/>
      <w:lvlJc w:val="left"/>
      <w:pPr>
        <w:ind w:left="763" w:hanging="360"/>
      </w:pPr>
    </w:lvl>
    <w:lvl w:ilvl="1" w:tplc="04090019" w:tentative="1">
      <w:start w:val="1"/>
      <w:numFmt w:val="lowerLetter"/>
      <w:lvlText w:val="%2."/>
      <w:lvlJc w:val="left"/>
      <w:pPr>
        <w:ind w:left="1483" w:hanging="360"/>
      </w:pPr>
    </w:lvl>
    <w:lvl w:ilvl="2" w:tplc="0409001B" w:tentative="1">
      <w:start w:val="1"/>
      <w:numFmt w:val="lowerRoman"/>
      <w:lvlText w:val="%3."/>
      <w:lvlJc w:val="right"/>
      <w:pPr>
        <w:ind w:left="2203" w:hanging="180"/>
      </w:pPr>
    </w:lvl>
    <w:lvl w:ilvl="3" w:tplc="0409000F" w:tentative="1">
      <w:start w:val="1"/>
      <w:numFmt w:val="decimal"/>
      <w:lvlText w:val="%4."/>
      <w:lvlJc w:val="left"/>
      <w:pPr>
        <w:ind w:left="2923" w:hanging="360"/>
      </w:pPr>
    </w:lvl>
    <w:lvl w:ilvl="4" w:tplc="04090019" w:tentative="1">
      <w:start w:val="1"/>
      <w:numFmt w:val="lowerLetter"/>
      <w:lvlText w:val="%5."/>
      <w:lvlJc w:val="left"/>
      <w:pPr>
        <w:ind w:left="3643" w:hanging="360"/>
      </w:pPr>
    </w:lvl>
    <w:lvl w:ilvl="5" w:tplc="0409001B" w:tentative="1">
      <w:start w:val="1"/>
      <w:numFmt w:val="lowerRoman"/>
      <w:lvlText w:val="%6."/>
      <w:lvlJc w:val="right"/>
      <w:pPr>
        <w:ind w:left="4363" w:hanging="180"/>
      </w:pPr>
    </w:lvl>
    <w:lvl w:ilvl="6" w:tplc="0409000F" w:tentative="1">
      <w:start w:val="1"/>
      <w:numFmt w:val="decimal"/>
      <w:lvlText w:val="%7."/>
      <w:lvlJc w:val="left"/>
      <w:pPr>
        <w:ind w:left="5083" w:hanging="360"/>
      </w:pPr>
    </w:lvl>
    <w:lvl w:ilvl="7" w:tplc="04090019" w:tentative="1">
      <w:start w:val="1"/>
      <w:numFmt w:val="lowerLetter"/>
      <w:lvlText w:val="%8."/>
      <w:lvlJc w:val="left"/>
      <w:pPr>
        <w:ind w:left="5803" w:hanging="360"/>
      </w:pPr>
    </w:lvl>
    <w:lvl w:ilvl="8" w:tplc="0409001B" w:tentative="1">
      <w:start w:val="1"/>
      <w:numFmt w:val="lowerRoman"/>
      <w:lvlText w:val="%9."/>
      <w:lvlJc w:val="right"/>
      <w:pPr>
        <w:ind w:left="6523" w:hanging="180"/>
      </w:pPr>
    </w:lvl>
  </w:abstractNum>
  <w:abstractNum w:abstractNumId="11" w15:restartNumberingAfterBreak="0">
    <w:nsid w:val="5FCD15DD"/>
    <w:multiLevelType w:val="hybridMultilevel"/>
    <w:tmpl w:val="EB941676"/>
    <w:lvl w:ilvl="0" w:tplc="0409000F">
      <w:start w:val="1"/>
      <w:numFmt w:val="decimal"/>
      <w:lvlText w:val="%1."/>
      <w:lvlJc w:val="left"/>
      <w:pPr>
        <w:ind w:left="763" w:hanging="360"/>
      </w:pPr>
    </w:lvl>
    <w:lvl w:ilvl="1" w:tplc="04090019">
      <w:start w:val="1"/>
      <w:numFmt w:val="lowerLetter"/>
      <w:lvlText w:val="%2."/>
      <w:lvlJc w:val="left"/>
      <w:pPr>
        <w:ind w:left="1483" w:hanging="360"/>
      </w:pPr>
    </w:lvl>
    <w:lvl w:ilvl="2" w:tplc="0409001B" w:tentative="1">
      <w:start w:val="1"/>
      <w:numFmt w:val="lowerRoman"/>
      <w:lvlText w:val="%3."/>
      <w:lvlJc w:val="right"/>
      <w:pPr>
        <w:ind w:left="2203" w:hanging="180"/>
      </w:pPr>
    </w:lvl>
    <w:lvl w:ilvl="3" w:tplc="0409000F" w:tentative="1">
      <w:start w:val="1"/>
      <w:numFmt w:val="decimal"/>
      <w:lvlText w:val="%4."/>
      <w:lvlJc w:val="left"/>
      <w:pPr>
        <w:ind w:left="2923" w:hanging="360"/>
      </w:pPr>
    </w:lvl>
    <w:lvl w:ilvl="4" w:tplc="04090019" w:tentative="1">
      <w:start w:val="1"/>
      <w:numFmt w:val="lowerLetter"/>
      <w:lvlText w:val="%5."/>
      <w:lvlJc w:val="left"/>
      <w:pPr>
        <w:ind w:left="3643" w:hanging="360"/>
      </w:pPr>
    </w:lvl>
    <w:lvl w:ilvl="5" w:tplc="0409001B" w:tentative="1">
      <w:start w:val="1"/>
      <w:numFmt w:val="lowerRoman"/>
      <w:lvlText w:val="%6."/>
      <w:lvlJc w:val="right"/>
      <w:pPr>
        <w:ind w:left="4363" w:hanging="180"/>
      </w:pPr>
    </w:lvl>
    <w:lvl w:ilvl="6" w:tplc="0409000F" w:tentative="1">
      <w:start w:val="1"/>
      <w:numFmt w:val="decimal"/>
      <w:lvlText w:val="%7."/>
      <w:lvlJc w:val="left"/>
      <w:pPr>
        <w:ind w:left="5083" w:hanging="360"/>
      </w:pPr>
    </w:lvl>
    <w:lvl w:ilvl="7" w:tplc="04090019" w:tentative="1">
      <w:start w:val="1"/>
      <w:numFmt w:val="lowerLetter"/>
      <w:lvlText w:val="%8."/>
      <w:lvlJc w:val="left"/>
      <w:pPr>
        <w:ind w:left="5803" w:hanging="360"/>
      </w:pPr>
    </w:lvl>
    <w:lvl w:ilvl="8" w:tplc="0409001B" w:tentative="1">
      <w:start w:val="1"/>
      <w:numFmt w:val="lowerRoman"/>
      <w:lvlText w:val="%9."/>
      <w:lvlJc w:val="right"/>
      <w:pPr>
        <w:ind w:left="6523" w:hanging="180"/>
      </w:pPr>
    </w:lvl>
  </w:abstractNum>
  <w:abstractNum w:abstractNumId="12" w15:restartNumberingAfterBreak="0">
    <w:nsid w:val="6C2A4B3B"/>
    <w:multiLevelType w:val="multilevel"/>
    <w:tmpl w:val="BBE01CF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3" w15:restartNumberingAfterBreak="0">
    <w:nsid w:val="79661145"/>
    <w:multiLevelType w:val="hybridMultilevel"/>
    <w:tmpl w:val="18FAAD34"/>
    <w:lvl w:ilvl="0" w:tplc="04090001">
      <w:start w:val="1"/>
      <w:numFmt w:val="bullet"/>
      <w:lvlText w:val=""/>
      <w:lvlJc w:val="left"/>
      <w:pPr>
        <w:ind w:left="763" w:hanging="360"/>
      </w:pPr>
      <w:rPr>
        <w:rFonts w:hint="default" w:ascii="Symbol" w:hAnsi="Symbol"/>
      </w:rPr>
    </w:lvl>
    <w:lvl w:ilvl="1" w:tplc="04090003">
      <w:start w:val="1"/>
      <w:numFmt w:val="bullet"/>
      <w:lvlText w:val="o"/>
      <w:lvlJc w:val="left"/>
      <w:pPr>
        <w:ind w:left="1483" w:hanging="360"/>
      </w:pPr>
      <w:rPr>
        <w:rFonts w:hint="default" w:ascii="Courier New" w:hAnsi="Courier New" w:cs="Courier New"/>
      </w:rPr>
    </w:lvl>
    <w:lvl w:ilvl="2" w:tplc="04090005" w:tentative="1">
      <w:start w:val="1"/>
      <w:numFmt w:val="bullet"/>
      <w:lvlText w:val=""/>
      <w:lvlJc w:val="left"/>
      <w:pPr>
        <w:ind w:left="2203" w:hanging="360"/>
      </w:pPr>
      <w:rPr>
        <w:rFonts w:hint="default" w:ascii="Wingdings" w:hAnsi="Wingdings"/>
      </w:rPr>
    </w:lvl>
    <w:lvl w:ilvl="3" w:tplc="04090001" w:tentative="1">
      <w:start w:val="1"/>
      <w:numFmt w:val="bullet"/>
      <w:lvlText w:val=""/>
      <w:lvlJc w:val="left"/>
      <w:pPr>
        <w:ind w:left="2923" w:hanging="360"/>
      </w:pPr>
      <w:rPr>
        <w:rFonts w:hint="default" w:ascii="Symbol" w:hAnsi="Symbol"/>
      </w:rPr>
    </w:lvl>
    <w:lvl w:ilvl="4" w:tplc="04090003" w:tentative="1">
      <w:start w:val="1"/>
      <w:numFmt w:val="bullet"/>
      <w:lvlText w:val="o"/>
      <w:lvlJc w:val="left"/>
      <w:pPr>
        <w:ind w:left="3643" w:hanging="360"/>
      </w:pPr>
      <w:rPr>
        <w:rFonts w:hint="default" w:ascii="Courier New" w:hAnsi="Courier New" w:cs="Courier New"/>
      </w:rPr>
    </w:lvl>
    <w:lvl w:ilvl="5" w:tplc="04090005" w:tentative="1">
      <w:start w:val="1"/>
      <w:numFmt w:val="bullet"/>
      <w:lvlText w:val=""/>
      <w:lvlJc w:val="left"/>
      <w:pPr>
        <w:ind w:left="4363" w:hanging="360"/>
      </w:pPr>
      <w:rPr>
        <w:rFonts w:hint="default" w:ascii="Wingdings" w:hAnsi="Wingdings"/>
      </w:rPr>
    </w:lvl>
    <w:lvl w:ilvl="6" w:tplc="04090001" w:tentative="1">
      <w:start w:val="1"/>
      <w:numFmt w:val="bullet"/>
      <w:lvlText w:val=""/>
      <w:lvlJc w:val="left"/>
      <w:pPr>
        <w:ind w:left="5083" w:hanging="360"/>
      </w:pPr>
      <w:rPr>
        <w:rFonts w:hint="default" w:ascii="Symbol" w:hAnsi="Symbol"/>
      </w:rPr>
    </w:lvl>
    <w:lvl w:ilvl="7" w:tplc="04090003" w:tentative="1">
      <w:start w:val="1"/>
      <w:numFmt w:val="bullet"/>
      <w:lvlText w:val="o"/>
      <w:lvlJc w:val="left"/>
      <w:pPr>
        <w:ind w:left="5803" w:hanging="360"/>
      </w:pPr>
      <w:rPr>
        <w:rFonts w:hint="default" w:ascii="Courier New" w:hAnsi="Courier New" w:cs="Courier New"/>
      </w:rPr>
    </w:lvl>
    <w:lvl w:ilvl="8" w:tplc="04090005" w:tentative="1">
      <w:start w:val="1"/>
      <w:numFmt w:val="bullet"/>
      <w:lvlText w:val=""/>
      <w:lvlJc w:val="left"/>
      <w:pPr>
        <w:ind w:left="6523" w:hanging="360"/>
      </w:pPr>
      <w:rPr>
        <w:rFonts w:hint="default" w:ascii="Wingdings" w:hAnsi="Wingdings"/>
      </w:rPr>
    </w:lvl>
  </w:abstractNum>
  <w:num w:numId="1">
    <w:abstractNumId w:val="2"/>
  </w:num>
  <w:num w:numId="2">
    <w:abstractNumId w:val="1"/>
  </w:num>
  <w:num w:numId="3">
    <w:abstractNumId w:val="4"/>
  </w:num>
  <w:num w:numId="4">
    <w:abstractNumId w:val="11"/>
  </w:num>
  <w:num w:numId="5">
    <w:abstractNumId w:val="10"/>
  </w:num>
  <w:num w:numId="6">
    <w:abstractNumId w:val="7"/>
  </w:num>
  <w:num w:numId="7">
    <w:abstractNumId w:val="9"/>
  </w:num>
  <w:num w:numId="8">
    <w:abstractNumId w:val="6"/>
  </w:num>
  <w:num w:numId="9">
    <w:abstractNumId w:val="12"/>
  </w:num>
  <w:num w:numId="10">
    <w:abstractNumId w:val="0"/>
  </w:num>
  <w:num w:numId="11">
    <w:abstractNumId w:val="8"/>
  </w:num>
  <w:num w:numId="12">
    <w:abstractNumId w:val="13"/>
  </w:num>
  <w:num w:numId="13">
    <w:abstractNumId w:val="5"/>
  </w:num>
  <w:num w:numId="14">
    <w:abstractNumId w:val="3"/>
  </w:num>
  <w:num w:numId="15">
    <w:abstractNumId w:val="2"/>
  </w:num>
  <w:numIdMacAtCleanup w:val="1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Ted Trueblood">
    <w15:presenceInfo w15:providerId="AD" w15:userId="S::ttrueblood@evolveip.net::b0ec83a6-a6b9-4570-b570-11eccdee7e13"/>
  </w15:person>
  <w15:person w15:author="Autumn Salama">
    <w15:presenceInfo w15:providerId="AD" w15:userId="S::asalama@evolveip.net::1abab6c1-1728-48d9-b7b5-ea81788799f7"/>
  </w15:person>
</w15:people>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200"/>
  <w:hideGrammaticalErrors/>
  <w:activeWritingStyle w:lang="en-US" w:vendorID="64" w:dllVersion="0" w:nlCheck="1" w:checkStyle="0" w:appName="MSWord"/>
  <w:proofState w:spelling="clean" w:grammar="dirty"/>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trackRevisions w:val="false"/>
  <w:doNotTrackFormatting/>
  <w:defaultTabStop w:val="403"/>
  <w:hyphenationZone w:val="425"/>
  <w:drawingGridHorizontalSpacing w:val="100"/>
  <w:displayHorizontalDrawingGridEvery w:val="2"/>
  <w:characterSpacingControl w:val="doNotCompress"/>
  <w:hdrShapeDefaults>
    <o:shapedefaults v:ext="edit" spidmax="2050" style="mso-width-relative:margin;mso-height-relative:margin" fillcolor="white">
      <v:fill color="white"/>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7004"/>
    <w:rsid w:val="00000114"/>
    <w:rsid w:val="00001024"/>
    <w:rsid w:val="00003299"/>
    <w:rsid w:val="00004C3F"/>
    <w:rsid w:val="00004ECA"/>
    <w:rsid w:val="0000652A"/>
    <w:rsid w:val="00007895"/>
    <w:rsid w:val="00007992"/>
    <w:rsid w:val="0001143B"/>
    <w:rsid w:val="00011E01"/>
    <w:rsid w:val="00011F52"/>
    <w:rsid w:val="0001347B"/>
    <w:rsid w:val="00013AD6"/>
    <w:rsid w:val="00013EAC"/>
    <w:rsid w:val="0001401E"/>
    <w:rsid w:val="00014247"/>
    <w:rsid w:val="00014EC6"/>
    <w:rsid w:val="00016711"/>
    <w:rsid w:val="00016D62"/>
    <w:rsid w:val="00017456"/>
    <w:rsid w:val="00017B87"/>
    <w:rsid w:val="0002088B"/>
    <w:rsid w:val="00020992"/>
    <w:rsid w:val="000218C8"/>
    <w:rsid w:val="000218FA"/>
    <w:rsid w:val="00022FE7"/>
    <w:rsid w:val="000236A3"/>
    <w:rsid w:val="000236CB"/>
    <w:rsid w:val="000242DA"/>
    <w:rsid w:val="00025B0C"/>
    <w:rsid w:val="000269C1"/>
    <w:rsid w:val="000277DC"/>
    <w:rsid w:val="0003032E"/>
    <w:rsid w:val="00031089"/>
    <w:rsid w:val="00031112"/>
    <w:rsid w:val="00031A4A"/>
    <w:rsid w:val="000344A8"/>
    <w:rsid w:val="000365D8"/>
    <w:rsid w:val="000369EC"/>
    <w:rsid w:val="00036E07"/>
    <w:rsid w:val="000378EE"/>
    <w:rsid w:val="00037999"/>
    <w:rsid w:val="00037BC2"/>
    <w:rsid w:val="00040BCB"/>
    <w:rsid w:val="00041554"/>
    <w:rsid w:val="00041ABC"/>
    <w:rsid w:val="000428E9"/>
    <w:rsid w:val="000437B2"/>
    <w:rsid w:val="000439D9"/>
    <w:rsid w:val="00044ECC"/>
    <w:rsid w:val="0004620C"/>
    <w:rsid w:val="00046976"/>
    <w:rsid w:val="00047458"/>
    <w:rsid w:val="000474BF"/>
    <w:rsid w:val="00050054"/>
    <w:rsid w:val="000502E2"/>
    <w:rsid w:val="0005068C"/>
    <w:rsid w:val="00051065"/>
    <w:rsid w:val="00052C53"/>
    <w:rsid w:val="000542DC"/>
    <w:rsid w:val="00054ED8"/>
    <w:rsid w:val="0005565A"/>
    <w:rsid w:val="000569B3"/>
    <w:rsid w:val="00060ACD"/>
    <w:rsid w:val="00060E27"/>
    <w:rsid w:val="00060FFE"/>
    <w:rsid w:val="00061B7C"/>
    <w:rsid w:val="000621F3"/>
    <w:rsid w:val="000641EB"/>
    <w:rsid w:val="0006550D"/>
    <w:rsid w:val="00066243"/>
    <w:rsid w:val="00066BC1"/>
    <w:rsid w:val="00067B7F"/>
    <w:rsid w:val="00070104"/>
    <w:rsid w:val="00070A66"/>
    <w:rsid w:val="00071325"/>
    <w:rsid w:val="00071D94"/>
    <w:rsid w:val="0007243F"/>
    <w:rsid w:val="000724EC"/>
    <w:rsid w:val="0007273C"/>
    <w:rsid w:val="00072795"/>
    <w:rsid w:val="000729C9"/>
    <w:rsid w:val="00072F0F"/>
    <w:rsid w:val="000736EB"/>
    <w:rsid w:val="00074B33"/>
    <w:rsid w:val="000775C3"/>
    <w:rsid w:val="000776ED"/>
    <w:rsid w:val="00080B0B"/>
    <w:rsid w:val="0008188A"/>
    <w:rsid w:val="00081C91"/>
    <w:rsid w:val="000821B1"/>
    <w:rsid w:val="00082956"/>
    <w:rsid w:val="000829AE"/>
    <w:rsid w:val="000832F2"/>
    <w:rsid w:val="00083F97"/>
    <w:rsid w:val="000842CB"/>
    <w:rsid w:val="000844D2"/>
    <w:rsid w:val="00084B47"/>
    <w:rsid w:val="00085B79"/>
    <w:rsid w:val="00086908"/>
    <w:rsid w:val="00086A21"/>
    <w:rsid w:val="00086F55"/>
    <w:rsid w:val="00087741"/>
    <w:rsid w:val="00087EE5"/>
    <w:rsid w:val="00090D71"/>
    <w:rsid w:val="00091F18"/>
    <w:rsid w:val="000936FD"/>
    <w:rsid w:val="0009384F"/>
    <w:rsid w:val="0009389D"/>
    <w:rsid w:val="00093FB3"/>
    <w:rsid w:val="000952C0"/>
    <w:rsid w:val="00096AE3"/>
    <w:rsid w:val="000A1A57"/>
    <w:rsid w:val="000A2EE0"/>
    <w:rsid w:val="000A377F"/>
    <w:rsid w:val="000A396B"/>
    <w:rsid w:val="000A4216"/>
    <w:rsid w:val="000A42D8"/>
    <w:rsid w:val="000A449B"/>
    <w:rsid w:val="000A5959"/>
    <w:rsid w:val="000A5A7E"/>
    <w:rsid w:val="000A663D"/>
    <w:rsid w:val="000A77A6"/>
    <w:rsid w:val="000A7D5A"/>
    <w:rsid w:val="000B00F5"/>
    <w:rsid w:val="000B0F9B"/>
    <w:rsid w:val="000B260E"/>
    <w:rsid w:val="000B34DA"/>
    <w:rsid w:val="000B35A3"/>
    <w:rsid w:val="000B52EC"/>
    <w:rsid w:val="000B59A1"/>
    <w:rsid w:val="000B5D84"/>
    <w:rsid w:val="000B6736"/>
    <w:rsid w:val="000B6D63"/>
    <w:rsid w:val="000B7BFF"/>
    <w:rsid w:val="000B7CD3"/>
    <w:rsid w:val="000C0482"/>
    <w:rsid w:val="000C13C4"/>
    <w:rsid w:val="000C1B69"/>
    <w:rsid w:val="000C21E2"/>
    <w:rsid w:val="000C2E29"/>
    <w:rsid w:val="000C3D84"/>
    <w:rsid w:val="000C4C51"/>
    <w:rsid w:val="000C6171"/>
    <w:rsid w:val="000C6A0C"/>
    <w:rsid w:val="000D0620"/>
    <w:rsid w:val="000D0714"/>
    <w:rsid w:val="000D119B"/>
    <w:rsid w:val="000D150F"/>
    <w:rsid w:val="000D18F8"/>
    <w:rsid w:val="000D3DDE"/>
    <w:rsid w:val="000D43E1"/>
    <w:rsid w:val="000D4BF5"/>
    <w:rsid w:val="000D56BD"/>
    <w:rsid w:val="000D5A34"/>
    <w:rsid w:val="000D5AB2"/>
    <w:rsid w:val="000D5B77"/>
    <w:rsid w:val="000D6264"/>
    <w:rsid w:val="000E0772"/>
    <w:rsid w:val="000E0C9D"/>
    <w:rsid w:val="000E24AC"/>
    <w:rsid w:val="000E327B"/>
    <w:rsid w:val="000E4166"/>
    <w:rsid w:val="000E682A"/>
    <w:rsid w:val="000E6FAD"/>
    <w:rsid w:val="000F0D87"/>
    <w:rsid w:val="000F1226"/>
    <w:rsid w:val="000F281F"/>
    <w:rsid w:val="000F3A59"/>
    <w:rsid w:val="000F3B6C"/>
    <w:rsid w:val="000F44A0"/>
    <w:rsid w:val="000F474A"/>
    <w:rsid w:val="000F5AE6"/>
    <w:rsid w:val="000F671F"/>
    <w:rsid w:val="000F6B7B"/>
    <w:rsid w:val="000F775B"/>
    <w:rsid w:val="000F7C80"/>
    <w:rsid w:val="000F7CDD"/>
    <w:rsid w:val="001003D7"/>
    <w:rsid w:val="00100CF9"/>
    <w:rsid w:val="00100D62"/>
    <w:rsid w:val="00100F2B"/>
    <w:rsid w:val="0010106D"/>
    <w:rsid w:val="0010142D"/>
    <w:rsid w:val="00101B9F"/>
    <w:rsid w:val="00101F95"/>
    <w:rsid w:val="00103558"/>
    <w:rsid w:val="001041EF"/>
    <w:rsid w:val="00107865"/>
    <w:rsid w:val="00112729"/>
    <w:rsid w:val="00112B87"/>
    <w:rsid w:val="00112CDC"/>
    <w:rsid w:val="0011350C"/>
    <w:rsid w:val="00113671"/>
    <w:rsid w:val="00113ABB"/>
    <w:rsid w:val="00113BB2"/>
    <w:rsid w:val="0011497B"/>
    <w:rsid w:val="0011541F"/>
    <w:rsid w:val="00115B64"/>
    <w:rsid w:val="00115C86"/>
    <w:rsid w:val="001163EB"/>
    <w:rsid w:val="00116AB5"/>
    <w:rsid w:val="00117D6F"/>
    <w:rsid w:val="00122713"/>
    <w:rsid w:val="00122FA8"/>
    <w:rsid w:val="0012345C"/>
    <w:rsid w:val="001236A5"/>
    <w:rsid w:val="001244D3"/>
    <w:rsid w:val="00124D7E"/>
    <w:rsid w:val="00124EEA"/>
    <w:rsid w:val="00125E4F"/>
    <w:rsid w:val="00125EA4"/>
    <w:rsid w:val="001266E7"/>
    <w:rsid w:val="00126D40"/>
    <w:rsid w:val="001273F1"/>
    <w:rsid w:val="001276F3"/>
    <w:rsid w:val="00127E26"/>
    <w:rsid w:val="001305DE"/>
    <w:rsid w:val="001305E0"/>
    <w:rsid w:val="001309EE"/>
    <w:rsid w:val="00130D53"/>
    <w:rsid w:val="001315E1"/>
    <w:rsid w:val="00131C27"/>
    <w:rsid w:val="001333E3"/>
    <w:rsid w:val="001344FE"/>
    <w:rsid w:val="001355ED"/>
    <w:rsid w:val="00136CE0"/>
    <w:rsid w:val="00136D41"/>
    <w:rsid w:val="001400C9"/>
    <w:rsid w:val="001410A9"/>
    <w:rsid w:val="00142EFC"/>
    <w:rsid w:val="001434A3"/>
    <w:rsid w:val="00143FA1"/>
    <w:rsid w:val="001445B1"/>
    <w:rsid w:val="0014529C"/>
    <w:rsid w:val="00145CE6"/>
    <w:rsid w:val="00147FEF"/>
    <w:rsid w:val="00150E76"/>
    <w:rsid w:val="00151504"/>
    <w:rsid w:val="00153661"/>
    <w:rsid w:val="00153E27"/>
    <w:rsid w:val="00153E91"/>
    <w:rsid w:val="001559CE"/>
    <w:rsid w:val="00155BFA"/>
    <w:rsid w:val="00156117"/>
    <w:rsid w:val="0015689A"/>
    <w:rsid w:val="00156D17"/>
    <w:rsid w:val="001577B9"/>
    <w:rsid w:val="00160323"/>
    <w:rsid w:val="00160D02"/>
    <w:rsid w:val="001611C1"/>
    <w:rsid w:val="001615D0"/>
    <w:rsid w:val="00162396"/>
    <w:rsid w:val="00163087"/>
    <w:rsid w:val="0016377B"/>
    <w:rsid w:val="0016452A"/>
    <w:rsid w:val="00165866"/>
    <w:rsid w:val="001665D3"/>
    <w:rsid w:val="0016676A"/>
    <w:rsid w:val="00167010"/>
    <w:rsid w:val="00167430"/>
    <w:rsid w:val="00167D96"/>
    <w:rsid w:val="00170180"/>
    <w:rsid w:val="00170670"/>
    <w:rsid w:val="00170902"/>
    <w:rsid w:val="00170E82"/>
    <w:rsid w:val="00174430"/>
    <w:rsid w:val="0017624A"/>
    <w:rsid w:val="00177C6C"/>
    <w:rsid w:val="00181177"/>
    <w:rsid w:val="0018196D"/>
    <w:rsid w:val="00181C50"/>
    <w:rsid w:val="00181E02"/>
    <w:rsid w:val="00181EE1"/>
    <w:rsid w:val="00182606"/>
    <w:rsid w:val="00184433"/>
    <w:rsid w:val="001870B9"/>
    <w:rsid w:val="0018710B"/>
    <w:rsid w:val="00187170"/>
    <w:rsid w:val="00187E3E"/>
    <w:rsid w:val="0019065A"/>
    <w:rsid w:val="00190DF1"/>
    <w:rsid w:val="00190F61"/>
    <w:rsid w:val="00192087"/>
    <w:rsid w:val="001928DF"/>
    <w:rsid w:val="001936A9"/>
    <w:rsid w:val="00193EDE"/>
    <w:rsid w:val="001952F0"/>
    <w:rsid w:val="001967A3"/>
    <w:rsid w:val="00197A23"/>
    <w:rsid w:val="00197E37"/>
    <w:rsid w:val="00197FDB"/>
    <w:rsid w:val="001A02C0"/>
    <w:rsid w:val="001A04D5"/>
    <w:rsid w:val="001A0FE9"/>
    <w:rsid w:val="001A13D5"/>
    <w:rsid w:val="001A1DCA"/>
    <w:rsid w:val="001A3BD6"/>
    <w:rsid w:val="001A3BE1"/>
    <w:rsid w:val="001A3C7F"/>
    <w:rsid w:val="001A3D96"/>
    <w:rsid w:val="001A4BEC"/>
    <w:rsid w:val="001A4DCF"/>
    <w:rsid w:val="001A5FB7"/>
    <w:rsid w:val="001A6889"/>
    <w:rsid w:val="001A7A3B"/>
    <w:rsid w:val="001B018D"/>
    <w:rsid w:val="001B063C"/>
    <w:rsid w:val="001B08F3"/>
    <w:rsid w:val="001B1281"/>
    <w:rsid w:val="001B13B9"/>
    <w:rsid w:val="001B2631"/>
    <w:rsid w:val="001B2EC2"/>
    <w:rsid w:val="001B555B"/>
    <w:rsid w:val="001B5FE2"/>
    <w:rsid w:val="001C0932"/>
    <w:rsid w:val="001C1103"/>
    <w:rsid w:val="001C1A6A"/>
    <w:rsid w:val="001C1E8A"/>
    <w:rsid w:val="001C1F94"/>
    <w:rsid w:val="001C20AE"/>
    <w:rsid w:val="001C49AB"/>
    <w:rsid w:val="001C6A65"/>
    <w:rsid w:val="001D056B"/>
    <w:rsid w:val="001D1300"/>
    <w:rsid w:val="001D190F"/>
    <w:rsid w:val="001D28E3"/>
    <w:rsid w:val="001D2B5B"/>
    <w:rsid w:val="001D37B4"/>
    <w:rsid w:val="001D4021"/>
    <w:rsid w:val="001D671B"/>
    <w:rsid w:val="001D7340"/>
    <w:rsid w:val="001D737D"/>
    <w:rsid w:val="001D7672"/>
    <w:rsid w:val="001E0DE0"/>
    <w:rsid w:val="001E2078"/>
    <w:rsid w:val="001E2086"/>
    <w:rsid w:val="001E3755"/>
    <w:rsid w:val="001E3CD2"/>
    <w:rsid w:val="001E3ED7"/>
    <w:rsid w:val="001E5203"/>
    <w:rsid w:val="001E6CA9"/>
    <w:rsid w:val="001E76B3"/>
    <w:rsid w:val="001E7795"/>
    <w:rsid w:val="001F0FF4"/>
    <w:rsid w:val="001F1454"/>
    <w:rsid w:val="001F1DC6"/>
    <w:rsid w:val="001F1EC1"/>
    <w:rsid w:val="001F2962"/>
    <w:rsid w:val="001F3CC6"/>
    <w:rsid w:val="001F3FC9"/>
    <w:rsid w:val="001F468D"/>
    <w:rsid w:val="001F48EA"/>
    <w:rsid w:val="001F599A"/>
    <w:rsid w:val="001F5BFD"/>
    <w:rsid w:val="001F7586"/>
    <w:rsid w:val="001F7E10"/>
    <w:rsid w:val="00200BBA"/>
    <w:rsid w:val="00200C22"/>
    <w:rsid w:val="00201ACB"/>
    <w:rsid w:val="00203B20"/>
    <w:rsid w:val="0020426B"/>
    <w:rsid w:val="00204A8E"/>
    <w:rsid w:val="00205D0B"/>
    <w:rsid w:val="00205E90"/>
    <w:rsid w:val="002060BB"/>
    <w:rsid w:val="002063A8"/>
    <w:rsid w:val="002071FC"/>
    <w:rsid w:val="002075E0"/>
    <w:rsid w:val="00211B13"/>
    <w:rsid w:val="00212038"/>
    <w:rsid w:val="002125D6"/>
    <w:rsid w:val="0021320B"/>
    <w:rsid w:val="002135C9"/>
    <w:rsid w:val="00213C9C"/>
    <w:rsid w:val="002144E9"/>
    <w:rsid w:val="002157C1"/>
    <w:rsid w:val="00216EE1"/>
    <w:rsid w:val="002177AA"/>
    <w:rsid w:val="00217891"/>
    <w:rsid w:val="002200A4"/>
    <w:rsid w:val="002204A0"/>
    <w:rsid w:val="00220B1D"/>
    <w:rsid w:val="00221A9C"/>
    <w:rsid w:val="00221FF6"/>
    <w:rsid w:val="002227FB"/>
    <w:rsid w:val="00224735"/>
    <w:rsid w:val="00224AC3"/>
    <w:rsid w:val="00224DE8"/>
    <w:rsid w:val="00225EDD"/>
    <w:rsid w:val="00227E50"/>
    <w:rsid w:val="002300AB"/>
    <w:rsid w:val="0023085A"/>
    <w:rsid w:val="00231887"/>
    <w:rsid w:val="0023255E"/>
    <w:rsid w:val="002325B3"/>
    <w:rsid w:val="002332BA"/>
    <w:rsid w:val="002339D1"/>
    <w:rsid w:val="00233AA2"/>
    <w:rsid w:val="00233F8F"/>
    <w:rsid w:val="0023471A"/>
    <w:rsid w:val="00235B7E"/>
    <w:rsid w:val="00237B39"/>
    <w:rsid w:val="00237C47"/>
    <w:rsid w:val="0023CD56"/>
    <w:rsid w:val="00241319"/>
    <w:rsid w:val="0024208C"/>
    <w:rsid w:val="002420E8"/>
    <w:rsid w:val="00242EC6"/>
    <w:rsid w:val="002435EC"/>
    <w:rsid w:val="00245263"/>
    <w:rsid w:val="00245818"/>
    <w:rsid w:val="002468B9"/>
    <w:rsid w:val="00246BF7"/>
    <w:rsid w:val="002501D3"/>
    <w:rsid w:val="0025174F"/>
    <w:rsid w:val="00251B29"/>
    <w:rsid w:val="00251E78"/>
    <w:rsid w:val="00252C13"/>
    <w:rsid w:val="00252FD6"/>
    <w:rsid w:val="00253C06"/>
    <w:rsid w:val="00254CFE"/>
    <w:rsid w:val="00254E2B"/>
    <w:rsid w:val="00255533"/>
    <w:rsid w:val="00255A81"/>
    <w:rsid w:val="00255AFD"/>
    <w:rsid w:val="00255CB8"/>
    <w:rsid w:val="00256A85"/>
    <w:rsid w:val="00256C43"/>
    <w:rsid w:val="00260896"/>
    <w:rsid w:val="00262190"/>
    <w:rsid w:val="00262222"/>
    <w:rsid w:val="00262F48"/>
    <w:rsid w:val="00262FFD"/>
    <w:rsid w:val="00263DCD"/>
    <w:rsid w:val="002642DC"/>
    <w:rsid w:val="00264B02"/>
    <w:rsid w:val="00265861"/>
    <w:rsid w:val="00265924"/>
    <w:rsid w:val="00265E45"/>
    <w:rsid w:val="0026771B"/>
    <w:rsid w:val="00267C26"/>
    <w:rsid w:val="00270F72"/>
    <w:rsid w:val="00271396"/>
    <w:rsid w:val="002717E0"/>
    <w:rsid w:val="00271A3D"/>
    <w:rsid w:val="00271D27"/>
    <w:rsid w:val="00271EF3"/>
    <w:rsid w:val="002728FF"/>
    <w:rsid w:val="0027422A"/>
    <w:rsid w:val="002743C9"/>
    <w:rsid w:val="00274467"/>
    <w:rsid w:val="00274BF5"/>
    <w:rsid w:val="00275A2C"/>
    <w:rsid w:val="00275CC2"/>
    <w:rsid w:val="00277840"/>
    <w:rsid w:val="00277C38"/>
    <w:rsid w:val="00277D24"/>
    <w:rsid w:val="00280395"/>
    <w:rsid w:val="002807BC"/>
    <w:rsid w:val="00280A42"/>
    <w:rsid w:val="00280E21"/>
    <w:rsid w:val="00282CE7"/>
    <w:rsid w:val="002831B8"/>
    <w:rsid w:val="0028348B"/>
    <w:rsid w:val="00284C54"/>
    <w:rsid w:val="002867C1"/>
    <w:rsid w:val="002873FA"/>
    <w:rsid w:val="002900FB"/>
    <w:rsid w:val="00290DCF"/>
    <w:rsid w:val="00290FF0"/>
    <w:rsid w:val="00292003"/>
    <w:rsid w:val="002934D3"/>
    <w:rsid w:val="00293F48"/>
    <w:rsid w:val="00294147"/>
    <w:rsid w:val="002953B3"/>
    <w:rsid w:val="00295E0D"/>
    <w:rsid w:val="00296C26"/>
    <w:rsid w:val="00297CD7"/>
    <w:rsid w:val="002A0D84"/>
    <w:rsid w:val="002A1C3B"/>
    <w:rsid w:val="002A412F"/>
    <w:rsid w:val="002A413F"/>
    <w:rsid w:val="002A5086"/>
    <w:rsid w:val="002A58C4"/>
    <w:rsid w:val="002A647C"/>
    <w:rsid w:val="002A6A59"/>
    <w:rsid w:val="002A6CA0"/>
    <w:rsid w:val="002A78FE"/>
    <w:rsid w:val="002B05D7"/>
    <w:rsid w:val="002B1837"/>
    <w:rsid w:val="002B1D14"/>
    <w:rsid w:val="002B21DD"/>
    <w:rsid w:val="002B283F"/>
    <w:rsid w:val="002B2DF4"/>
    <w:rsid w:val="002B33C6"/>
    <w:rsid w:val="002B4261"/>
    <w:rsid w:val="002B4493"/>
    <w:rsid w:val="002B571F"/>
    <w:rsid w:val="002B6686"/>
    <w:rsid w:val="002B6B9E"/>
    <w:rsid w:val="002B725A"/>
    <w:rsid w:val="002B7D17"/>
    <w:rsid w:val="002C28B5"/>
    <w:rsid w:val="002C3230"/>
    <w:rsid w:val="002C3C8B"/>
    <w:rsid w:val="002C3F01"/>
    <w:rsid w:val="002C43E2"/>
    <w:rsid w:val="002C4408"/>
    <w:rsid w:val="002C6740"/>
    <w:rsid w:val="002C6E1F"/>
    <w:rsid w:val="002C76AD"/>
    <w:rsid w:val="002C7B93"/>
    <w:rsid w:val="002D1010"/>
    <w:rsid w:val="002D204F"/>
    <w:rsid w:val="002D295E"/>
    <w:rsid w:val="002D3A71"/>
    <w:rsid w:val="002D4F83"/>
    <w:rsid w:val="002D52A9"/>
    <w:rsid w:val="002D5666"/>
    <w:rsid w:val="002D763D"/>
    <w:rsid w:val="002D7AF7"/>
    <w:rsid w:val="002E145C"/>
    <w:rsid w:val="002E3D4F"/>
    <w:rsid w:val="002E47B5"/>
    <w:rsid w:val="002E4D85"/>
    <w:rsid w:val="002E4F71"/>
    <w:rsid w:val="002E50C4"/>
    <w:rsid w:val="002E5694"/>
    <w:rsid w:val="002E682C"/>
    <w:rsid w:val="002E6998"/>
    <w:rsid w:val="002F1E75"/>
    <w:rsid w:val="002F20EC"/>
    <w:rsid w:val="002F2BEF"/>
    <w:rsid w:val="002F2E95"/>
    <w:rsid w:val="002F3E7C"/>
    <w:rsid w:val="002F3FBE"/>
    <w:rsid w:val="002F438E"/>
    <w:rsid w:val="002F4D70"/>
    <w:rsid w:val="002F90F0"/>
    <w:rsid w:val="003000B9"/>
    <w:rsid w:val="00300EA9"/>
    <w:rsid w:val="00302E84"/>
    <w:rsid w:val="00303237"/>
    <w:rsid w:val="00303729"/>
    <w:rsid w:val="00303AE6"/>
    <w:rsid w:val="0030477C"/>
    <w:rsid w:val="00305D89"/>
    <w:rsid w:val="00306188"/>
    <w:rsid w:val="0030626A"/>
    <w:rsid w:val="0030641D"/>
    <w:rsid w:val="00307351"/>
    <w:rsid w:val="003077EA"/>
    <w:rsid w:val="003079AB"/>
    <w:rsid w:val="00307B69"/>
    <w:rsid w:val="00308039"/>
    <w:rsid w:val="00310816"/>
    <w:rsid w:val="00312648"/>
    <w:rsid w:val="00312A50"/>
    <w:rsid w:val="00312B02"/>
    <w:rsid w:val="00313B85"/>
    <w:rsid w:val="003140EF"/>
    <w:rsid w:val="0031458C"/>
    <w:rsid w:val="00315147"/>
    <w:rsid w:val="00316FD2"/>
    <w:rsid w:val="00320829"/>
    <w:rsid w:val="00321EF9"/>
    <w:rsid w:val="003233BC"/>
    <w:rsid w:val="00325082"/>
    <w:rsid w:val="00325129"/>
    <w:rsid w:val="00325491"/>
    <w:rsid w:val="00327FB2"/>
    <w:rsid w:val="00330758"/>
    <w:rsid w:val="00332BE8"/>
    <w:rsid w:val="003335A2"/>
    <w:rsid w:val="00333F43"/>
    <w:rsid w:val="00334563"/>
    <w:rsid w:val="00335B3E"/>
    <w:rsid w:val="00336B91"/>
    <w:rsid w:val="0034245D"/>
    <w:rsid w:val="003424F4"/>
    <w:rsid w:val="00343BE6"/>
    <w:rsid w:val="00344D92"/>
    <w:rsid w:val="00344E59"/>
    <w:rsid w:val="00345B29"/>
    <w:rsid w:val="00347571"/>
    <w:rsid w:val="00350B43"/>
    <w:rsid w:val="00350F62"/>
    <w:rsid w:val="00351478"/>
    <w:rsid w:val="0035198A"/>
    <w:rsid w:val="00351C3F"/>
    <w:rsid w:val="00354860"/>
    <w:rsid w:val="003548EA"/>
    <w:rsid w:val="00354D9C"/>
    <w:rsid w:val="00354E47"/>
    <w:rsid w:val="00354FC1"/>
    <w:rsid w:val="00356FE7"/>
    <w:rsid w:val="00356FFC"/>
    <w:rsid w:val="00357979"/>
    <w:rsid w:val="003611E2"/>
    <w:rsid w:val="003631EE"/>
    <w:rsid w:val="0036378F"/>
    <w:rsid w:val="003640A7"/>
    <w:rsid w:val="003641A0"/>
    <w:rsid w:val="00364CAA"/>
    <w:rsid w:val="00364F48"/>
    <w:rsid w:val="00366177"/>
    <w:rsid w:val="0037019E"/>
    <w:rsid w:val="003701E9"/>
    <w:rsid w:val="00370222"/>
    <w:rsid w:val="00370630"/>
    <w:rsid w:val="00370E7C"/>
    <w:rsid w:val="00370F0A"/>
    <w:rsid w:val="00370F89"/>
    <w:rsid w:val="003715D5"/>
    <w:rsid w:val="00371FBF"/>
    <w:rsid w:val="00372D5B"/>
    <w:rsid w:val="003735E4"/>
    <w:rsid w:val="00374641"/>
    <w:rsid w:val="003754D0"/>
    <w:rsid w:val="003759FD"/>
    <w:rsid w:val="00377973"/>
    <w:rsid w:val="00377A2F"/>
    <w:rsid w:val="00377C1D"/>
    <w:rsid w:val="00380C18"/>
    <w:rsid w:val="003816FE"/>
    <w:rsid w:val="00385701"/>
    <w:rsid w:val="00385D26"/>
    <w:rsid w:val="00386825"/>
    <w:rsid w:val="003874C4"/>
    <w:rsid w:val="00390143"/>
    <w:rsid w:val="0039060D"/>
    <w:rsid w:val="0039140B"/>
    <w:rsid w:val="0039232F"/>
    <w:rsid w:val="00392D49"/>
    <w:rsid w:val="00393788"/>
    <w:rsid w:val="0039437D"/>
    <w:rsid w:val="003945F1"/>
    <w:rsid w:val="0039570B"/>
    <w:rsid w:val="003965A3"/>
    <w:rsid w:val="003969E1"/>
    <w:rsid w:val="00396D0F"/>
    <w:rsid w:val="00397684"/>
    <w:rsid w:val="003A0197"/>
    <w:rsid w:val="003A0415"/>
    <w:rsid w:val="003A1FFD"/>
    <w:rsid w:val="003A20AF"/>
    <w:rsid w:val="003A27F1"/>
    <w:rsid w:val="003A2862"/>
    <w:rsid w:val="003A2B43"/>
    <w:rsid w:val="003A2F77"/>
    <w:rsid w:val="003A55ED"/>
    <w:rsid w:val="003A5E34"/>
    <w:rsid w:val="003A6476"/>
    <w:rsid w:val="003A7227"/>
    <w:rsid w:val="003A7F38"/>
    <w:rsid w:val="003B0654"/>
    <w:rsid w:val="003B0662"/>
    <w:rsid w:val="003B1230"/>
    <w:rsid w:val="003B2E16"/>
    <w:rsid w:val="003B313D"/>
    <w:rsid w:val="003B4552"/>
    <w:rsid w:val="003B4CD9"/>
    <w:rsid w:val="003B5230"/>
    <w:rsid w:val="003B6B4C"/>
    <w:rsid w:val="003C056B"/>
    <w:rsid w:val="003C06ED"/>
    <w:rsid w:val="003C0E1A"/>
    <w:rsid w:val="003C1803"/>
    <w:rsid w:val="003C1C6C"/>
    <w:rsid w:val="003C2F07"/>
    <w:rsid w:val="003C30BD"/>
    <w:rsid w:val="003C3A07"/>
    <w:rsid w:val="003C4AC3"/>
    <w:rsid w:val="003C4CB5"/>
    <w:rsid w:val="003C5AAF"/>
    <w:rsid w:val="003C7E6A"/>
    <w:rsid w:val="003D0E96"/>
    <w:rsid w:val="003D2E3B"/>
    <w:rsid w:val="003D34BD"/>
    <w:rsid w:val="003D4ACF"/>
    <w:rsid w:val="003D5059"/>
    <w:rsid w:val="003D7AC0"/>
    <w:rsid w:val="003D7FD6"/>
    <w:rsid w:val="003E17EC"/>
    <w:rsid w:val="003E3757"/>
    <w:rsid w:val="003E3E56"/>
    <w:rsid w:val="003E44F6"/>
    <w:rsid w:val="003E470C"/>
    <w:rsid w:val="003E4A76"/>
    <w:rsid w:val="003E4AF5"/>
    <w:rsid w:val="003E4E7F"/>
    <w:rsid w:val="003E533B"/>
    <w:rsid w:val="003E6141"/>
    <w:rsid w:val="003E6195"/>
    <w:rsid w:val="003E65E4"/>
    <w:rsid w:val="003E74A1"/>
    <w:rsid w:val="003E7530"/>
    <w:rsid w:val="003F0100"/>
    <w:rsid w:val="003F09ED"/>
    <w:rsid w:val="003F26F3"/>
    <w:rsid w:val="003F3518"/>
    <w:rsid w:val="003F4B5D"/>
    <w:rsid w:val="003F5015"/>
    <w:rsid w:val="003F7C08"/>
    <w:rsid w:val="00400A1A"/>
    <w:rsid w:val="00400ABD"/>
    <w:rsid w:val="00401C03"/>
    <w:rsid w:val="00402885"/>
    <w:rsid w:val="00402B17"/>
    <w:rsid w:val="00403939"/>
    <w:rsid w:val="004041C1"/>
    <w:rsid w:val="00404C3F"/>
    <w:rsid w:val="00405AB8"/>
    <w:rsid w:val="00406887"/>
    <w:rsid w:val="004102C8"/>
    <w:rsid w:val="004106F0"/>
    <w:rsid w:val="00412317"/>
    <w:rsid w:val="00414BF0"/>
    <w:rsid w:val="00414C0D"/>
    <w:rsid w:val="00415242"/>
    <w:rsid w:val="00415E08"/>
    <w:rsid w:val="0041629F"/>
    <w:rsid w:val="004169B2"/>
    <w:rsid w:val="004176CC"/>
    <w:rsid w:val="00417C19"/>
    <w:rsid w:val="00420619"/>
    <w:rsid w:val="0042302A"/>
    <w:rsid w:val="00424425"/>
    <w:rsid w:val="004249F0"/>
    <w:rsid w:val="004261BE"/>
    <w:rsid w:val="00426A03"/>
    <w:rsid w:val="00427942"/>
    <w:rsid w:val="00427A11"/>
    <w:rsid w:val="00427D8C"/>
    <w:rsid w:val="004304B8"/>
    <w:rsid w:val="00431FF7"/>
    <w:rsid w:val="004321E7"/>
    <w:rsid w:val="00433CBC"/>
    <w:rsid w:val="00434A19"/>
    <w:rsid w:val="00434AA3"/>
    <w:rsid w:val="00434DDD"/>
    <w:rsid w:val="0043600F"/>
    <w:rsid w:val="00436759"/>
    <w:rsid w:val="00437B97"/>
    <w:rsid w:val="004412CE"/>
    <w:rsid w:val="00442FE4"/>
    <w:rsid w:val="00443BE3"/>
    <w:rsid w:val="0044412D"/>
    <w:rsid w:val="00445D4D"/>
    <w:rsid w:val="00446CB5"/>
    <w:rsid w:val="004477C1"/>
    <w:rsid w:val="0045098F"/>
    <w:rsid w:val="00451BBA"/>
    <w:rsid w:val="00452939"/>
    <w:rsid w:val="00454280"/>
    <w:rsid w:val="00454986"/>
    <w:rsid w:val="00455A10"/>
    <w:rsid w:val="00455B4A"/>
    <w:rsid w:val="0045618E"/>
    <w:rsid w:val="004562A2"/>
    <w:rsid w:val="004565E6"/>
    <w:rsid w:val="0045682F"/>
    <w:rsid w:val="00456AB6"/>
    <w:rsid w:val="0045790D"/>
    <w:rsid w:val="00460015"/>
    <w:rsid w:val="00460373"/>
    <w:rsid w:val="0046058D"/>
    <w:rsid w:val="004609BC"/>
    <w:rsid w:val="00460E16"/>
    <w:rsid w:val="004614DD"/>
    <w:rsid w:val="0046193A"/>
    <w:rsid w:val="00461EDD"/>
    <w:rsid w:val="00463547"/>
    <w:rsid w:val="00463F3F"/>
    <w:rsid w:val="0046456E"/>
    <w:rsid w:val="00464CCF"/>
    <w:rsid w:val="00465341"/>
    <w:rsid w:val="00465BA3"/>
    <w:rsid w:val="00465D5E"/>
    <w:rsid w:val="00466E2F"/>
    <w:rsid w:val="00466FF4"/>
    <w:rsid w:val="004671C7"/>
    <w:rsid w:val="00470399"/>
    <w:rsid w:val="004714EE"/>
    <w:rsid w:val="00472ACF"/>
    <w:rsid w:val="00474D61"/>
    <w:rsid w:val="00476164"/>
    <w:rsid w:val="00477374"/>
    <w:rsid w:val="004816B9"/>
    <w:rsid w:val="0048337F"/>
    <w:rsid w:val="004838E6"/>
    <w:rsid w:val="00484B8C"/>
    <w:rsid w:val="004852E9"/>
    <w:rsid w:val="0048530A"/>
    <w:rsid w:val="0048574B"/>
    <w:rsid w:val="00486E32"/>
    <w:rsid w:val="00487657"/>
    <w:rsid w:val="00487665"/>
    <w:rsid w:val="0049041E"/>
    <w:rsid w:val="0049064C"/>
    <w:rsid w:val="0049079A"/>
    <w:rsid w:val="004917EE"/>
    <w:rsid w:val="00491916"/>
    <w:rsid w:val="0049211E"/>
    <w:rsid w:val="004927CF"/>
    <w:rsid w:val="00492AC4"/>
    <w:rsid w:val="00492AF2"/>
    <w:rsid w:val="00492C55"/>
    <w:rsid w:val="004937B0"/>
    <w:rsid w:val="00493E2A"/>
    <w:rsid w:val="00493F06"/>
    <w:rsid w:val="004947CF"/>
    <w:rsid w:val="00495EDB"/>
    <w:rsid w:val="00496124"/>
    <w:rsid w:val="0049621F"/>
    <w:rsid w:val="00496E8A"/>
    <w:rsid w:val="004A03A4"/>
    <w:rsid w:val="004A05EC"/>
    <w:rsid w:val="004A07AC"/>
    <w:rsid w:val="004A0ACC"/>
    <w:rsid w:val="004A0BC5"/>
    <w:rsid w:val="004A163B"/>
    <w:rsid w:val="004A26EA"/>
    <w:rsid w:val="004A3B65"/>
    <w:rsid w:val="004A47DC"/>
    <w:rsid w:val="004A4B3B"/>
    <w:rsid w:val="004A56FF"/>
    <w:rsid w:val="004A6532"/>
    <w:rsid w:val="004A6D74"/>
    <w:rsid w:val="004A6DD1"/>
    <w:rsid w:val="004A7819"/>
    <w:rsid w:val="004B0B27"/>
    <w:rsid w:val="004B1FAF"/>
    <w:rsid w:val="004B501B"/>
    <w:rsid w:val="004B561D"/>
    <w:rsid w:val="004B6A67"/>
    <w:rsid w:val="004B75D9"/>
    <w:rsid w:val="004C0381"/>
    <w:rsid w:val="004C07EC"/>
    <w:rsid w:val="004C1B62"/>
    <w:rsid w:val="004C299A"/>
    <w:rsid w:val="004C3860"/>
    <w:rsid w:val="004C4DD0"/>
    <w:rsid w:val="004C5BDF"/>
    <w:rsid w:val="004C67BF"/>
    <w:rsid w:val="004C749B"/>
    <w:rsid w:val="004C779B"/>
    <w:rsid w:val="004D0B1E"/>
    <w:rsid w:val="004D141D"/>
    <w:rsid w:val="004D1615"/>
    <w:rsid w:val="004D26A8"/>
    <w:rsid w:val="004D2C6E"/>
    <w:rsid w:val="004D41FA"/>
    <w:rsid w:val="004D473F"/>
    <w:rsid w:val="004D5708"/>
    <w:rsid w:val="004D6F3A"/>
    <w:rsid w:val="004E05A6"/>
    <w:rsid w:val="004E1684"/>
    <w:rsid w:val="004E2799"/>
    <w:rsid w:val="004E3A06"/>
    <w:rsid w:val="004E582E"/>
    <w:rsid w:val="004E596C"/>
    <w:rsid w:val="004F131E"/>
    <w:rsid w:val="004F1B63"/>
    <w:rsid w:val="004F3369"/>
    <w:rsid w:val="004F3D28"/>
    <w:rsid w:val="004F5044"/>
    <w:rsid w:val="004F5CEC"/>
    <w:rsid w:val="004F5D91"/>
    <w:rsid w:val="004F74E0"/>
    <w:rsid w:val="004F7B41"/>
    <w:rsid w:val="00501A64"/>
    <w:rsid w:val="00501E65"/>
    <w:rsid w:val="00503A45"/>
    <w:rsid w:val="0050456B"/>
    <w:rsid w:val="0050581B"/>
    <w:rsid w:val="005062C8"/>
    <w:rsid w:val="005065F6"/>
    <w:rsid w:val="00507716"/>
    <w:rsid w:val="00511B71"/>
    <w:rsid w:val="005122CD"/>
    <w:rsid w:val="005131A5"/>
    <w:rsid w:val="0051384B"/>
    <w:rsid w:val="005162E6"/>
    <w:rsid w:val="00517042"/>
    <w:rsid w:val="005171AE"/>
    <w:rsid w:val="00517354"/>
    <w:rsid w:val="005176A2"/>
    <w:rsid w:val="0051775A"/>
    <w:rsid w:val="00520048"/>
    <w:rsid w:val="005207EB"/>
    <w:rsid w:val="005216A7"/>
    <w:rsid w:val="00521FD3"/>
    <w:rsid w:val="00522C1A"/>
    <w:rsid w:val="00522EF9"/>
    <w:rsid w:val="00523062"/>
    <w:rsid w:val="005241C8"/>
    <w:rsid w:val="00524450"/>
    <w:rsid w:val="005262A7"/>
    <w:rsid w:val="00526555"/>
    <w:rsid w:val="00526570"/>
    <w:rsid w:val="005274C3"/>
    <w:rsid w:val="00527A22"/>
    <w:rsid w:val="005300DB"/>
    <w:rsid w:val="00530AED"/>
    <w:rsid w:val="00530E5A"/>
    <w:rsid w:val="005312C3"/>
    <w:rsid w:val="00531E98"/>
    <w:rsid w:val="00531EA9"/>
    <w:rsid w:val="00532899"/>
    <w:rsid w:val="00534595"/>
    <w:rsid w:val="005359F1"/>
    <w:rsid w:val="00535CD4"/>
    <w:rsid w:val="005376C7"/>
    <w:rsid w:val="00541638"/>
    <w:rsid w:val="00541701"/>
    <w:rsid w:val="00541831"/>
    <w:rsid w:val="00542DAB"/>
    <w:rsid w:val="00542EE4"/>
    <w:rsid w:val="0054333E"/>
    <w:rsid w:val="0054389C"/>
    <w:rsid w:val="0054498B"/>
    <w:rsid w:val="00545071"/>
    <w:rsid w:val="005457CB"/>
    <w:rsid w:val="0054731C"/>
    <w:rsid w:val="005513CF"/>
    <w:rsid w:val="0055162B"/>
    <w:rsid w:val="0055470C"/>
    <w:rsid w:val="00555952"/>
    <w:rsid w:val="00557BBB"/>
    <w:rsid w:val="0056137E"/>
    <w:rsid w:val="0056170C"/>
    <w:rsid w:val="0056220C"/>
    <w:rsid w:val="005642D3"/>
    <w:rsid w:val="00564742"/>
    <w:rsid w:val="0056493A"/>
    <w:rsid w:val="00565EE5"/>
    <w:rsid w:val="005679E1"/>
    <w:rsid w:val="00567EF5"/>
    <w:rsid w:val="00572CB2"/>
    <w:rsid w:val="005735E8"/>
    <w:rsid w:val="005742CB"/>
    <w:rsid w:val="00575352"/>
    <w:rsid w:val="00576580"/>
    <w:rsid w:val="00577873"/>
    <w:rsid w:val="005779D0"/>
    <w:rsid w:val="005822F3"/>
    <w:rsid w:val="00584EF2"/>
    <w:rsid w:val="0058501E"/>
    <w:rsid w:val="005866FF"/>
    <w:rsid w:val="005871DE"/>
    <w:rsid w:val="00587244"/>
    <w:rsid w:val="005876E1"/>
    <w:rsid w:val="00587D55"/>
    <w:rsid w:val="005901C4"/>
    <w:rsid w:val="00590D85"/>
    <w:rsid w:val="005915F4"/>
    <w:rsid w:val="0059176E"/>
    <w:rsid w:val="00591B60"/>
    <w:rsid w:val="00591C63"/>
    <w:rsid w:val="00591CD6"/>
    <w:rsid w:val="00592009"/>
    <w:rsid w:val="005927F8"/>
    <w:rsid w:val="00592AC1"/>
    <w:rsid w:val="00592ED2"/>
    <w:rsid w:val="00593261"/>
    <w:rsid w:val="00593E21"/>
    <w:rsid w:val="005945D2"/>
    <w:rsid w:val="00594621"/>
    <w:rsid w:val="00594A2D"/>
    <w:rsid w:val="00594D5F"/>
    <w:rsid w:val="00594EEF"/>
    <w:rsid w:val="00595FCF"/>
    <w:rsid w:val="0059648A"/>
    <w:rsid w:val="00597E01"/>
    <w:rsid w:val="005A05C0"/>
    <w:rsid w:val="005A094C"/>
    <w:rsid w:val="005A1103"/>
    <w:rsid w:val="005A2030"/>
    <w:rsid w:val="005A20B8"/>
    <w:rsid w:val="005A2960"/>
    <w:rsid w:val="005A2A42"/>
    <w:rsid w:val="005A332D"/>
    <w:rsid w:val="005A41C4"/>
    <w:rsid w:val="005A4826"/>
    <w:rsid w:val="005A54D2"/>
    <w:rsid w:val="005A6651"/>
    <w:rsid w:val="005A7D8E"/>
    <w:rsid w:val="005B21D4"/>
    <w:rsid w:val="005B323D"/>
    <w:rsid w:val="005B329E"/>
    <w:rsid w:val="005B382C"/>
    <w:rsid w:val="005B433E"/>
    <w:rsid w:val="005B54FF"/>
    <w:rsid w:val="005B68DA"/>
    <w:rsid w:val="005B785F"/>
    <w:rsid w:val="005C082C"/>
    <w:rsid w:val="005C0BB8"/>
    <w:rsid w:val="005C0BF2"/>
    <w:rsid w:val="005C0C45"/>
    <w:rsid w:val="005C1797"/>
    <w:rsid w:val="005C1DAB"/>
    <w:rsid w:val="005C3B2A"/>
    <w:rsid w:val="005C3C39"/>
    <w:rsid w:val="005C3FF2"/>
    <w:rsid w:val="005C6233"/>
    <w:rsid w:val="005C651E"/>
    <w:rsid w:val="005C68DB"/>
    <w:rsid w:val="005C6D27"/>
    <w:rsid w:val="005C7D04"/>
    <w:rsid w:val="005C7DF5"/>
    <w:rsid w:val="005D17F1"/>
    <w:rsid w:val="005D2378"/>
    <w:rsid w:val="005D337C"/>
    <w:rsid w:val="005D5BFF"/>
    <w:rsid w:val="005D60E1"/>
    <w:rsid w:val="005D76C0"/>
    <w:rsid w:val="005E0170"/>
    <w:rsid w:val="005E018D"/>
    <w:rsid w:val="005E03BE"/>
    <w:rsid w:val="005E0658"/>
    <w:rsid w:val="005E069A"/>
    <w:rsid w:val="005E1DBC"/>
    <w:rsid w:val="005E2DC8"/>
    <w:rsid w:val="005E3C98"/>
    <w:rsid w:val="005E49E5"/>
    <w:rsid w:val="005E536A"/>
    <w:rsid w:val="005E58DA"/>
    <w:rsid w:val="005E5C2C"/>
    <w:rsid w:val="005E5E12"/>
    <w:rsid w:val="005E5F02"/>
    <w:rsid w:val="005E6689"/>
    <w:rsid w:val="005E787A"/>
    <w:rsid w:val="005F1732"/>
    <w:rsid w:val="005F1EF6"/>
    <w:rsid w:val="005F2147"/>
    <w:rsid w:val="005F2EE3"/>
    <w:rsid w:val="005F345E"/>
    <w:rsid w:val="005F3929"/>
    <w:rsid w:val="005F3B75"/>
    <w:rsid w:val="005F3C12"/>
    <w:rsid w:val="005F3EF8"/>
    <w:rsid w:val="005F4C90"/>
    <w:rsid w:val="005F5DC4"/>
    <w:rsid w:val="005F6A65"/>
    <w:rsid w:val="00600096"/>
    <w:rsid w:val="0060219A"/>
    <w:rsid w:val="00602F97"/>
    <w:rsid w:val="00604467"/>
    <w:rsid w:val="00605224"/>
    <w:rsid w:val="00607193"/>
    <w:rsid w:val="0060764C"/>
    <w:rsid w:val="00607C98"/>
    <w:rsid w:val="00612325"/>
    <w:rsid w:val="00612995"/>
    <w:rsid w:val="00612E1B"/>
    <w:rsid w:val="006153E8"/>
    <w:rsid w:val="00617CD4"/>
    <w:rsid w:val="006202BA"/>
    <w:rsid w:val="00621A7D"/>
    <w:rsid w:val="00622BD8"/>
    <w:rsid w:val="006236FF"/>
    <w:rsid w:val="00623B73"/>
    <w:rsid w:val="0062452F"/>
    <w:rsid w:val="00624EB2"/>
    <w:rsid w:val="00625802"/>
    <w:rsid w:val="0062627E"/>
    <w:rsid w:val="00626355"/>
    <w:rsid w:val="00626557"/>
    <w:rsid w:val="00627BEA"/>
    <w:rsid w:val="006314B1"/>
    <w:rsid w:val="00632074"/>
    <w:rsid w:val="006320C9"/>
    <w:rsid w:val="00632591"/>
    <w:rsid w:val="00632E1E"/>
    <w:rsid w:val="00634B5B"/>
    <w:rsid w:val="00634BCB"/>
    <w:rsid w:val="006363A4"/>
    <w:rsid w:val="00641AA9"/>
    <w:rsid w:val="0064309C"/>
    <w:rsid w:val="0064363C"/>
    <w:rsid w:val="00643F9A"/>
    <w:rsid w:val="00644C07"/>
    <w:rsid w:val="00644DD0"/>
    <w:rsid w:val="006453D9"/>
    <w:rsid w:val="006460A7"/>
    <w:rsid w:val="006465F5"/>
    <w:rsid w:val="00646CBB"/>
    <w:rsid w:val="006507D6"/>
    <w:rsid w:val="00650DE7"/>
    <w:rsid w:val="00651241"/>
    <w:rsid w:val="006520E3"/>
    <w:rsid w:val="00654419"/>
    <w:rsid w:val="006547B2"/>
    <w:rsid w:val="00656335"/>
    <w:rsid w:val="00656B8E"/>
    <w:rsid w:val="00656D75"/>
    <w:rsid w:val="006574C5"/>
    <w:rsid w:val="00657AF3"/>
    <w:rsid w:val="00657B32"/>
    <w:rsid w:val="00657E81"/>
    <w:rsid w:val="0066009E"/>
    <w:rsid w:val="00660CB6"/>
    <w:rsid w:val="006622EF"/>
    <w:rsid w:val="00662764"/>
    <w:rsid w:val="006629BB"/>
    <w:rsid w:val="00663233"/>
    <w:rsid w:val="00664179"/>
    <w:rsid w:val="006645A1"/>
    <w:rsid w:val="00664B0B"/>
    <w:rsid w:val="00664D0F"/>
    <w:rsid w:val="00665FB5"/>
    <w:rsid w:val="00666220"/>
    <w:rsid w:val="0066724E"/>
    <w:rsid w:val="006701F1"/>
    <w:rsid w:val="00672A45"/>
    <w:rsid w:val="00672A59"/>
    <w:rsid w:val="00672A63"/>
    <w:rsid w:val="00672E25"/>
    <w:rsid w:val="00673680"/>
    <w:rsid w:val="00673CA2"/>
    <w:rsid w:val="006743B0"/>
    <w:rsid w:val="006744BD"/>
    <w:rsid w:val="00674906"/>
    <w:rsid w:val="00675327"/>
    <w:rsid w:val="006753F7"/>
    <w:rsid w:val="0067681D"/>
    <w:rsid w:val="00676B1F"/>
    <w:rsid w:val="00676F38"/>
    <w:rsid w:val="00680589"/>
    <w:rsid w:val="00682022"/>
    <w:rsid w:val="0068220B"/>
    <w:rsid w:val="00682D0E"/>
    <w:rsid w:val="0068488F"/>
    <w:rsid w:val="00685187"/>
    <w:rsid w:val="00685297"/>
    <w:rsid w:val="006860A9"/>
    <w:rsid w:val="00686DC0"/>
    <w:rsid w:val="00687BBB"/>
    <w:rsid w:val="0069016A"/>
    <w:rsid w:val="006909B1"/>
    <w:rsid w:val="006910DD"/>
    <w:rsid w:val="0069131F"/>
    <w:rsid w:val="006918D7"/>
    <w:rsid w:val="006927C6"/>
    <w:rsid w:val="00692D15"/>
    <w:rsid w:val="00693E82"/>
    <w:rsid w:val="00694A8E"/>
    <w:rsid w:val="00694F16"/>
    <w:rsid w:val="0069547D"/>
    <w:rsid w:val="00695481"/>
    <w:rsid w:val="006955B1"/>
    <w:rsid w:val="00695929"/>
    <w:rsid w:val="006975E3"/>
    <w:rsid w:val="0069C738"/>
    <w:rsid w:val="006A0AFA"/>
    <w:rsid w:val="006A0FAB"/>
    <w:rsid w:val="006A143D"/>
    <w:rsid w:val="006A1530"/>
    <w:rsid w:val="006A15F8"/>
    <w:rsid w:val="006A1AC3"/>
    <w:rsid w:val="006A2297"/>
    <w:rsid w:val="006A2C27"/>
    <w:rsid w:val="006A2C8D"/>
    <w:rsid w:val="006A2D9B"/>
    <w:rsid w:val="006A2DD8"/>
    <w:rsid w:val="006A3DD8"/>
    <w:rsid w:val="006A4706"/>
    <w:rsid w:val="006A5180"/>
    <w:rsid w:val="006A5532"/>
    <w:rsid w:val="006A5715"/>
    <w:rsid w:val="006A6DC7"/>
    <w:rsid w:val="006A78F2"/>
    <w:rsid w:val="006B05D3"/>
    <w:rsid w:val="006B093E"/>
    <w:rsid w:val="006B0A0B"/>
    <w:rsid w:val="006B0B59"/>
    <w:rsid w:val="006B3188"/>
    <w:rsid w:val="006B3D40"/>
    <w:rsid w:val="006B43F3"/>
    <w:rsid w:val="006B482A"/>
    <w:rsid w:val="006B4F36"/>
    <w:rsid w:val="006B508E"/>
    <w:rsid w:val="006B53A8"/>
    <w:rsid w:val="006B5A9B"/>
    <w:rsid w:val="006B6D05"/>
    <w:rsid w:val="006B6D84"/>
    <w:rsid w:val="006B77FB"/>
    <w:rsid w:val="006B78D2"/>
    <w:rsid w:val="006B7C81"/>
    <w:rsid w:val="006C0283"/>
    <w:rsid w:val="006C02D9"/>
    <w:rsid w:val="006C0A54"/>
    <w:rsid w:val="006C28ED"/>
    <w:rsid w:val="006C332D"/>
    <w:rsid w:val="006C350C"/>
    <w:rsid w:val="006C39BB"/>
    <w:rsid w:val="006C3BBD"/>
    <w:rsid w:val="006C45A6"/>
    <w:rsid w:val="006C4705"/>
    <w:rsid w:val="006C56A7"/>
    <w:rsid w:val="006C6EF2"/>
    <w:rsid w:val="006D0C4F"/>
    <w:rsid w:val="006D0D23"/>
    <w:rsid w:val="006D20DD"/>
    <w:rsid w:val="006D37FA"/>
    <w:rsid w:val="006D4B21"/>
    <w:rsid w:val="006D4E62"/>
    <w:rsid w:val="006D60BE"/>
    <w:rsid w:val="006D686F"/>
    <w:rsid w:val="006D68A2"/>
    <w:rsid w:val="006D76C0"/>
    <w:rsid w:val="006D78FC"/>
    <w:rsid w:val="006D7E5C"/>
    <w:rsid w:val="006E291B"/>
    <w:rsid w:val="006E45DB"/>
    <w:rsid w:val="006E7432"/>
    <w:rsid w:val="006F0D19"/>
    <w:rsid w:val="006F10E5"/>
    <w:rsid w:val="006F1100"/>
    <w:rsid w:val="006F161C"/>
    <w:rsid w:val="006F1C1F"/>
    <w:rsid w:val="006F28B1"/>
    <w:rsid w:val="006F314E"/>
    <w:rsid w:val="006F417C"/>
    <w:rsid w:val="006F5E85"/>
    <w:rsid w:val="006F60CC"/>
    <w:rsid w:val="007011CB"/>
    <w:rsid w:val="00701ABD"/>
    <w:rsid w:val="00702A98"/>
    <w:rsid w:val="00702CD8"/>
    <w:rsid w:val="00702E31"/>
    <w:rsid w:val="00702F30"/>
    <w:rsid w:val="00703B94"/>
    <w:rsid w:val="00703D0D"/>
    <w:rsid w:val="00704985"/>
    <w:rsid w:val="00704E93"/>
    <w:rsid w:val="00705F69"/>
    <w:rsid w:val="0070648F"/>
    <w:rsid w:val="007067F0"/>
    <w:rsid w:val="00706C22"/>
    <w:rsid w:val="00706D9A"/>
    <w:rsid w:val="0070740E"/>
    <w:rsid w:val="00707885"/>
    <w:rsid w:val="0070791C"/>
    <w:rsid w:val="007100A1"/>
    <w:rsid w:val="007126C6"/>
    <w:rsid w:val="00713157"/>
    <w:rsid w:val="00713350"/>
    <w:rsid w:val="007133EE"/>
    <w:rsid w:val="007137C2"/>
    <w:rsid w:val="0071455E"/>
    <w:rsid w:val="00714BB5"/>
    <w:rsid w:val="0071524A"/>
    <w:rsid w:val="007152B1"/>
    <w:rsid w:val="00715476"/>
    <w:rsid w:val="007164D3"/>
    <w:rsid w:val="00716997"/>
    <w:rsid w:val="0071792B"/>
    <w:rsid w:val="007200F9"/>
    <w:rsid w:val="00720822"/>
    <w:rsid w:val="00722E02"/>
    <w:rsid w:val="00723A42"/>
    <w:rsid w:val="0072586E"/>
    <w:rsid w:val="007259C6"/>
    <w:rsid w:val="00725F5E"/>
    <w:rsid w:val="00726EC3"/>
    <w:rsid w:val="00726F80"/>
    <w:rsid w:val="00727718"/>
    <w:rsid w:val="00727781"/>
    <w:rsid w:val="00727B7F"/>
    <w:rsid w:val="00731888"/>
    <w:rsid w:val="007322CC"/>
    <w:rsid w:val="007329DC"/>
    <w:rsid w:val="0073481F"/>
    <w:rsid w:val="00734AA4"/>
    <w:rsid w:val="00734B96"/>
    <w:rsid w:val="00735330"/>
    <w:rsid w:val="00735B7D"/>
    <w:rsid w:val="00736F2E"/>
    <w:rsid w:val="00737074"/>
    <w:rsid w:val="00737A62"/>
    <w:rsid w:val="00740C57"/>
    <w:rsid w:val="00741B3E"/>
    <w:rsid w:val="00744DF6"/>
    <w:rsid w:val="00744EB8"/>
    <w:rsid w:val="00745F2D"/>
    <w:rsid w:val="0074735C"/>
    <w:rsid w:val="00750849"/>
    <w:rsid w:val="00750CFE"/>
    <w:rsid w:val="00751611"/>
    <w:rsid w:val="0075161C"/>
    <w:rsid w:val="0075232E"/>
    <w:rsid w:val="00754489"/>
    <w:rsid w:val="00754A2B"/>
    <w:rsid w:val="0075543D"/>
    <w:rsid w:val="007558EC"/>
    <w:rsid w:val="00757996"/>
    <w:rsid w:val="00757CF9"/>
    <w:rsid w:val="0076147B"/>
    <w:rsid w:val="00761912"/>
    <w:rsid w:val="00763514"/>
    <w:rsid w:val="00764EE2"/>
    <w:rsid w:val="007664C7"/>
    <w:rsid w:val="007672F4"/>
    <w:rsid w:val="00767ACC"/>
    <w:rsid w:val="007700E7"/>
    <w:rsid w:val="0077054C"/>
    <w:rsid w:val="0077178C"/>
    <w:rsid w:val="00773D9F"/>
    <w:rsid w:val="00774326"/>
    <w:rsid w:val="00774398"/>
    <w:rsid w:val="00775575"/>
    <w:rsid w:val="0077559C"/>
    <w:rsid w:val="00776AA5"/>
    <w:rsid w:val="00777D50"/>
    <w:rsid w:val="00780114"/>
    <w:rsid w:val="00780C35"/>
    <w:rsid w:val="00780E07"/>
    <w:rsid w:val="007817A3"/>
    <w:rsid w:val="007817EB"/>
    <w:rsid w:val="00781BDB"/>
    <w:rsid w:val="00781DD5"/>
    <w:rsid w:val="007829B9"/>
    <w:rsid w:val="00782B28"/>
    <w:rsid w:val="00782BEA"/>
    <w:rsid w:val="007833CA"/>
    <w:rsid w:val="0078344C"/>
    <w:rsid w:val="00784FE1"/>
    <w:rsid w:val="00790A03"/>
    <w:rsid w:val="00790A3D"/>
    <w:rsid w:val="00790B62"/>
    <w:rsid w:val="00792A00"/>
    <w:rsid w:val="007934DC"/>
    <w:rsid w:val="0079366C"/>
    <w:rsid w:val="007938D3"/>
    <w:rsid w:val="00793B77"/>
    <w:rsid w:val="0079412C"/>
    <w:rsid w:val="00794390"/>
    <w:rsid w:val="007953CB"/>
    <w:rsid w:val="007957C2"/>
    <w:rsid w:val="007977E7"/>
    <w:rsid w:val="007A023F"/>
    <w:rsid w:val="007A03AE"/>
    <w:rsid w:val="007A112C"/>
    <w:rsid w:val="007A15FB"/>
    <w:rsid w:val="007A43FE"/>
    <w:rsid w:val="007A4B9F"/>
    <w:rsid w:val="007A56E3"/>
    <w:rsid w:val="007A5C18"/>
    <w:rsid w:val="007A6764"/>
    <w:rsid w:val="007A7115"/>
    <w:rsid w:val="007B1189"/>
    <w:rsid w:val="007B1BA8"/>
    <w:rsid w:val="007B2138"/>
    <w:rsid w:val="007B2F41"/>
    <w:rsid w:val="007B3D0B"/>
    <w:rsid w:val="007B45C2"/>
    <w:rsid w:val="007B54EC"/>
    <w:rsid w:val="007B5712"/>
    <w:rsid w:val="007B59AD"/>
    <w:rsid w:val="007B6598"/>
    <w:rsid w:val="007B66C9"/>
    <w:rsid w:val="007B686F"/>
    <w:rsid w:val="007B7057"/>
    <w:rsid w:val="007B7C7D"/>
    <w:rsid w:val="007C0559"/>
    <w:rsid w:val="007C103C"/>
    <w:rsid w:val="007C14D0"/>
    <w:rsid w:val="007C3000"/>
    <w:rsid w:val="007C3357"/>
    <w:rsid w:val="007C392E"/>
    <w:rsid w:val="007C3F72"/>
    <w:rsid w:val="007C58B2"/>
    <w:rsid w:val="007D0261"/>
    <w:rsid w:val="007D0D2C"/>
    <w:rsid w:val="007D1DCD"/>
    <w:rsid w:val="007D2A9F"/>
    <w:rsid w:val="007D61F1"/>
    <w:rsid w:val="007D7C19"/>
    <w:rsid w:val="007E000E"/>
    <w:rsid w:val="007E03E9"/>
    <w:rsid w:val="007E078B"/>
    <w:rsid w:val="007E0D47"/>
    <w:rsid w:val="007E0F95"/>
    <w:rsid w:val="007E298A"/>
    <w:rsid w:val="007E2E38"/>
    <w:rsid w:val="007E3016"/>
    <w:rsid w:val="007E3675"/>
    <w:rsid w:val="007E423F"/>
    <w:rsid w:val="007E46B2"/>
    <w:rsid w:val="007E5DD5"/>
    <w:rsid w:val="007E632A"/>
    <w:rsid w:val="007E6559"/>
    <w:rsid w:val="007E7105"/>
    <w:rsid w:val="007E713F"/>
    <w:rsid w:val="007E74B7"/>
    <w:rsid w:val="007F0EC3"/>
    <w:rsid w:val="007F1417"/>
    <w:rsid w:val="007F1883"/>
    <w:rsid w:val="007F1E33"/>
    <w:rsid w:val="007F2202"/>
    <w:rsid w:val="007F23BC"/>
    <w:rsid w:val="007F253F"/>
    <w:rsid w:val="007F2A01"/>
    <w:rsid w:val="007F52D0"/>
    <w:rsid w:val="007F5A27"/>
    <w:rsid w:val="007F5B11"/>
    <w:rsid w:val="007F5BA2"/>
    <w:rsid w:val="007F623D"/>
    <w:rsid w:val="007F738B"/>
    <w:rsid w:val="00800691"/>
    <w:rsid w:val="00801951"/>
    <w:rsid w:val="00801F72"/>
    <w:rsid w:val="00802861"/>
    <w:rsid w:val="00802874"/>
    <w:rsid w:val="00803017"/>
    <w:rsid w:val="00803F9A"/>
    <w:rsid w:val="00805E79"/>
    <w:rsid w:val="00806DF5"/>
    <w:rsid w:val="00806EF8"/>
    <w:rsid w:val="00807265"/>
    <w:rsid w:val="00807987"/>
    <w:rsid w:val="00810B3D"/>
    <w:rsid w:val="0081162B"/>
    <w:rsid w:val="0081195A"/>
    <w:rsid w:val="00811BAC"/>
    <w:rsid w:val="00811FFC"/>
    <w:rsid w:val="00813178"/>
    <w:rsid w:val="00815444"/>
    <w:rsid w:val="00815F1F"/>
    <w:rsid w:val="00816852"/>
    <w:rsid w:val="0081740E"/>
    <w:rsid w:val="00821D54"/>
    <w:rsid w:val="008221D1"/>
    <w:rsid w:val="008223A1"/>
    <w:rsid w:val="008226FD"/>
    <w:rsid w:val="00823DF6"/>
    <w:rsid w:val="00824678"/>
    <w:rsid w:val="00824DC8"/>
    <w:rsid w:val="00826346"/>
    <w:rsid w:val="008267D6"/>
    <w:rsid w:val="008273CB"/>
    <w:rsid w:val="00827C29"/>
    <w:rsid w:val="00830318"/>
    <w:rsid w:val="00830478"/>
    <w:rsid w:val="00830BC0"/>
    <w:rsid w:val="00831B0A"/>
    <w:rsid w:val="00832570"/>
    <w:rsid w:val="008326AD"/>
    <w:rsid w:val="00832863"/>
    <w:rsid w:val="00833F96"/>
    <w:rsid w:val="008342FE"/>
    <w:rsid w:val="00834CE3"/>
    <w:rsid w:val="00835207"/>
    <w:rsid w:val="0083589B"/>
    <w:rsid w:val="00836891"/>
    <w:rsid w:val="00836E12"/>
    <w:rsid w:val="00840394"/>
    <w:rsid w:val="00842646"/>
    <w:rsid w:val="0084273A"/>
    <w:rsid w:val="00842929"/>
    <w:rsid w:val="00843D1A"/>
    <w:rsid w:val="00845C3A"/>
    <w:rsid w:val="00845DA5"/>
    <w:rsid w:val="00846CE3"/>
    <w:rsid w:val="00846CFB"/>
    <w:rsid w:val="00847370"/>
    <w:rsid w:val="0085059E"/>
    <w:rsid w:val="0085158C"/>
    <w:rsid w:val="008521A1"/>
    <w:rsid w:val="0085230D"/>
    <w:rsid w:val="00853312"/>
    <w:rsid w:val="008535E9"/>
    <w:rsid w:val="0085586F"/>
    <w:rsid w:val="00855E68"/>
    <w:rsid w:val="008577AF"/>
    <w:rsid w:val="00857805"/>
    <w:rsid w:val="00860E55"/>
    <w:rsid w:val="0086289B"/>
    <w:rsid w:val="00863D15"/>
    <w:rsid w:val="008641DA"/>
    <w:rsid w:val="00865120"/>
    <w:rsid w:val="0086526D"/>
    <w:rsid w:val="00865561"/>
    <w:rsid w:val="00866538"/>
    <w:rsid w:val="00866CE3"/>
    <w:rsid w:val="008678DB"/>
    <w:rsid w:val="00867989"/>
    <w:rsid w:val="00867E82"/>
    <w:rsid w:val="008703F0"/>
    <w:rsid w:val="00872E0A"/>
    <w:rsid w:val="0087325B"/>
    <w:rsid w:val="00873C6B"/>
    <w:rsid w:val="00874261"/>
    <w:rsid w:val="008750DF"/>
    <w:rsid w:val="008755BE"/>
    <w:rsid w:val="0087579B"/>
    <w:rsid w:val="00875C33"/>
    <w:rsid w:val="00875DA7"/>
    <w:rsid w:val="00876291"/>
    <w:rsid w:val="00876460"/>
    <w:rsid w:val="00880122"/>
    <w:rsid w:val="00880233"/>
    <w:rsid w:val="00880EB4"/>
    <w:rsid w:val="00880F1A"/>
    <w:rsid w:val="008814E9"/>
    <w:rsid w:val="00881651"/>
    <w:rsid w:val="008821BD"/>
    <w:rsid w:val="00883404"/>
    <w:rsid w:val="008840FB"/>
    <w:rsid w:val="00884792"/>
    <w:rsid w:val="00884926"/>
    <w:rsid w:val="00886258"/>
    <w:rsid w:val="00886675"/>
    <w:rsid w:val="00887232"/>
    <w:rsid w:val="00887B13"/>
    <w:rsid w:val="0089085E"/>
    <w:rsid w:val="00891AE5"/>
    <w:rsid w:val="00892B60"/>
    <w:rsid w:val="008936D5"/>
    <w:rsid w:val="00894EB2"/>
    <w:rsid w:val="00895095"/>
    <w:rsid w:val="00895B82"/>
    <w:rsid w:val="00896196"/>
    <w:rsid w:val="008963AE"/>
    <w:rsid w:val="00896E2F"/>
    <w:rsid w:val="0089781E"/>
    <w:rsid w:val="008A0E37"/>
    <w:rsid w:val="008A280B"/>
    <w:rsid w:val="008A2DF8"/>
    <w:rsid w:val="008A2F76"/>
    <w:rsid w:val="008A35FF"/>
    <w:rsid w:val="008A4FAE"/>
    <w:rsid w:val="008A6354"/>
    <w:rsid w:val="008A749B"/>
    <w:rsid w:val="008A7E92"/>
    <w:rsid w:val="008B1573"/>
    <w:rsid w:val="008B1E25"/>
    <w:rsid w:val="008B215E"/>
    <w:rsid w:val="008B2BF3"/>
    <w:rsid w:val="008B3CB0"/>
    <w:rsid w:val="008B3E8C"/>
    <w:rsid w:val="008B532A"/>
    <w:rsid w:val="008B681B"/>
    <w:rsid w:val="008B7646"/>
    <w:rsid w:val="008B7E23"/>
    <w:rsid w:val="008C2F12"/>
    <w:rsid w:val="008C48F4"/>
    <w:rsid w:val="008C4ADE"/>
    <w:rsid w:val="008C567B"/>
    <w:rsid w:val="008D05EF"/>
    <w:rsid w:val="008D0F78"/>
    <w:rsid w:val="008D1083"/>
    <w:rsid w:val="008D1955"/>
    <w:rsid w:val="008D2A67"/>
    <w:rsid w:val="008D36A4"/>
    <w:rsid w:val="008D3AFA"/>
    <w:rsid w:val="008D4184"/>
    <w:rsid w:val="008D43D4"/>
    <w:rsid w:val="008D4429"/>
    <w:rsid w:val="008D481F"/>
    <w:rsid w:val="008D4A4C"/>
    <w:rsid w:val="008D4B1A"/>
    <w:rsid w:val="008D533B"/>
    <w:rsid w:val="008D74EC"/>
    <w:rsid w:val="008D76B1"/>
    <w:rsid w:val="008E0257"/>
    <w:rsid w:val="008E06B8"/>
    <w:rsid w:val="008E0F10"/>
    <w:rsid w:val="008E19D5"/>
    <w:rsid w:val="008E2141"/>
    <w:rsid w:val="008E2193"/>
    <w:rsid w:val="008E29F4"/>
    <w:rsid w:val="008E2C13"/>
    <w:rsid w:val="008E36EB"/>
    <w:rsid w:val="008E3FDA"/>
    <w:rsid w:val="008E40E5"/>
    <w:rsid w:val="008E4FFB"/>
    <w:rsid w:val="008E51D2"/>
    <w:rsid w:val="008E547E"/>
    <w:rsid w:val="008E746E"/>
    <w:rsid w:val="008F0985"/>
    <w:rsid w:val="008F1228"/>
    <w:rsid w:val="008F1AC9"/>
    <w:rsid w:val="008F216C"/>
    <w:rsid w:val="008F24C2"/>
    <w:rsid w:val="008F26E8"/>
    <w:rsid w:val="008F29E0"/>
    <w:rsid w:val="008F2F1F"/>
    <w:rsid w:val="008F32BF"/>
    <w:rsid w:val="008F3DE8"/>
    <w:rsid w:val="008F3E78"/>
    <w:rsid w:val="008F564F"/>
    <w:rsid w:val="008F709C"/>
    <w:rsid w:val="00900046"/>
    <w:rsid w:val="009000AF"/>
    <w:rsid w:val="00900A0F"/>
    <w:rsid w:val="009020C6"/>
    <w:rsid w:val="00904C0D"/>
    <w:rsid w:val="00905D5B"/>
    <w:rsid w:val="00906A8C"/>
    <w:rsid w:val="00907164"/>
    <w:rsid w:val="00910447"/>
    <w:rsid w:val="00911014"/>
    <w:rsid w:val="0091332C"/>
    <w:rsid w:val="0091351E"/>
    <w:rsid w:val="009154C5"/>
    <w:rsid w:val="00915740"/>
    <w:rsid w:val="00915B6B"/>
    <w:rsid w:val="009163A5"/>
    <w:rsid w:val="00916F2D"/>
    <w:rsid w:val="009177FD"/>
    <w:rsid w:val="0092071C"/>
    <w:rsid w:val="00920E41"/>
    <w:rsid w:val="00921514"/>
    <w:rsid w:val="009227CA"/>
    <w:rsid w:val="00922BCC"/>
    <w:rsid w:val="0092413A"/>
    <w:rsid w:val="00924FE2"/>
    <w:rsid w:val="00925B56"/>
    <w:rsid w:val="009262A4"/>
    <w:rsid w:val="009266BC"/>
    <w:rsid w:val="00927004"/>
    <w:rsid w:val="00927096"/>
    <w:rsid w:val="009301A8"/>
    <w:rsid w:val="00930780"/>
    <w:rsid w:val="00930783"/>
    <w:rsid w:val="00930944"/>
    <w:rsid w:val="00931F6C"/>
    <w:rsid w:val="009321EA"/>
    <w:rsid w:val="0093306C"/>
    <w:rsid w:val="009336A3"/>
    <w:rsid w:val="0093696B"/>
    <w:rsid w:val="00941802"/>
    <w:rsid w:val="00942676"/>
    <w:rsid w:val="009428DF"/>
    <w:rsid w:val="0094315B"/>
    <w:rsid w:val="00943B32"/>
    <w:rsid w:val="00943C61"/>
    <w:rsid w:val="00944CDD"/>
    <w:rsid w:val="009456B3"/>
    <w:rsid w:val="009457D1"/>
    <w:rsid w:val="0094605D"/>
    <w:rsid w:val="009464D3"/>
    <w:rsid w:val="00946997"/>
    <w:rsid w:val="00946DA6"/>
    <w:rsid w:val="00946F62"/>
    <w:rsid w:val="00947313"/>
    <w:rsid w:val="00947F0E"/>
    <w:rsid w:val="009503BA"/>
    <w:rsid w:val="00951590"/>
    <w:rsid w:val="009521D2"/>
    <w:rsid w:val="00952E9D"/>
    <w:rsid w:val="009532BE"/>
    <w:rsid w:val="009532F6"/>
    <w:rsid w:val="0095381A"/>
    <w:rsid w:val="009545AA"/>
    <w:rsid w:val="00955531"/>
    <w:rsid w:val="00956743"/>
    <w:rsid w:val="00956A69"/>
    <w:rsid w:val="00956E6B"/>
    <w:rsid w:val="00957DE9"/>
    <w:rsid w:val="00960E22"/>
    <w:rsid w:val="00961734"/>
    <w:rsid w:val="00961DB4"/>
    <w:rsid w:val="00964218"/>
    <w:rsid w:val="0096458A"/>
    <w:rsid w:val="00965061"/>
    <w:rsid w:val="00965227"/>
    <w:rsid w:val="00965A77"/>
    <w:rsid w:val="00965EFD"/>
    <w:rsid w:val="00966D51"/>
    <w:rsid w:val="00967031"/>
    <w:rsid w:val="00967093"/>
    <w:rsid w:val="00967821"/>
    <w:rsid w:val="00967A40"/>
    <w:rsid w:val="009706F2"/>
    <w:rsid w:val="00970C53"/>
    <w:rsid w:val="0097247B"/>
    <w:rsid w:val="0097263B"/>
    <w:rsid w:val="009734AD"/>
    <w:rsid w:val="00974572"/>
    <w:rsid w:val="009746A3"/>
    <w:rsid w:val="00974CDB"/>
    <w:rsid w:val="00975588"/>
    <w:rsid w:val="00976466"/>
    <w:rsid w:val="009826CF"/>
    <w:rsid w:val="0098276D"/>
    <w:rsid w:val="00983074"/>
    <w:rsid w:val="00983864"/>
    <w:rsid w:val="00984620"/>
    <w:rsid w:val="00984990"/>
    <w:rsid w:val="00984EDB"/>
    <w:rsid w:val="009853D6"/>
    <w:rsid w:val="00985C0E"/>
    <w:rsid w:val="0098716D"/>
    <w:rsid w:val="00987F30"/>
    <w:rsid w:val="009904DD"/>
    <w:rsid w:val="00991C38"/>
    <w:rsid w:val="0099358E"/>
    <w:rsid w:val="00994842"/>
    <w:rsid w:val="0099503C"/>
    <w:rsid w:val="0099625E"/>
    <w:rsid w:val="009978D2"/>
    <w:rsid w:val="0099799C"/>
    <w:rsid w:val="009A0539"/>
    <w:rsid w:val="009A0A68"/>
    <w:rsid w:val="009A0E97"/>
    <w:rsid w:val="009A0FA8"/>
    <w:rsid w:val="009A1594"/>
    <w:rsid w:val="009A15B3"/>
    <w:rsid w:val="009A232B"/>
    <w:rsid w:val="009A2ED3"/>
    <w:rsid w:val="009A4259"/>
    <w:rsid w:val="009A6C85"/>
    <w:rsid w:val="009A6DF2"/>
    <w:rsid w:val="009A7A2D"/>
    <w:rsid w:val="009A7BD5"/>
    <w:rsid w:val="009B08E5"/>
    <w:rsid w:val="009B11E5"/>
    <w:rsid w:val="009B1D7E"/>
    <w:rsid w:val="009B290B"/>
    <w:rsid w:val="009B3782"/>
    <w:rsid w:val="009B3E87"/>
    <w:rsid w:val="009B6456"/>
    <w:rsid w:val="009B6DCE"/>
    <w:rsid w:val="009C021D"/>
    <w:rsid w:val="009C02CE"/>
    <w:rsid w:val="009C0908"/>
    <w:rsid w:val="009C0B45"/>
    <w:rsid w:val="009C0CBB"/>
    <w:rsid w:val="009C1DE3"/>
    <w:rsid w:val="009C2BFB"/>
    <w:rsid w:val="009C47F9"/>
    <w:rsid w:val="009C58D8"/>
    <w:rsid w:val="009C5D46"/>
    <w:rsid w:val="009C61CC"/>
    <w:rsid w:val="009C6AB4"/>
    <w:rsid w:val="009C708E"/>
    <w:rsid w:val="009C7DE3"/>
    <w:rsid w:val="009D12DD"/>
    <w:rsid w:val="009D21B5"/>
    <w:rsid w:val="009D2CF6"/>
    <w:rsid w:val="009D2DA9"/>
    <w:rsid w:val="009D347C"/>
    <w:rsid w:val="009D355D"/>
    <w:rsid w:val="009D4855"/>
    <w:rsid w:val="009D55FD"/>
    <w:rsid w:val="009D6F68"/>
    <w:rsid w:val="009D7AEB"/>
    <w:rsid w:val="009E06CC"/>
    <w:rsid w:val="009E081A"/>
    <w:rsid w:val="009E09F2"/>
    <w:rsid w:val="009E0EEA"/>
    <w:rsid w:val="009E357C"/>
    <w:rsid w:val="009E35DB"/>
    <w:rsid w:val="009E3614"/>
    <w:rsid w:val="009E4B2C"/>
    <w:rsid w:val="009E5201"/>
    <w:rsid w:val="009E559F"/>
    <w:rsid w:val="009E5A06"/>
    <w:rsid w:val="009E5E5C"/>
    <w:rsid w:val="009E69F4"/>
    <w:rsid w:val="009E6A04"/>
    <w:rsid w:val="009E748F"/>
    <w:rsid w:val="009E76F9"/>
    <w:rsid w:val="009F0447"/>
    <w:rsid w:val="009F07F5"/>
    <w:rsid w:val="009F0FD7"/>
    <w:rsid w:val="009F1379"/>
    <w:rsid w:val="009F1A1B"/>
    <w:rsid w:val="009F231C"/>
    <w:rsid w:val="009F2E8A"/>
    <w:rsid w:val="009F360B"/>
    <w:rsid w:val="009F4738"/>
    <w:rsid w:val="009F4914"/>
    <w:rsid w:val="009F49B8"/>
    <w:rsid w:val="009F542C"/>
    <w:rsid w:val="009F6393"/>
    <w:rsid w:val="009F6EED"/>
    <w:rsid w:val="009F7CD6"/>
    <w:rsid w:val="00A01365"/>
    <w:rsid w:val="00A013D0"/>
    <w:rsid w:val="00A03AEC"/>
    <w:rsid w:val="00A04766"/>
    <w:rsid w:val="00A056AB"/>
    <w:rsid w:val="00A05971"/>
    <w:rsid w:val="00A0725C"/>
    <w:rsid w:val="00A079DC"/>
    <w:rsid w:val="00A07E36"/>
    <w:rsid w:val="00A118C1"/>
    <w:rsid w:val="00A1194C"/>
    <w:rsid w:val="00A1205C"/>
    <w:rsid w:val="00A123B3"/>
    <w:rsid w:val="00A125D3"/>
    <w:rsid w:val="00A12DAF"/>
    <w:rsid w:val="00A13468"/>
    <w:rsid w:val="00A13C5B"/>
    <w:rsid w:val="00A140EA"/>
    <w:rsid w:val="00A143CC"/>
    <w:rsid w:val="00A149DE"/>
    <w:rsid w:val="00A14CA6"/>
    <w:rsid w:val="00A162A2"/>
    <w:rsid w:val="00A163B7"/>
    <w:rsid w:val="00A17419"/>
    <w:rsid w:val="00A201BC"/>
    <w:rsid w:val="00A20853"/>
    <w:rsid w:val="00A21655"/>
    <w:rsid w:val="00A216DC"/>
    <w:rsid w:val="00A219A1"/>
    <w:rsid w:val="00A22D13"/>
    <w:rsid w:val="00A2422E"/>
    <w:rsid w:val="00A2456A"/>
    <w:rsid w:val="00A252AD"/>
    <w:rsid w:val="00A2592F"/>
    <w:rsid w:val="00A26CCA"/>
    <w:rsid w:val="00A27A5A"/>
    <w:rsid w:val="00A30DB2"/>
    <w:rsid w:val="00A31E0C"/>
    <w:rsid w:val="00A31F79"/>
    <w:rsid w:val="00A32034"/>
    <w:rsid w:val="00A32994"/>
    <w:rsid w:val="00A3387A"/>
    <w:rsid w:val="00A33E50"/>
    <w:rsid w:val="00A34AB7"/>
    <w:rsid w:val="00A356EC"/>
    <w:rsid w:val="00A3733C"/>
    <w:rsid w:val="00A37C3C"/>
    <w:rsid w:val="00A37E74"/>
    <w:rsid w:val="00A402C0"/>
    <w:rsid w:val="00A40B42"/>
    <w:rsid w:val="00A41B43"/>
    <w:rsid w:val="00A41B8C"/>
    <w:rsid w:val="00A4248A"/>
    <w:rsid w:val="00A42651"/>
    <w:rsid w:val="00A4288E"/>
    <w:rsid w:val="00A43E2B"/>
    <w:rsid w:val="00A45875"/>
    <w:rsid w:val="00A45E32"/>
    <w:rsid w:val="00A473B9"/>
    <w:rsid w:val="00A4798D"/>
    <w:rsid w:val="00A5013E"/>
    <w:rsid w:val="00A50342"/>
    <w:rsid w:val="00A50B47"/>
    <w:rsid w:val="00A5125C"/>
    <w:rsid w:val="00A52FC8"/>
    <w:rsid w:val="00A531C8"/>
    <w:rsid w:val="00A536F8"/>
    <w:rsid w:val="00A53D52"/>
    <w:rsid w:val="00A54590"/>
    <w:rsid w:val="00A54AA9"/>
    <w:rsid w:val="00A5527C"/>
    <w:rsid w:val="00A57253"/>
    <w:rsid w:val="00A60EC6"/>
    <w:rsid w:val="00A60ED4"/>
    <w:rsid w:val="00A628B8"/>
    <w:rsid w:val="00A63D17"/>
    <w:rsid w:val="00A63F34"/>
    <w:rsid w:val="00A63F40"/>
    <w:rsid w:val="00A64BDD"/>
    <w:rsid w:val="00A656B7"/>
    <w:rsid w:val="00A65ED5"/>
    <w:rsid w:val="00A669CE"/>
    <w:rsid w:val="00A66F04"/>
    <w:rsid w:val="00A67EC5"/>
    <w:rsid w:val="00A67F19"/>
    <w:rsid w:val="00A70BB7"/>
    <w:rsid w:val="00A71069"/>
    <w:rsid w:val="00A714C7"/>
    <w:rsid w:val="00A72311"/>
    <w:rsid w:val="00A727D6"/>
    <w:rsid w:val="00A72E4F"/>
    <w:rsid w:val="00A72EDC"/>
    <w:rsid w:val="00A73673"/>
    <w:rsid w:val="00A74298"/>
    <w:rsid w:val="00A746F6"/>
    <w:rsid w:val="00A74EDD"/>
    <w:rsid w:val="00A751D4"/>
    <w:rsid w:val="00A757C0"/>
    <w:rsid w:val="00A77912"/>
    <w:rsid w:val="00A82731"/>
    <w:rsid w:val="00A82EC3"/>
    <w:rsid w:val="00A83EA2"/>
    <w:rsid w:val="00A841D7"/>
    <w:rsid w:val="00A84D65"/>
    <w:rsid w:val="00A85615"/>
    <w:rsid w:val="00A866DC"/>
    <w:rsid w:val="00A87414"/>
    <w:rsid w:val="00A878DF"/>
    <w:rsid w:val="00A8A667"/>
    <w:rsid w:val="00A90F1E"/>
    <w:rsid w:val="00A917ED"/>
    <w:rsid w:val="00A9188C"/>
    <w:rsid w:val="00A9220D"/>
    <w:rsid w:val="00A9261A"/>
    <w:rsid w:val="00A92BD9"/>
    <w:rsid w:val="00A932A8"/>
    <w:rsid w:val="00A93529"/>
    <w:rsid w:val="00A947C0"/>
    <w:rsid w:val="00A954A7"/>
    <w:rsid w:val="00A95BB8"/>
    <w:rsid w:val="00A97BF8"/>
    <w:rsid w:val="00AA1DB9"/>
    <w:rsid w:val="00AA2176"/>
    <w:rsid w:val="00AA2B93"/>
    <w:rsid w:val="00AA3907"/>
    <w:rsid w:val="00AA58B2"/>
    <w:rsid w:val="00AA6BD5"/>
    <w:rsid w:val="00AA7B82"/>
    <w:rsid w:val="00AAFB2C"/>
    <w:rsid w:val="00AB1621"/>
    <w:rsid w:val="00AB2CF5"/>
    <w:rsid w:val="00AB3561"/>
    <w:rsid w:val="00AB37A4"/>
    <w:rsid w:val="00AB4BAE"/>
    <w:rsid w:val="00AB5FAE"/>
    <w:rsid w:val="00AC0EE6"/>
    <w:rsid w:val="00AC2BCB"/>
    <w:rsid w:val="00AC2D50"/>
    <w:rsid w:val="00AC3C51"/>
    <w:rsid w:val="00AC3F71"/>
    <w:rsid w:val="00AC45F2"/>
    <w:rsid w:val="00AC4C04"/>
    <w:rsid w:val="00AC5927"/>
    <w:rsid w:val="00AD018F"/>
    <w:rsid w:val="00AD0A8E"/>
    <w:rsid w:val="00AD0EFA"/>
    <w:rsid w:val="00AD209D"/>
    <w:rsid w:val="00AD2AA9"/>
    <w:rsid w:val="00AD2AF2"/>
    <w:rsid w:val="00AD33BF"/>
    <w:rsid w:val="00AD37A2"/>
    <w:rsid w:val="00AD38BA"/>
    <w:rsid w:val="00AD4566"/>
    <w:rsid w:val="00AD534F"/>
    <w:rsid w:val="00AD732D"/>
    <w:rsid w:val="00AD7849"/>
    <w:rsid w:val="00AD7A28"/>
    <w:rsid w:val="00AE155A"/>
    <w:rsid w:val="00AE1CE2"/>
    <w:rsid w:val="00AE213D"/>
    <w:rsid w:val="00AE23F2"/>
    <w:rsid w:val="00AE27FF"/>
    <w:rsid w:val="00AE2BCD"/>
    <w:rsid w:val="00AE2C21"/>
    <w:rsid w:val="00AE4919"/>
    <w:rsid w:val="00AE522A"/>
    <w:rsid w:val="00AE6751"/>
    <w:rsid w:val="00AE6C1C"/>
    <w:rsid w:val="00AE7A5D"/>
    <w:rsid w:val="00AF021D"/>
    <w:rsid w:val="00AF0824"/>
    <w:rsid w:val="00AF09C3"/>
    <w:rsid w:val="00AF195A"/>
    <w:rsid w:val="00AF248D"/>
    <w:rsid w:val="00AF2843"/>
    <w:rsid w:val="00AF2970"/>
    <w:rsid w:val="00AF2C9A"/>
    <w:rsid w:val="00AF3B27"/>
    <w:rsid w:val="00AF41CD"/>
    <w:rsid w:val="00AF4717"/>
    <w:rsid w:val="00AF4F21"/>
    <w:rsid w:val="00AF5457"/>
    <w:rsid w:val="00AF5A10"/>
    <w:rsid w:val="00AF623E"/>
    <w:rsid w:val="00AF752C"/>
    <w:rsid w:val="00AF7FA0"/>
    <w:rsid w:val="00B00F50"/>
    <w:rsid w:val="00B02610"/>
    <w:rsid w:val="00B0279F"/>
    <w:rsid w:val="00B02E05"/>
    <w:rsid w:val="00B02E1C"/>
    <w:rsid w:val="00B034A7"/>
    <w:rsid w:val="00B05D49"/>
    <w:rsid w:val="00B063EE"/>
    <w:rsid w:val="00B0640C"/>
    <w:rsid w:val="00B067F0"/>
    <w:rsid w:val="00B0685A"/>
    <w:rsid w:val="00B07DC4"/>
    <w:rsid w:val="00B10820"/>
    <w:rsid w:val="00B10BA3"/>
    <w:rsid w:val="00B10E0C"/>
    <w:rsid w:val="00B11091"/>
    <w:rsid w:val="00B110C3"/>
    <w:rsid w:val="00B1112D"/>
    <w:rsid w:val="00B121A4"/>
    <w:rsid w:val="00B12627"/>
    <w:rsid w:val="00B12936"/>
    <w:rsid w:val="00B13815"/>
    <w:rsid w:val="00B13DC6"/>
    <w:rsid w:val="00B14071"/>
    <w:rsid w:val="00B16219"/>
    <w:rsid w:val="00B2052E"/>
    <w:rsid w:val="00B213F9"/>
    <w:rsid w:val="00B22647"/>
    <w:rsid w:val="00B234BD"/>
    <w:rsid w:val="00B23A09"/>
    <w:rsid w:val="00B2451F"/>
    <w:rsid w:val="00B2468F"/>
    <w:rsid w:val="00B24CDB"/>
    <w:rsid w:val="00B259ED"/>
    <w:rsid w:val="00B25D0F"/>
    <w:rsid w:val="00B25E1E"/>
    <w:rsid w:val="00B26882"/>
    <w:rsid w:val="00B26936"/>
    <w:rsid w:val="00B269E4"/>
    <w:rsid w:val="00B272FD"/>
    <w:rsid w:val="00B277C2"/>
    <w:rsid w:val="00B27FCD"/>
    <w:rsid w:val="00B30CB4"/>
    <w:rsid w:val="00B31815"/>
    <w:rsid w:val="00B31B63"/>
    <w:rsid w:val="00B32897"/>
    <w:rsid w:val="00B32FD2"/>
    <w:rsid w:val="00B3381F"/>
    <w:rsid w:val="00B33EDA"/>
    <w:rsid w:val="00B34624"/>
    <w:rsid w:val="00B34C8C"/>
    <w:rsid w:val="00B35905"/>
    <w:rsid w:val="00B40389"/>
    <w:rsid w:val="00B40B73"/>
    <w:rsid w:val="00B42504"/>
    <w:rsid w:val="00B4269C"/>
    <w:rsid w:val="00B437A3"/>
    <w:rsid w:val="00B43A0E"/>
    <w:rsid w:val="00B43DE2"/>
    <w:rsid w:val="00B43F59"/>
    <w:rsid w:val="00B44036"/>
    <w:rsid w:val="00B44104"/>
    <w:rsid w:val="00B45024"/>
    <w:rsid w:val="00B45A96"/>
    <w:rsid w:val="00B45E6F"/>
    <w:rsid w:val="00B46A7B"/>
    <w:rsid w:val="00B46CCF"/>
    <w:rsid w:val="00B46E07"/>
    <w:rsid w:val="00B4759A"/>
    <w:rsid w:val="00B47ACD"/>
    <w:rsid w:val="00B47DE0"/>
    <w:rsid w:val="00B47FA0"/>
    <w:rsid w:val="00B51EEE"/>
    <w:rsid w:val="00B521C2"/>
    <w:rsid w:val="00B53402"/>
    <w:rsid w:val="00B5461E"/>
    <w:rsid w:val="00B5512F"/>
    <w:rsid w:val="00B5539F"/>
    <w:rsid w:val="00B5697F"/>
    <w:rsid w:val="00B571EE"/>
    <w:rsid w:val="00B5782C"/>
    <w:rsid w:val="00B57FBD"/>
    <w:rsid w:val="00B6027F"/>
    <w:rsid w:val="00B60A07"/>
    <w:rsid w:val="00B61299"/>
    <w:rsid w:val="00B614EF"/>
    <w:rsid w:val="00B61857"/>
    <w:rsid w:val="00B61C96"/>
    <w:rsid w:val="00B63481"/>
    <w:rsid w:val="00B63685"/>
    <w:rsid w:val="00B647BB"/>
    <w:rsid w:val="00B649E4"/>
    <w:rsid w:val="00B65980"/>
    <w:rsid w:val="00B6701F"/>
    <w:rsid w:val="00B712B1"/>
    <w:rsid w:val="00B71DE6"/>
    <w:rsid w:val="00B72024"/>
    <w:rsid w:val="00B72360"/>
    <w:rsid w:val="00B72763"/>
    <w:rsid w:val="00B72A9D"/>
    <w:rsid w:val="00B732AA"/>
    <w:rsid w:val="00B80495"/>
    <w:rsid w:val="00B80E2F"/>
    <w:rsid w:val="00B81EC9"/>
    <w:rsid w:val="00B83795"/>
    <w:rsid w:val="00B83F77"/>
    <w:rsid w:val="00B840CC"/>
    <w:rsid w:val="00B8484C"/>
    <w:rsid w:val="00B85557"/>
    <w:rsid w:val="00B8603D"/>
    <w:rsid w:val="00B87CE8"/>
    <w:rsid w:val="00B87D36"/>
    <w:rsid w:val="00B906DB"/>
    <w:rsid w:val="00B90C02"/>
    <w:rsid w:val="00B92790"/>
    <w:rsid w:val="00B9364F"/>
    <w:rsid w:val="00B93A30"/>
    <w:rsid w:val="00B94525"/>
    <w:rsid w:val="00B94766"/>
    <w:rsid w:val="00B952A7"/>
    <w:rsid w:val="00B9570E"/>
    <w:rsid w:val="00B95BF2"/>
    <w:rsid w:val="00B95C21"/>
    <w:rsid w:val="00B96362"/>
    <w:rsid w:val="00B96BBC"/>
    <w:rsid w:val="00B97106"/>
    <w:rsid w:val="00B9714B"/>
    <w:rsid w:val="00B974A1"/>
    <w:rsid w:val="00BA177C"/>
    <w:rsid w:val="00BA2C82"/>
    <w:rsid w:val="00BA2DB7"/>
    <w:rsid w:val="00BA2E4C"/>
    <w:rsid w:val="00BA4C12"/>
    <w:rsid w:val="00BA7673"/>
    <w:rsid w:val="00BA7A1E"/>
    <w:rsid w:val="00BB00C9"/>
    <w:rsid w:val="00BB2E8C"/>
    <w:rsid w:val="00BB3B25"/>
    <w:rsid w:val="00BB5002"/>
    <w:rsid w:val="00BC0636"/>
    <w:rsid w:val="00BC0932"/>
    <w:rsid w:val="00BC099D"/>
    <w:rsid w:val="00BC10E7"/>
    <w:rsid w:val="00BC270B"/>
    <w:rsid w:val="00BC2B1E"/>
    <w:rsid w:val="00BC3CDA"/>
    <w:rsid w:val="00BC49F5"/>
    <w:rsid w:val="00BC4A19"/>
    <w:rsid w:val="00BC51EB"/>
    <w:rsid w:val="00BC5793"/>
    <w:rsid w:val="00BC5799"/>
    <w:rsid w:val="00BC5C68"/>
    <w:rsid w:val="00BC6AA3"/>
    <w:rsid w:val="00BC7948"/>
    <w:rsid w:val="00BD08FE"/>
    <w:rsid w:val="00BD142A"/>
    <w:rsid w:val="00BD3131"/>
    <w:rsid w:val="00BD3DF1"/>
    <w:rsid w:val="00BD4A96"/>
    <w:rsid w:val="00BD4F2B"/>
    <w:rsid w:val="00BD599C"/>
    <w:rsid w:val="00BD6407"/>
    <w:rsid w:val="00BD6DF0"/>
    <w:rsid w:val="00BD7DDA"/>
    <w:rsid w:val="00BE01D3"/>
    <w:rsid w:val="00BE12B2"/>
    <w:rsid w:val="00BE1654"/>
    <w:rsid w:val="00BE1802"/>
    <w:rsid w:val="00BE2C8C"/>
    <w:rsid w:val="00BE30B7"/>
    <w:rsid w:val="00BE3B93"/>
    <w:rsid w:val="00BE3C6B"/>
    <w:rsid w:val="00BE3FB7"/>
    <w:rsid w:val="00BE40B2"/>
    <w:rsid w:val="00BE5239"/>
    <w:rsid w:val="00BE73BA"/>
    <w:rsid w:val="00BF15FD"/>
    <w:rsid w:val="00BF1E0B"/>
    <w:rsid w:val="00BF1E7F"/>
    <w:rsid w:val="00BF25C5"/>
    <w:rsid w:val="00BF2E43"/>
    <w:rsid w:val="00BF5709"/>
    <w:rsid w:val="00BF7D2E"/>
    <w:rsid w:val="00C0059C"/>
    <w:rsid w:val="00C00C2B"/>
    <w:rsid w:val="00C03D46"/>
    <w:rsid w:val="00C04828"/>
    <w:rsid w:val="00C05506"/>
    <w:rsid w:val="00C05ED7"/>
    <w:rsid w:val="00C07E5F"/>
    <w:rsid w:val="00C1138F"/>
    <w:rsid w:val="00C1190E"/>
    <w:rsid w:val="00C11C33"/>
    <w:rsid w:val="00C11C9E"/>
    <w:rsid w:val="00C12126"/>
    <w:rsid w:val="00C123EE"/>
    <w:rsid w:val="00C12FF2"/>
    <w:rsid w:val="00C13D64"/>
    <w:rsid w:val="00C15954"/>
    <w:rsid w:val="00C17188"/>
    <w:rsid w:val="00C206EA"/>
    <w:rsid w:val="00C20B61"/>
    <w:rsid w:val="00C20E97"/>
    <w:rsid w:val="00C225F2"/>
    <w:rsid w:val="00C22887"/>
    <w:rsid w:val="00C22C21"/>
    <w:rsid w:val="00C22D4B"/>
    <w:rsid w:val="00C231E1"/>
    <w:rsid w:val="00C236FF"/>
    <w:rsid w:val="00C2533A"/>
    <w:rsid w:val="00C26040"/>
    <w:rsid w:val="00C26A67"/>
    <w:rsid w:val="00C32972"/>
    <w:rsid w:val="00C32D1A"/>
    <w:rsid w:val="00C33B78"/>
    <w:rsid w:val="00C34456"/>
    <w:rsid w:val="00C35DBB"/>
    <w:rsid w:val="00C376C6"/>
    <w:rsid w:val="00C37BE7"/>
    <w:rsid w:val="00C413CA"/>
    <w:rsid w:val="00C4161F"/>
    <w:rsid w:val="00C42ADC"/>
    <w:rsid w:val="00C43B77"/>
    <w:rsid w:val="00C44B01"/>
    <w:rsid w:val="00C459F9"/>
    <w:rsid w:val="00C45F8C"/>
    <w:rsid w:val="00C46FFA"/>
    <w:rsid w:val="00C472B6"/>
    <w:rsid w:val="00C4748B"/>
    <w:rsid w:val="00C47916"/>
    <w:rsid w:val="00C5002C"/>
    <w:rsid w:val="00C50610"/>
    <w:rsid w:val="00C50810"/>
    <w:rsid w:val="00C50A1A"/>
    <w:rsid w:val="00C50F7C"/>
    <w:rsid w:val="00C51583"/>
    <w:rsid w:val="00C53059"/>
    <w:rsid w:val="00C5456C"/>
    <w:rsid w:val="00C54A3F"/>
    <w:rsid w:val="00C55064"/>
    <w:rsid w:val="00C55BFF"/>
    <w:rsid w:val="00C56DA3"/>
    <w:rsid w:val="00C579B8"/>
    <w:rsid w:val="00C648CA"/>
    <w:rsid w:val="00C64C92"/>
    <w:rsid w:val="00C65F13"/>
    <w:rsid w:val="00C70559"/>
    <w:rsid w:val="00C7062F"/>
    <w:rsid w:val="00C70937"/>
    <w:rsid w:val="00C70E9C"/>
    <w:rsid w:val="00C714AD"/>
    <w:rsid w:val="00C73128"/>
    <w:rsid w:val="00C731A5"/>
    <w:rsid w:val="00C738A2"/>
    <w:rsid w:val="00C74404"/>
    <w:rsid w:val="00C74BA3"/>
    <w:rsid w:val="00C74CA6"/>
    <w:rsid w:val="00C75B48"/>
    <w:rsid w:val="00C75F7D"/>
    <w:rsid w:val="00C764C1"/>
    <w:rsid w:val="00C7666F"/>
    <w:rsid w:val="00C766C6"/>
    <w:rsid w:val="00C774CD"/>
    <w:rsid w:val="00C77809"/>
    <w:rsid w:val="00C81715"/>
    <w:rsid w:val="00C8248A"/>
    <w:rsid w:val="00C83E66"/>
    <w:rsid w:val="00C84910"/>
    <w:rsid w:val="00C85168"/>
    <w:rsid w:val="00C858F0"/>
    <w:rsid w:val="00C85CFD"/>
    <w:rsid w:val="00C86334"/>
    <w:rsid w:val="00C86BDA"/>
    <w:rsid w:val="00C872C4"/>
    <w:rsid w:val="00C90892"/>
    <w:rsid w:val="00C90AE2"/>
    <w:rsid w:val="00C91AA0"/>
    <w:rsid w:val="00C91BD7"/>
    <w:rsid w:val="00C92147"/>
    <w:rsid w:val="00C929D9"/>
    <w:rsid w:val="00C93359"/>
    <w:rsid w:val="00C93DA3"/>
    <w:rsid w:val="00C93FAC"/>
    <w:rsid w:val="00C956CA"/>
    <w:rsid w:val="00C966B7"/>
    <w:rsid w:val="00C971CF"/>
    <w:rsid w:val="00C9743E"/>
    <w:rsid w:val="00CA082C"/>
    <w:rsid w:val="00CA1B17"/>
    <w:rsid w:val="00CA235A"/>
    <w:rsid w:val="00CA2503"/>
    <w:rsid w:val="00CA43E6"/>
    <w:rsid w:val="00CA47D8"/>
    <w:rsid w:val="00CA4C58"/>
    <w:rsid w:val="00CA4CA8"/>
    <w:rsid w:val="00CA6631"/>
    <w:rsid w:val="00CA797F"/>
    <w:rsid w:val="00CA7ECF"/>
    <w:rsid w:val="00CB0995"/>
    <w:rsid w:val="00CB0BCC"/>
    <w:rsid w:val="00CB1532"/>
    <w:rsid w:val="00CB1628"/>
    <w:rsid w:val="00CB274F"/>
    <w:rsid w:val="00CB2C58"/>
    <w:rsid w:val="00CB4F12"/>
    <w:rsid w:val="00CB567E"/>
    <w:rsid w:val="00CB5ED1"/>
    <w:rsid w:val="00CB60F3"/>
    <w:rsid w:val="00CB62DD"/>
    <w:rsid w:val="00CB6A0A"/>
    <w:rsid w:val="00CB6C55"/>
    <w:rsid w:val="00CB7C84"/>
    <w:rsid w:val="00CC05BC"/>
    <w:rsid w:val="00CC382F"/>
    <w:rsid w:val="00CC3F71"/>
    <w:rsid w:val="00CC41E0"/>
    <w:rsid w:val="00CC448B"/>
    <w:rsid w:val="00CC4DA5"/>
    <w:rsid w:val="00CC4E63"/>
    <w:rsid w:val="00CC52A1"/>
    <w:rsid w:val="00CC5B85"/>
    <w:rsid w:val="00CC5C3C"/>
    <w:rsid w:val="00CC6166"/>
    <w:rsid w:val="00CC6E27"/>
    <w:rsid w:val="00CD0EFD"/>
    <w:rsid w:val="00CD1284"/>
    <w:rsid w:val="00CD1664"/>
    <w:rsid w:val="00CD1C12"/>
    <w:rsid w:val="00CD2193"/>
    <w:rsid w:val="00CD2626"/>
    <w:rsid w:val="00CD26A9"/>
    <w:rsid w:val="00CD2F3D"/>
    <w:rsid w:val="00CD3121"/>
    <w:rsid w:val="00CD3434"/>
    <w:rsid w:val="00CD383C"/>
    <w:rsid w:val="00CD51EF"/>
    <w:rsid w:val="00CD533B"/>
    <w:rsid w:val="00CD74B8"/>
    <w:rsid w:val="00CD7567"/>
    <w:rsid w:val="00CE0474"/>
    <w:rsid w:val="00CE0582"/>
    <w:rsid w:val="00CE088E"/>
    <w:rsid w:val="00CE1D82"/>
    <w:rsid w:val="00CE2868"/>
    <w:rsid w:val="00CE2D57"/>
    <w:rsid w:val="00CE330C"/>
    <w:rsid w:val="00CE342B"/>
    <w:rsid w:val="00CE353C"/>
    <w:rsid w:val="00CE44B1"/>
    <w:rsid w:val="00CE4838"/>
    <w:rsid w:val="00CE5080"/>
    <w:rsid w:val="00CE535A"/>
    <w:rsid w:val="00CE5FE7"/>
    <w:rsid w:val="00CE6AD5"/>
    <w:rsid w:val="00CE7004"/>
    <w:rsid w:val="00CE71C8"/>
    <w:rsid w:val="00CE7485"/>
    <w:rsid w:val="00CF066C"/>
    <w:rsid w:val="00CF125F"/>
    <w:rsid w:val="00CF1AA6"/>
    <w:rsid w:val="00CF21AE"/>
    <w:rsid w:val="00CF23BF"/>
    <w:rsid w:val="00CF3305"/>
    <w:rsid w:val="00CF331B"/>
    <w:rsid w:val="00CF33E4"/>
    <w:rsid w:val="00CF48C2"/>
    <w:rsid w:val="00CF4DE0"/>
    <w:rsid w:val="00CF523B"/>
    <w:rsid w:val="00CF5520"/>
    <w:rsid w:val="00CF559E"/>
    <w:rsid w:val="00CF65C3"/>
    <w:rsid w:val="00CF6B88"/>
    <w:rsid w:val="00CF6CDF"/>
    <w:rsid w:val="00CF7412"/>
    <w:rsid w:val="00CF77BD"/>
    <w:rsid w:val="00CF7AB9"/>
    <w:rsid w:val="00D0168A"/>
    <w:rsid w:val="00D0292C"/>
    <w:rsid w:val="00D02BD5"/>
    <w:rsid w:val="00D03A3C"/>
    <w:rsid w:val="00D04474"/>
    <w:rsid w:val="00D0479B"/>
    <w:rsid w:val="00D05E05"/>
    <w:rsid w:val="00D06925"/>
    <w:rsid w:val="00D07505"/>
    <w:rsid w:val="00D07622"/>
    <w:rsid w:val="00D07BD8"/>
    <w:rsid w:val="00D07DE3"/>
    <w:rsid w:val="00D10AC2"/>
    <w:rsid w:val="00D12E52"/>
    <w:rsid w:val="00D136D1"/>
    <w:rsid w:val="00D13C05"/>
    <w:rsid w:val="00D14142"/>
    <w:rsid w:val="00D1503C"/>
    <w:rsid w:val="00D150E4"/>
    <w:rsid w:val="00D1558F"/>
    <w:rsid w:val="00D15868"/>
    <w:rsid w:val="00D15BC1"/>
    <w:rsid w:val="00D16442"/>
    <w:rsid w:val="00D16848"/>
    <w:rsid w:val="00D169F3"/>
    <w:rsid w:val="00D16F69"/>
    <w:rsid w:val="00D17B0F"/>
    <w:rsid w:val="00D17C2E"/>
    <w:rsid w:val="00D17CB3"/>
    <w:rsid w:val="00D204E9"/>
    <w:rsid w:val="00D20D41"/>
    <w:rsid w:val="00D226AA"/>
    <w:rsid w:val="00D2438E"/>
    <w:rsid w:val="00D25829"/>
    <w:rsid w:val="00D25EA4"/>
    <w:rsid w:val="00D26A74"/>
    <w:rsid w:val="00D26DE9"/>
    <w:rsid w:val="00D27B43"/>
    <w:rsid w:val="00D309DF"/>
    <w:rsid w:val="00D30BB7"/>
    <w:rsid w:val="00D30CBD"/>
    <w:rsid w:val="00D31087"/>
    <w:rsid w:val="00D3164D"/>
    <w:rsid w:val="00D31A26"/>
    <w:rsid w:val="00D31DAF"/>
    <w:rsid w:val="00D3211B"/>
    <w:rsid w:val="00D32145"/>
    <w:rsid w:val="00D34EE5"/>
    <w:rsid w:val="00D35BCA"/>
    <w:rsid w:val="00D35F07"/>
    <w:rsid w:val="00D3621B"/>
    <w:rsid w:val="00D366D0"/>
    <w:rsid w:val="00D367FF"/>
    <w:rsid w:val="00D37586"/>
    <w:rsid w:val="00D40646"/>
    <w:rsid w:val="00D40F2D"/>
    <w:rsid w:val="00D41B12"/>
    <w:rsid w:val="00D42078"/>
    <w:rsid w:val="00D42472"/>
    <w:rsid w:val="00D43BC5"/>
    <w:rsid w:val="00D43CA5"/>
    <w:rsid w:val="00D44617"/>
    <w:rsid w:val="00D4493D"/>
    <w:rsid w:val="00D44BC0"/>
    <w:rsid w:val="00D45CC7"/>
    <w:rsid w:val="00D462B7"/>
    <w:rsid w:val="00D46F84"/>
    <w:rsid w:val="00D50144"/>
    <w:rsid w:val="00D50605"/>
    <w:rsid w:val="00D512E3"/>
    <w:rsid w:val="00D521A0"/>
    <w:rsid w:val="00D529DC"/>
    <w:rsid w:val="00D53600"/>
    <w:rsid w:val="00D54027"/>
    <w:rsid w:val="00D5411A"/>
    <w:rsid w:val="00D54166"/>
    <w:rsid w:val="00D546BE"/>
    <w:rsid w:val="00D54CFE"/>
    <w:rsid w:val="00D54D34"/>
    <w:rsid w:val="00D55024"/>
    <w:rsid w:val="00D55525"/>
    <w:rsid w:val="00D55538"/>
    <w:rsid w:val="00D556E1"/>
    <w:rsid w:val="00D55D1A"/>
    <w:rsid w:val="00D56BFC"/>
    <w:rsid w:val="00D57071"/>
    <w:rsid w:val="00D604DD"/>
    <w:rsid w:val="00D60F1F"/>
    <w:rsid w:val="00D618EE"/>
    <w:rsid w:val="00D62843"/>
    <w:rsid w:val="00D632DF"/>
    <w:rsid w:val="00D63D03"/>
    <w:rsid w:val="00D650E4"/>
    <w:rsid w:val="00D654CD"/>
    <w:rsid w:val="00D667B1"/>
    <w:rsid w:val="00D67538"/>
    <w:rsid w:val="00D67688"/>
    <w:rsid w:val="00D6768D"/>
    <w:rsid w:val="00D724C3"/>
    <w:rsid w:val="00D72D76"/>
    <w:rsid w:val="00D73A6B"/>
    <w:rsid w:val="00D73B25"/>
    <w:rsid w:val="00D7496D"/>
    <w:rsid w:val="00D74BE6"/>
    <w:rsid w:val="00D759B2"/>
    <w:rsid w:val="00D75BD0"/>
    <w:rsid w:val="00D764FB"/>
    <w:rsid w:val="00D7654F"/>
    <w:rsid w:val="00D765C0"/>
    <w:rsid w:val="00D766BA"/>
    <w:rsid w:val="00D76EA6"/>
    <w:rsid w:val="00D7716D"/>
    <w:rsid w:val="00D77FF7"/>
    <w:rsid w:val="00D80B49"/>
    <w:rsid w:val="00D829AC"/>
    <w:rsid w:val="00D82CF8"/>
    <w:rsid w:val="00D82D68"/>
    <w:rsid w:val="00D83541"/>
    <w:rsid w:val="00D842D9"/>
    <w:rsid w:val="00D84A04"/>
    <w:rsid w:val="00D84CD4"/>
    <w:rsid w:val="00D85EB8"/>
    <w:rsid w:val="00D86990"/>
    <w:rsid w:val="00D870AE"/>
    <w:rsid w:val="00D91586"/>
    <w:rsid w:val="00D91C88"/>
    <w:rsid w:val="00D923BF"/>
    <w:rsid w:val="00D92489"/>
    <w:rsid w:val="00D9254F"/>
    <w:rsid w:val="00D925A3"/>
    <w:rsid w:val="00D94025"/>
    <w:rsid w:val="00D9480C"/>
    <w:rsid w:val="00D95F2E"/>
    <w:rsid w:val="00D9767C"/>
    <w:rsid w:val="00DA00FA"/>
    <w:rsid w:val="00DA0661"/>
    <w:rsid w:val="00DA0765"/>
    <w:rsid w:val="00DA0986"/>
    <w:rsid w:val="00DA0D3A"/>
    <w:rsid w:val="00DA32A4"/>
    <w:rsid w:val="00DA3B7A"/>
    <w:rsid w:val="00DA3FAD"/>
    <w:rsid w:val="00DA6491"/>
    <w:rsid w:val="00DA64E1"/>
    <w:rsid w:val="00DA6B70"/>
    <w:rsid w:val="00DA7434"/>
    <w:rsid w:val="00DA764D"/>
    <w:rsid w:val="00DA7C9D"/>
    <w:rsid w:val="00DA7DEA"/>
    <w:rsid w:val="00DB0398"/>
    <w:rsid w:val="00DB1B64"/>
    <w:rsid w:val="00DB26F2"/>
    <w:rsid w:val="00DB38B5"/>
    <w:rsid w:val="00DB515B"/>
    <w:rsid w:val="00DB5AAE"/>
    <w:rsid w:val="00DB776D"/>
    <w:rsid w:val="00DB77D5"/>
    <w:rsid w:val="00DB7C63"/>
    <w:rsid w:val="00DC28A3"/>
    <w:rsid w:val="00DC3065"/>
    <w:rsid w:val="00DC395D"/>
    <w:rsid w:val="00DC5DC9"/>
    <w:rsid w:val="00DC6B79"/>
    <w:rsid w:val="00DC6CE0"/>
    <w:rsid w:val="00DC7358"/>
    <w:rsid w:val="00DC745E"/>
    <w:rsid w:val="00DC7666"/>
    <w:rsid w:val="00DC77B3"/>
    <w:rsid w:val="00DC7956"/>
    <w:rsid w:val="00DD015C"/>
    <w:rsid w:val="00DD0BF7"/>
    <w:rsid w:val="00DD0D3B"/>
    <w:rsid w:val="00DD4071"/>
    <w:rsid w:val="00DD5262"/>
    <w:rsid w:val="00DD5971"/>
    <w:rsid w:val="00DD6272"/>
    <w:rsid w:val="00DD69CE"/>
    <w:rsid w:val="00DD7615"/>
    <w:rsid w:val="00DD7669"/>
    <w:rsid w:val="00DD7D02"/>
    <w:rsid w:val="00DE1382"/>
    <w:rsid w:val="00DE14C5"/>
    <w:rsid w:val="00DE18DD"/>
    <w:rsid w:val="00DE3608"/>
    <w:rsid w:val="00DE537F"/>
    <w:rsid w:val="00DE6735"/>
    <w:rsid w:val="00DE67C2"/>
    <w:rsid w:val="00DF1CCB"/>
    <w:rsid w:val="00DF2468"/>
    <w:rsid w:val="00DF249F"/>
    <w:rsid w:val="00DF3085"/>
    <w:rsid w:val="00DF410C"/>
    <w:rsid w:val="00DF462D"/>
    <w:rsid w:val="00DF50E5"/>
    <w:rsid w:val="00DF50FD"/>
    <w:rsid w:val="00DF63A1"/>
    <w:rsid w:val="00DF6529"/>
    <w:rsid w:val="00DF65EE"/>
    <w:rsid w:val="00DF673F"/>
    <w:rsid w:val="00DF6C02"/>
    <w:rsid w:val="00DF73CD"/>
    <w:rsid w:val="00DF7BA9"/>
    <w:rsid w:val="00DF7D3C"/>
    <w:rsid w:val="00E03569"/>
    <w:rsid w:val="00E03747"/>
    <w:rsid w:val="00E04191"/>
    <w:rsid w:val="00E05621"/>
    <w:rsid w:val="00E05E47"/>
    <w:rsid w:val="00E0605C"/>
    <w:rsid w:val="00E06392"/>
    <w:rsid w:val="00E0776B"/>
    <w:rsid w:val="00E07F66"/>
    <w:rsid w:val="00E10E5F"/>
    <w:rsid w:val="00E11F6B"/>
    <w:rsid w:val="00E11F83"/>
    <w:rsid w:val="00E120EF"/>
    <w:rsid w:val="00E13176"/>
    <w:rsid w:val="00E1390E"/>
    <w:rsid w:val="00E14C22"/>
    <w:rsid w:val="00E14E50"/>
    <w:rsid w:val="00E154CC"/>
    <w:rsid w:val="00E17768"/>
    <w:rsid w:val="00E1783B"/>
    <w:rsid w:val="00E22E04"/>
    <w:rsid w:val="00E23671"/>
    <w:rsid w:val="00E25B4B"/>
    <w:rsid w:val="00E2620D"/>
    <w:rsid w:val="00E26A9A"/>
    <w:rsid w:val="00E279D8"/>
    <w:rsid w:val="00E31211"/>
    <w:rsid w:val="00E318B2"/>
    <w:rsid w:val="00E31D16"/>
    <w:rsid w:val="00E31DD9"/>
    <w:rsid w:val="00E33795"/>
    <w:rsid w:val="00E3382A"/>
    <w:rsid w:val="00E33B90"/>
    <w:rsid w:val="00E355B7"/>
    <w:rsid w:val="00E3572C"/>
    <w:rsid w:val="00E361E7"/>
    <w:rsid w:val="00E36216"/>
    <w:rsid w:val="00E365B8"/>
    <w:rsid w:val="00E36FB2"/>
    <w:rsid w:val="00E37690"/>
    <w:rsid w:val="00E4073D"/>
    <w:rsid w:val="00E4088E"/>
    <w:rsid w:val="00E4167B"/>
    <w:rsid w:val="00E4175B"/>
    <w:rsid w:val="00E426A8"/>
    <w:rsid w:val="00E43770"/>
    <w:rsid w:val="00E43BA8"/>
    <w:rsid w:val="00E4461E"/>
    <w:rsid w:val="00E44851"/>
    <w:rsid w:val="00E455CB"/>
    <w:rsid w:val="00E461A9"/>
    <w:rsid w:val="00E46522"/>
    <w:rsid w:val="00E46AFB"/>
    <w:rsid w:val="00E47877"/>
    <w:rsid w:val="00E5002C"/>
    <w:rsid w:val="00E50BD8"/>
    <w:rsid w:val="00E51BCA"/>
    <w:rsid w:val="00E52A0E"/>
    <w:rsid w:val="00E53B33"/>
    <w:rsid w:val="00E53F39"/>
    <w:rsid w:val="00E5420A"/>
    <w:rsid w:val="00E54743"/>
    <w:rsid w:val="00E54FB0"/>
    <w:rsid w:val="00E554FB"/>
    <w:rsid w:val="00E5573F"/>
    <w:rsid w:val="00E557B4"/>
    <w:rsid w:val="00E56723"/>
    <w:rsid w:val="00E57688"/>
    <w:rsid w:val="00E60CD7"/>
    <w:rsid w:val="00E611B0"/>
    <w:rsid w:val="00E61A83"/>
    <w:rsid w:val="00E61DD3"/>
    <w:rsid w:val="00E6228C"/>
    <w:rsid w:val="00E62837"/>
    <w:rsid w:val="00E62B4A"/>
    <w:rsid w:val="00E62FF8"/>
    <w:rsid w:val="00E63308"/>
    <w:rsid w:val="00E6462C"/>
    <w:rsid w:val="00E64803"/>
    <w:rsid w:val="00E65744"/>
    <w:rsid w:val="00E65EAE"/>
    <w:rsid w:val="00E66364"/>
    <w:rsid w:val="00E66B4E"/>
    <w:rsid w:val="00E70B5C"/>
    <w:rsid w:val="00E70EB3"/>
    <w:rsid w:val="00E72614"/>
    <w:rsid w:val="00E726A2"/>
    <w:rsid w:val="00E740E9"/>
    <w:rsid w:val="00E756A6"/>
    <w:rsid w:val="00E75F95"/>
    <w:rsid w:val="00E75FBF"/>
    <w:rsid w:val="00E76AEC"/>
    <w:rsid w:val="00E77786"/>
    <w:rsid w:val="00E80043"/>
    <w:rsid w:val="00E85713"/>
    <w:rsid w:val="00E85B0E"/>
    <w:rsid w:val="00E86438"/>
    <w:rsid w:val="00E869D1"/>
    <w:rsid w:val="00E87161"/>
    <w:rsid w:val="00E8763E"/>
    <w:rsid w:val="00E87DE3"/>
    <w:rsid w:val="00E90A77"/>
    <w:rsid w:val="00E93998"/>
    <w:rsid w:val="00E93DB9"/>
    <w:rsid w:val="00E94113"/>
    <w:rsid w:val="00E945C0"/>
    <w:rsid w:val="00E9503E"/>
    <w:rsid w:val="00E95CBA"/>
    <w:rsid w:val="00E95E33"/>
    <w:rsid w:val="00E96001"/>
    <w:rsid w:val="00E96EA4"/>
    <w:rsid w:val="00E96F9A"/>
    <w:rsid w:val="00E97DA5"/>
    <w:rsid w:val="00EA0E10"/>
    <w:rsid w:val="00EA0FD7"/>
    <w:rsid w:val="00EA17DB"/>
    <w:rsid w:val="00EA2AF8"/>
    <w:rsid w:val="00EA2B3C"/>
    <w:rsid w:val="00EA2E98"/>
    <w:rsid w:val="00EA3773"/>
    <w:rsid w:val="00EA5F6E"/>
    <w:rsid w:val="00EA6FE8"/>
    <w:rsid w:val="00EA764C"/>
    <w:rsid w:val="00EB1188"/>
    <w:rsid w:val="00EB2899"/>
    <w:rsid w:val="00EB3246"/>
    <w:rsid w:val="00EB420D"/>
    <w:rsid w:val="00EB5EB8"/>
    <w:rsid w:val="00EB659C"/>
    <w:rsid w:val="00EB74A4"/>
    <w:rsid w:val="00EB778E"/>
    <w:rsid w:val="00EB79EA"/>
    <w:rsid w:val="00EB79F9"/>
    <w:rsid w:val="00EC01CC"/>
    <w:rsid w:val="00EC1584"/>
    <w:rsid w:val="00EC15F6"/>
    <w:rsid w:val="00EC42AE"/>
    <w:rsid w:val="00EC4A52"/>
    <w:rsid w:val="00EC5A96"/>
    <w:rsid w:val="00EC6D76"/>
    <w:rsid w:val="00EC6F67"/>
    <w:rsid w:val="00EC7C9E"/>
    <w:rsid w:val="00ED00F1"/>
    <w:rsid w:val="00ED0141"/>
    <w:rsid w:val="00ED04EE"/>
    <w:rsid w:val="00ED072D"/>
    <w:rsid w:val="00ED0C78"/>
    <w:rsid w:val="00ED1AE2"/>
    <w:rsid w:val="00ED2C3A"/>
    <w:rsid w:val="00ED2CE3"/>
    <w:rsid w:val="00ED2E67"/>
    <w:rsid w:val="00ED4B81"/>
    <w:rsid w:val="00ED5084"/>
    <w:rsid w:val="00ED5483"/>
    <w:rsid w:val="00ED56C2"/>
    <w:rsid w:val="00ED6EDE"/>
    <w:rsid w:val="00ED71B0"/>
    <w:rsid w:val="00ED723E"/>
    <w:rsid w:val="00ED7BB5"/>
    <w:rsid w:val="00ED7FED"/>
    <w:rsid w:val="00EE0392"/>
    <w:rsid w:val="00EE0D18"/>
    <w:rsid w:val="00EE1735"/>
    <w:rsid w:val="00EE1A4C"/>
    <w:rsid w:val="00EE1CD6"/>
    <w:rsid w:val="00EE2A99"/>
    <w:rsid w:val="00EE3688"/>
    <w:rsid w:val="00EE37F3"/>
    <w:rsid w:val="00EE3DE9"/>
    <w:rsid w:val="00EE537D"/>
    <w:rsid w:val="00EE648B"/>
    <w:rsid w:val="00EE6AEF"/>
    <w:rsid w:val="00EE720D"/>
    <w:rsid w:val="00EE7911"/>
    <w:rsid w:val="00EE7E7A"/>
    <w:rsid w:val="00EF27C9"/>
    <w:rsid w:val="00EF2D22"/>
    <w:rsid w:val="00EF41A4"/>
    <w:rsid w:val="00EF53DA"/>
    <w:rsid w:val="00EF6DA7"/>
    <w:rsid w:val="00EF7E00"/>
    <w:rsid w:val="00EF7FA0"/>
    <w:rsid w:val="00F00E8A"/>
    <w:rsid w:val="00F0158D"/>
    <w:rsid w:val="00F02052"/>
    <w:rsid w:val="00F03EE1"/>
    <w:rsid w:val="00F04926"/>
    <w:rsid w:val="00F07173"/>
    <w:rsid w:val="00F07871"/>
    <w:rsid w:val="00F07A4F"/>
    <w:rsid w:val="00F07CC0"/>
    <w:rsid w:val="00F111C1"/>
    <w:rsid w:val="00F114B7"/>
    <w:rsid w:val="00F11A8C"/>
    <w:rsid w:val="00F11D3D"/>
    <w:rsid w:val="00F12481"/>
    <w:rsid w:val="00F12B8F"/>
    <w:rsid w:val="00F1301C"/>
    <w:rsid w:val="00F13032"/>
    <w:rsid w:val="00F13638"/>
    <w:rsid w:val="00F1404F"/>
    <w:rsid w:val="00F1526C"/>
    <w:rsid w:val="00F15D0F"/>
    <w:rsid w:val="00F16944"/>
    <w:rsid w:val="00F17B57"/>
    <w:rsid w:val="00F17C3D"/>
    <w:rsid w:val="00F17DE0"/>
    <w:rsid w:val="00F24742"/>
    <w:rsid w:val="00F24ACC"/>
    <w:rsid w:val="00F25CD7"/>
    <w:rsid w:val="00F277DC"/>
    <w:rsid w:val="00F301DF"/>
    <w:rsid w:val="00F30225"/>
    <w:rsid w:val="00F3027D"/>
    <w:rsid w:val="00F305FC"/>
    <w:rsid w:val="00F30E93"/>
    <w:rsid w:val="00F329DB"/>
    <w:rsid w:val="00F3312F"/>
    <w:rsid w:val="00F332C7"/>
    <w:rsid w:val="00F33786"/>
    <w:rsid w:val="00F3398F"/>
    <w:rsid w:val="00F34BA9"/>
    <w:rsid w:val="00F34BC2"/>
    <w:rsid w:val="00F34FB9"/>
    <w:rsid w:val="00F35150"/>
    <w:rsid w:val="00F356CD"/>
    <w:rsid w:val="00F36EC2"/>
    <w:rsid w:val="00F36FC5"/>
    <w:rsid w:val="00F40EF7"/>
    <w:rsid w:val="00F419ED"/>
    <w:rsid w:val="00F42AAA"/>
    <w:rsid w:val="00F42ADF"/>
    <w:rsid w:val="00F43067"/>
    <w:rsid w:val="00F43A6E"/>
    <w:rsid w:val="00F444DD"/>
    <w:rsid w:val="00F4560C"/>
    <w:rsid w:val="00F462D0"/>
    <w:rsid w:val="00F47F88"/>
    <w:rsid w:val="00F50729"/>
    <w:rsid w:val="00F52343"/>
    <w:rsid w:val="00F52DC9"/>
    <w:rsid w:val="00F5347C"/>
    <w:rsid w:val="00F54208"/>
    <w:rsid w:val="00F548B9"/>
    <w:rsid w:val="00F5663E"/>
    <w:rsid w:val="00F5666A"/>
    <w:rsid w:val="00F56F80"/>
    <w:rsid w:val="00F56FC4"/>
    <w:rsid w:val="00F5738E"/>
    <w:rsid w:val="00F57763"/>
    <w:rsid w:val="00F60CD7"/>
    <w:rsid w:val="00F61935"/>
    <w:rsid w:val="00F61E6E"/>
    <w:rsid w:val="00F6243B"/>
    <w:rsid w:val="00F65173"/>
    <w:rsid w:val="00F67988"/>
    <w:rsid w:val="00F67E89"/>
    <w:rsid w:val="00F67F50"/>
    <w:rsid w:val="00F67F83"/>
    <w:rsid w:val="00F70AFF"/>
    <w:rsid w:val="00F70CAF"/>
    <w:rsid w:val="00F70E41"/>
    <w:rsid w:val="00F71097"/>
    <w:rsid w:val="00F7135D"/>
    <w:rsid w:val="00F7155D"/>
    <w:rsid w:val="00F73B76"/>
    <w:rsid w:val="00F74E8B"/>
    <w:rsid w:val="00F76640"/>
    <w:rsid w:val="00F80627"/>
    <w:rsid w:val="00F81897"/>
    <w:rsid w:val="00F82945"/>
    <w:rsid w:val="00F84BD2"/>
    <w:rsid w:val="00F85496"/>
    <w:rsid w:val="00F859D1"/>
    <w:rsid w:val="00F86292"/>
    <w:rsid w:val="00F8634E"/>
    <w:rsid w:val="00F86527"/>
    <w:rsid w:val="00F86E0C"/>
    <w:rsid w:val="00F879B0"/>
    <w:rsid w:val="00F87EA1"/>
    <w:rsid w:val="00F87F55"/>
    <w:rsid w:val="00F90118"/>
    <w:rsid w:val="00F90E8C"/>
    <w:rsid w:val="00F91D27"/>
    <w:rsid w:val="00F9411F"/>
    <w:rsid w:val="00F94D38"/>
    <w:rsid w:val="00F95E0C"/>
    <w:rsid w:val="00F96113"/>
    <w:rsid w:val="00F96B5B"/>
    <w:rsid w:val="00F96E6A"/>
    <w:rsid w:val="00F9741E"/>
    <w:rsid w:val="00F97A8B"/>
    <w:rsid w:val="00FA1350"/>
    <w:rsid w:val="00FA25ED"/>
    <w:rsid w:val="00FA28E0"/>
    <w:rsid w:val="00FA3A07"/>
    <w:rsid w:val="00FA4220"/>
    <w:rsid w:val="00FA5EA1"/>
    <w:rsid w:val="00FA6EAE"/>
    <w:rsid w:val="00FA7912"/>
    <w:rsid w:val="00FA7BFB"/>
    <w:rsid w:val="00FA7F14"/>
    <w:rsid w:val="00FB01CD"/>
    <w:rsid w:val="00FB0887"/>
    <w:rsid w:val="00FB16DA"/>
    <w:rsid w:val="00FB19DE"/>
    <w:rsid w:val="00FB1FF8"/>
    <w:rsid w:val="00FB25DB"/>
    <w:rsid w:val="00FB2EE5"/>
    <w:rsid w:val="00FB2FB3"/>
    <w:rsid w:val="00FB3314"/>
    <w:rsid w:val="00FB3B38"/>
    <w:rsid w:val="00FB4A72"/>
    <w:rsid w:val="00FB4F2A"/>
    <w:rsid w:val="00FB747C"/>
    <w:rsid w:val="00FB7D94"/>
    <w:rsid w:val="00FC134D"/>
    <w:rsid w:val="00FC16F1"/>
    <w:rsid w:val="00FC225A"/>
    <w:rsid w:val="00FC26C6"/>
    <w:rsid w:val="00FC2E77"/>
    <w:rsid w:val="00FC4A86"/>
    <w:rsid w:val="00FC663B"/>
    <w:rsid w:val="00FC71F0"/>
    <w:rsid w:val="00FC787C"/>
    <w:rsid w:val="00FD0551"/>
    <w:rsid w:val="00FD0781"/>
    <w:rsid w:val="00FD0816"/>
    <w:rsid w:val="00FD0A9D"/>
    <w:rsid w:val="00FD1420"/>
    <w:rsid w:val="00FD26C2"/>
    <w:rsid w:val="00FD30B2"/>
    <w:rsid w:val="00FD3173"/>
    <w:rsid w:val="00FD3C1F"/>
    <w:rsid w:val="00FD5463"/>
    <w:rsid w:val="00FD68A2"/>
    <w:rsid w:val="00FD6E46"/>
    <w:rsid w:val="00FD7EB6"/>
    <w:rsid w:val="00FE0867"/>
    <w:rsid w:val="00FE088B"/>
    <w:rsid w:val="00FE148A"/>
    <w:rsid w:val="00FE187C"/>
    <w:rsid w:val="00FE2C50"/>
    <w:rsid w:val="00FE3A7E"/>
    <w:rsid w:val="00FE41C7"/>
    <w:rsid w:val="00FE5576"/>
    <w:rsid w:val="00FE5DB7"/>
    <w:rsid w:val="00FE7EF7"/>
    <w:rsid w:val="00FF08A8"/>
    <w:rsid w:val="00FF0BE8"/>
    <w:rsid w:val="00FF1BCF"/>
    <w:rsid w:val="00FF3272"/>
    <w:rsid w:val="00FF4026"/>
    <w:rsid w:val="00FF405B"/>
    <w:rsid w:val="00FF46B4"/>
    <w:rsid w:val="00FF49AB"/>
    <w:rsid w:val="00FF4B41"/>
    <w:rsid w:val="00FF4F42"/>
    <w:rsid w:val="00FF4FF8"/>
    <w:rsid w:val="00FF5878"/>
    <w:rsid w:val="0112DF8A"/>
    <w:rsid w:val="013D197D"/>
    <w:rsid w:val="0141D17C"/>
    <w:rsid w:val="0180366E"/>
    <w:rsid w:val="01D2DC5F"/>
    <w:rsid w:val="01E236D0"/>
    <w:rsid w:val="020044C0"/>
    <w:rsid w:val="02157941"/>
    <w:rsid w:val="021F2861"/>
    <w:rsid w:val="023F0307"/>
    <w:rsid w:val="02420068"/>
    <w:rsid w:val="026B1934"/>
    <w:rsid w:val="02897A4E"/>
    <w:rsid w:val="030D94B7"/>
    <w:rsid w:val="031821CA"/>
    <w:rsid w:val="031BBB25"/>
    <w:rsid w:val="03229294"/>
    <w:rsid w:val="0378757A"/>
    <w:rsid w:val="0385E21C"/>
    <w:rsid w:val="03976A16"/>
    <w:rsid w:val="039FA1F1"/>
    <w:rsid w:val="03CAD90B"/>
    <w:rsid w:val="044D1094"/>
    <w:rsid w:val="044D6FB0"/>
    <w:rsid w:val="045CD7CB"/>
    <w:rsid w:val="046B2687"/>
    <w:rsid w:val="0481B7FD"/>
    <w:rsid w:val="04F6EF1B"/>
    <w:rsid w:val="0504625C"/>
    <w:rsid w:val="0509E5A9"/>
    <w:rsid w:val="050B241A"/>
    <w:rsid w:val="052045D8"/>
    <w:rsid w:val="05375283"/>
    <w:rsid w:val="05716BFC"/>
    <w:rsid w:val="0590CC25"/>
    <w:rsid w:val="05B7C843"/>
    <w:rsid w:val="062253F1"/>
    <w:rsid w:val="066A07FA"/>
    <w:rsid w:val="067A5257"/>
    <w:rsid w:val="067AEF0E"/>
    <w:rsid w:val="0683F6E8"/>
    <w:rsid w:val="0689347B"/>
    <w:rsid w:val="069363CB"/>
    <w:rsid w:val="06BA81E8"/>
    <w:rsid w:val="06BCEB66"/>
    <w:rsid w:val="06D31833"/>
    <w:rsid w:val="0791EDD9"/>
    <w:rsid w:val="07957D9A"/>
    <w:rsid w:val="079CD201"/>
    <w:rsid w:val="07A6F884"/>
    <w:rsid w:val="07AD7E9F"/>
    <w:rsid w:val="07CD6D85"/>
    <w:rsid w:val="07DDFFB2"/>
    <w:rsid w:val="0825F691"/>
    <w:rsid w:val="08F0C5D7"/>
    <w:rsid w:val="0904288F"/>
    <w:rsid w:val="09060984"/>
    <w:rsid w:val="0906EA1B"/>
    <w:rsid w:val="0961477A"/>
    <w:rsid w:val="09627E6B"/>
    <w:rsid w:val="0983C6A7"/>
    <w:rsid w:val="0987634E"/>
    <w:rsid w:val="09C852B7"/>
    <w:rsid w:val="09CAA9FB"/>
    <w:rsid w:val="09CD82F3"/>
    <w:rsid w:val="09D76D17"/>
    <w:rsid w:val="09DB2125"/>
    <w:rsid w:val="09EAD2FD"/>
    <w:rsid w:val="0A117D46"/>
    <w:rsid w:val="0A1F70C1"/>
    <w:rsid w:val="0A419C3B"/>
    <w:rsid w:val="0A5C0F3B"/>
    <w:rsid w:val="0A983562"/>
    <w:rsid w:val="0AAF1369"/>
    <w:rsid w:val="0AE1246D"/>
    <w:rsid w:val="0AE9F95F"/>
    <w:rsid w:val="0B0AE2CC"/>
    <w:rsid w:val="0B27D143"/>
    <w:rsid w:val="0B2BE867"/>
    <w:rsid w:val="0B2F0C72"/>
    <w:rsid w:val="0B6391D8"/>
    <w:rsid w:val="0B853E38"/>
    <w:rsid w:val="0B90F741"/>
    <w:rsid w:val="0BA68F11"/>
    <w:rsid w:val="0BB047C0"/>
    <w:rsid w:val="0BB143FB"/>
    <w:rsid w:val="0BB6FADF"/>
    <w:rsid w:val="0BC621F5"/>
    <w:rsid w:val="0BEC2D06"/>
    <w:rsid w:val="0BF43D51"/>
    <w:rsid w:val="0C152063"/>
    <w:rsid w:val="0C2211FE"/>
    <w:rsid w:val="0D33AE96"/>
    <w:rsid w:val="0D492F27"/>
    <w:rsid w:val="0DABC4A4"/>
    <w:rsid w:val="0E3F8FA4"/>
    <w:rsid w:val="0E4C3F26"/>
    <w:rsid w:val="0E9CECAC"/>
    <w:rsid w:val="0EA70A64"/>
    <w:rsid w:val="0EE7E882"/>
    <w:rsid w:val="0F2E02EA"/>
    <w:rsid w:val="0F5A8201"/>
    <w:rsid w:val="0F71789F"/>
    <w:rsid w:val="0F79C3E6"/>
    <w:rsid w:val="0F7FACBC"/>
    <w:rsid w:val="0FC914CF"/>
    <w:rsid w:val="0FE2838C"/>
    <w:rsid w:val="0FE555AB"/>
    <w:rsid w:val="0FEBB778"/>
    <w:rsid w:val="0FFDED61"/>
    <w:rsid w:val="1055E69C"/>
    <w:rsid w:val="106B1A2E"/>
    <w:rsid w:val="109AE3C3"/>
    <w:rsid w:val="10C05BE7"/>
    <w:rsid w:val="114F0664"/>
    <w:rsid w:val="115C531D"/>
    <w:rsid w:val="11799B6E"/>
    <w:rsid w:val="11864E51"/>
    <w:rsid w:val="11C43FD0"/>
    <w:rsid w:val="11E8982B"/>
    <w:rsid w:val="1250081F"/>
    <w:rsid w:val="126BD82C"/>
    <w:rsid w:val="1278862A"/>
    <w:rsid w:val="12821318"/>
    <w:rsid w:val="128EE8C0"/>
    <w:rsid w:val="129C86F2"/>
    <w:rsid w:val="12A583AC"/>
    <w:rsid w:val="12AC672C"/>
    <w:rsid w:val="12D617A1"/>
    <w:rsid w:val="12E380B7"/>
    <w:rsid w:val="13350551"/>
    <w:rsid w:val="1372F3A3"/>
    <w:rsid w:val="13851545"/>
    <w:rsid w:val="13F3CA55"/>
    <w:rsid w:val="13F430FC"/>
    <w:rsid w:val="1423C8B5"/>
    <w:rsid w:val="1444A435"/>
    <w:rsid w:val="144A3A72"/>
    <w:rsid w:val="14650577"/>
    <w:rsid w:val="1472A9C8"/>
    <w:rsid w:val="148E0271"/>
    <w:rsid w:val="14950811"/>
    <w:rsid w:val="14A9FC56"/>
    <w:rsid w:val="14BD579B"/>
    <w:rsid w:val="14D9D72B"/>
    <w:rsid w:val="14FB4A36"/>
    <w:rsid w:val="1555C741"/>
    <w:rsid w:val="157D67F6"/>
    <w:rsid w:val="15ABC3F1"/>
    <w:rsid w:val="15B27B18"/>
    <w:rsid w:val="15F1E4C5"/>
    <w:rsid w:val="16290BC9"/>
    <w:rsid w:val="162BF87E"/>
    <w:rsid w:val="164C80AC"/>
    <w:rsid w:val="165ABA9A"/>
    <w:rsid w:val="16A9FA22"/>
    <w:rsid w:val="16F8B167"/>
    <w:rsid w:val="16F9B3BE"/>
    <w:rsid w:val="171C21CF"/>
    <w:rsid w:val="1720B5C2"/>
    <w:rsid w:val="1785121C"/>
    <w:rsid w:val="1789F458"/>
    <w:rsid w:val="179042B4"/>
    <w:rsid w:val="1797A35A"/>
    <w:rsid w:val="17C26B35"/>
    <w:rsid w:val="17FCAC22"/>
    <w:rsid w:val="180411E6"/>
    <w:rsid w:val="1813DB50"/>
    <w:rsid w:val="181EABDA"/>
    <w:rsid w:val="187D8F4C"/>
    <w:rsid w:val="18860978"/>
    <w:rsid w:val="18A96481"/>
    <w:rsid w:val="18E7598F"/>
    <w:rsid w:val="18FF202B"/>
    <w:rsid w:val="191E464D"/>
    <w:rsid w:val="192FE386"/>
    <w:rsid w:val="196468EC"/>
    <w:rsid w:val="196A5D39"/>
    <w:rsid w:val="19D008C9"/>
    <w:rsid w:val="19D2576C"/>
    <w:rsid w:val="1A35E1CF"/>
    <w:rsid w:val="1A4335E0"/>
    <w:rsid w:val="1A475AD5"/>
    <w:rsid w:val="1A47B41E"/>
    <w:rsid w:val="1A6A3464"/>
    <w:rsid w:val="1A9E50C3"/>
    <w:rsid w:val="1AA1E1F3"/>
    <w:rsid w:val="1AB466A8"/>
    <w:rsid w:val="1AF42242"/>
    <w:rsid w:val="1B3324E4"/>
    <w:rsid w:val="1B378679"/>
    <w:rsid w:val="1B6AA5DA"/>
    <w:rsid w:val="1B95D794"/>
    <w:rsid w:val="1B9C771A"/>
    <w:rsid w:val="1BC8DBFF"/>
    <w:rsid w:val="1C13A36E"/>
    <w:rsid w:val="1C3DEA62"/>
    <w:rsid w:val="1C3F1E91"/>
    <w:rsid w:val="1C468C06"/>
    <w:rsid w:val="1C55DD97"/>
    <w:rsid w:val="1C638C99"/>
    <w:rsid w:val="1C9377A1"/>
    <w:rsid w:val="1D549BDC"/>
    <w:rsid w:val="1D8C8FBA"/>
    <w:rsid w:val="1DD4622E"/>
    <w:rsid w:val="1E194D46"/>
    <w:rsid w:val="1E364678"/>
    <w:rsid w:val="1E58AD2F"/>
    <w:rsid w:val="1E5CB835"/>
    <w:rsid w:val="1E638B83"/>
    <w:rsid w:val="1E696D5D"/>
    <w:rsid w:val="1E964819"/>
    <w:rsid w:val="1E975E81"/>
    <w:rsid w:val="1EA57AA7"/>
    <w:rsid w:val="1EA7A943"/>
    <w:rsid w:val="1ED5EFA6"/>
    <w:rsid w:val="1EFB7757"/>
    <w:rsid w:val="1F0041AD"/>
    <w:rsid w:val="1F18CD99"/>
    <w:rsid w:val="1F4A7914"/>
    <w:rsid w:val="1F4B92D1"/>
    <w:rsid w:val="1F528827"/>
    <w:rsid w:val="1FC55DBE"/>
    <w:rsid w:val="1FC643FC"/>
    <w:rsid w:val="20AC1F36"/>
    <w:rsid w:val="20B27764"/>
    <w:rsid w:val="20C4487A"/>
    <w:rsid w:val="21031606"/>
    <w:rsid w:val="212F75D8"/>
    <w:rsid w:val="214B1F23"/>
    <w:rsid w:val="21972AD0"/>
    <w:rsid w:val="21975E26"/>
    <w:rsid w:val="21FA2895"/>
    <w:rsid w:val="2211C7F5"/>
    <w:rsid w:val="225DA7E6"/>
    <w:rsid w:val="228F6C79"/>
    <w:rsid w:val="22BE6C18"/>
    <w:rsid w:val="2348E5DB"/>
    <w:rsid w:val="2364B31E"/>
    <w:rsid w:val="23B22F00"/>
    <w:rsid w:val="23B268B4"/>
    <w:rsid w:val="24096113"/>
    <w:rsid w:val="24CEFEE8"/>
    <w:rsid w:val="252F7A3A"/>
    <w:rsid w:val="257581DC"/>
    <w:rsid w:val="25896AA6"/>
    <w:rsid w:val="263AF836"/>
    <w:rsid w:val="263CE0C7"/>
    <w:rsid w:val="2641F435"/>
    <w:rsid w:val="267E2FF0"/>
    <w:rsid w:val="267FEF25"/>
    <w:rsid w:val="26B9D25B"/>
    <w:rsid w:val="26F7AC45"/>
    <w:rsid w:val="27099C07"/>
    <w:rsid w:val="271BF2F3"/>
    <w:rsid w:val="27590212"/>
    <w:rsid w:val="27680F4F"/>
    <w:rsid w:val="2775B9E3"/>
    <w:rsid w:val="277B3AE0"/>
    <w:rsid w:val="278A5557"/>
    <w:rsid w:val="278DEC8A"/>
    <w:rsid w:val="279DBB3D"/>
    <w:rsid w:val="27A4DB00"/>
    <w:rsid w:val="27C45ED0"/>
    <w:rsid w:val="283D4D25"/>
    <w:rsid w:val="283D7439"/>
    <w:rsid w:val="287337E6"/>
    <w:rsid w:val="287523BB"/>
    <w:rsid w:val="28824414"/>
    <w:rsid w:val="28865BD6"/>
    <w:rsid w:val="28A2793C"/>
    <w:rsid w:val="28AAAC17"/>
    <w:rsid w:val="28D29E83"/>
    <w:rsid w:val="296D821A"/>
    <w:rsid w:val="296F4D20"/>
    <w:rsid w:val="29B4FDEC"/>
    <w:rsid w:val="29CC685E"/>
    <w:rsid w:val="2A0F016D"/>
    <w:rsid w:val="2A172409"/>
    <w:rsid w:val="2A40F5A3"/>
    <w:rsid w:val="2A8CE612"/>
    <w:rsid w:val="2ADA16C4"/>
    <w:rsid w:val="2AE9EC61"/>
    <w:rsid w:val="2B28986D"/>
    <w:rsid w:val="2B29C518"/>
    <w:rsid w:val="2B6EEF29"/>
    <w:rsid w:val="2BBF64CE"/>
    <w:rsid w:val="2BC81EC4"/>
    <w:rsid w:val="2BFF1176"/>
    <w:rsid w:val="2C0C4303"/>
    <w:rsid w:val="2C16FE8B"/>
    <w:rsid w:val="2C1EEA1D"/>
    <w:rsid w:val="2C720C48"/>
    <w:rsid w:val="2C88C663"/>
    <w:rsid w:val="2CD53EFE"/>
    <w:rsid w:val="2CD5DCAE"/>
    <w:rsid w:val="2CD93075"/>
    <w:rsid w:val="2CDE0BE1"/>
    <w:rsid w:val="2D0371A8"/>
    <w:rsid w:val="2D093664"/>
    <w:rsid w:val="2D0A3D7E"/>
    <w:rsid w:val="2DFFEFCF"/>
    <w:rsid w:val="2E23B353"/>
    <w:rsid w:val="2E45DCBB"/>
    <w:rsid w:val="2E639675"/>
    <w:rsid w:val="2E8FDF39"/>
    <w:rsid w:val="2EE30D48"/>
    <w:rsid w:val="2F0910E6"/>
    <w:rsid w:val="2F0D9DD6"/>
    <w:rsid w:val="2F4A2AED"/>
    <w:rsid w:val="2F625673"/>
    <w:rsid w:val="2F63A99A"/>
    <w:rsid w:val="2F67366A"/>
    <w:rsid w:val="2FD00ABC"/>
    <w:rsid w:val="300F3023"/>
    <w:rsid w:val="30D634E7"/>
    <w:rsid w:val="30E3A3D5"/>
    <w:rsid w:val="30FAC6BD"/>
    <w:rsid w:val="311EFFAC"/>
    <w:rsid w:val="31326592"/>
    <w:rsid w:val="31A3AEEC"/>
    <w:rsid w:val="31ACA198"/>
    <w:rsid w:val="31F56C5D"/>
    <w:rsid w:val="3208D243"/>
    <w:rsid w:val="32173A62"/>
    <w:rsid w:val="32279101"/>
    <w:rsid w:val="326E72DC"/>
    <w:rsid w:val="3278FAB0"/>
    <w:rsid w:val="32C2CAB4"/>
    <w:rsid w:val="32D1C2C3"/>
    <w:rsid w:val="32ECBB25"/>
    <w:rsid w:val="3315F8E1"/>
    <w:rsid w:val="3318FA0A"/>
    <w:rsid w:val="3398FAE8"/>
    <w:rsid w:val="33C84742"/>
    <w:rsid w:val="33D32851"/>
    <w:rsid w:val="33DBF409"/>
    <w:rsid w:val="341A2E61"/>
    <w:rsid w:val="341D18F2"/>
    <w:rsid w:val="34A109A7"/>
    <w:rsid w:val="34AF3891"/>
    <w:rsid w:val="3528EAB1"/>
    <w:rsid w:val="35511FDC"/>
    <w:rsid w:val="356AA9A0"/>
    <w:rsid w:val="357EAB5E"/>
    <w:rsid w:val="357F48E4"/>
    <w:rsid w:val="35AEA277"/>
    <w:rsid w:val="35D2096C"/>
    <w:rsid w:val="35DD33E8"/>
    <w:rsid w:val="35E97D8D"/>
    <w:rsid w:val="36249611"/>
    <w:rsid w:val="36DF05ED"/>
    <w:rsid w:val="36DF38BE"/>
    <w:rsid w:val="3717378A"/>
    <w:rsid w:val="379A272E"/>
    <w:rsid w:val="37BD5895"/>
    <w:rsid w:val="37BDC3D0"/>
    <w:rsid w:val="37E92CC2"/>
    <w:rsid w:val="37FFCC9A"/>
    <w:rsid w:val="3864A99F"/>
    <w:rsid w:val="3872C668"/>
    <w:rsid w:val="3873E5E2"/>
    <w:rsid w:val="39083359"/>
    <w:rsid w:val="395F56A8"/>
    <w:rsid w:val="397F7AE8"/>
    <w:rsid w:val="39B6C2D5"/>
    <w:rsid w:val="3A04A51D"/>
    <w:rsid w:val="3A16156F"/>
    <w:rsid w:val="3A5A239D"/>
    <w:rsid w:val="3A5ADFAB"/>
    <w:rsid w:val="3AAB7ED4"/>
    <w:rsid w:val="3AB6D22A"/>
    <w:rsid w:val="3AC382F2"/>
    <w:rsid w:val="3AD0342D"/>
    <w:rsid w:val="3ADC0A5F"/>
    <w:rsid w:val="3AFE546F"/>
    <w:rsid w:val="3B348E19"/>
    <w:rsid w:val="3B782981"/>
    <w:rsid w:val="3B88AB54"/>
    <w:rsid w:val="3BB2DB0D"/>
    <w:rsid w:val="3BBE68F6"/>
    <w:rsid w:val="3BD5CE14"/>
    <w:rsid w:val="3BD84C22"/>
    <w:rsid w:val="3BF7D4EB"/>
    <w:rsid w:val="3BFA12FE"/>
    <w:rsid w:val="3C096DC1"/>
    <w:rsid w:val="3C17A6DB"/>
    <w:rsid w:val="3C429B18"/>
    <w:rsid w:val="3C42F6EB"/>
    <w:rsid w:val="3C4BB21F"/>
    <w:rsid w:val="3CC39045"/>
    <w:rsid w:val="3CCEDD07"/>
    <w:rsid w:val="3CDA28D2"/>
    <w:rsid w:val="3CEE6397"/>
    <w:rsid w:val="3CFAD832"/>
    <w:rsid w:val="3CFB75E2"/>
    <w:rsid w:val="3CFEA9ED"/>
    <w:rsid w:val="3D003B3F"/>
    <w:rsid w:val="3D1D8B49"/>
    <w:rsid w:val="3D221ED0"/>
    <w:rsid w:val="3D30C9F1"/>
    <w:rsid w:val="3D4300E7"/>
    <w:rsid w:val="3D54D336"/>
    <w:rsid w:val="3D5D5640"/>
    <w:rsid w:val="3D709E5E"/>
    <w:rsid w:val="3D941341"/>
    <w:rsid w:val="3DA2F117"/>
    <w:rsid w:val="3DCA537C"/>
    <w:rsid w:val="3DCE1CBA"/>
    <w:rsid w:val="3E2E1014"/>
    <w:rsid w:val="3E5E9727"/>
    <w:rsid w:val="3E6C1304"/>
    <w:rsid w:val="3EC44825"/>
    <w:rsid w:val="3ECA31DA"/>
    <w:rsid w:val="3ED493A3"/>
    <w:rsid w:val="3EEDF475"/>
    <w:rsid w:val="3F0E9062"/>
    <w:rsid w:val="3F2AA4DD"/>
    <w:rsid w:val="3F2F8939"/>
    <w:rsid w:val="3F350946"/>
    <w:rsid w:val="3F359C66"/>
    <w:rsid w:val="3F8F6C31"/>
    <w:rsid w:val="3FD8D296"/>
    <w:rsid w:val="4020E1F3"/>
    <w:rsid w:val="4047493F"/>
    <w:rsid w:val="405DA8F4"/>
    <w:rsid w:val="409ACA5C"/>
    <w:rsid w:val="40A13A91"/>
    <w:rsid w:val="40AE0396"/>
    <w:rsid w:val="40CBA870"/>
    <w:rsid w:val="40D77F41"/>
    <w:rsid w:val="40FED348"/>
    <w:rsid w:val="411221C7"/>
    <w:rsid w:val="41244C26"/>
    <w:rsid w:val="41325657"/>
    <w:rsid w:val="417A2516"/>
    <w:rsid w:val="418163E7"/>
    <w:rsid w:val="4181CA82"/>
    <w:rsid w:val="42305119"/>
    <w:rsid w:val="4245D9A1"/>
    <w:rsid w:val="42465951"/>
    <w:rsid w:val="4249D3F7"/>
    <w:rsid w:val="425DFEE7"/>
    <w:rsid w:val="426C1290"/>
    <w:rsid w:val="4302B11D"/>
    <w:rsid w:val="430BB18F"/>
    <w:rsid w:val="430C2D3B"/>
    <w:rsid w:val="430CC23E"/>
    <w:rsid w:val="4363F487"/>
    <w:rsid w:val="437B9A4A"/>
    <w:rsid w:val="43AB1F2E"/>
    <w:rsid w:val="43C4B6CA"/>
    <w:rsid w:val="43E299EC"/>
    <w:rsid w:val="4428E1AD"/>
    <w:rsid w:val="4465A77B"/>
    <w:rsid w:val="44695FA1"/>
    <w:rsid w:val="447F3DFE"/>
    <w:rsid w:val="44BF65C9"/>
    <w:rsid w:val="44FDCABB"/>
    <w:rsid w:val="45032FD5"/>
    <w:rsid w:val="45325021"/>
    <w:rsid w:val="4548A334"/>
    <w:rsid w:val="456D6784"/>
    <w:rsid w:val="45B948A7"/>
    <w:rsid w:val="4640E697"/>
    <w:rsid w:val="4681DC37"/>
    <w:rsid w:val="46BE4CA9"/>
    <w:rsid w:val="472C71A4"/>
    <w:rsid w:val="47378903"/>
    <w:rsid w:val="474AA778"/>
    <w:rsid w:val="4752FC2F"/>
    <w:rsid w:val="4781E2EA"/>
    <w:rsid w:val="47B17824"/>
    <w:rsid w:val="47BAD647"/>
    <w:rsid w:val="47C3A8E2"/>
    <w:rsid w:val="47CD993E"/>
    <w:rsid w:val="47E1B649"/>
    <w:rsid w:val="47E5FD8A"/>
    <w:rsid w:val="47F6DA2C"/>
    <w:rsid w:val="47F6E858"/>
    <w:rsid w:val="4869B676"/>
    <w:rsid w:val="489908ED"/>
    <w:rsid w:val="48F6790F"/>
    <w:rsid w:val="49021352"/>
    <w:rsid w:val="4968AA0C"/>
    <w:rsid w:val="49D045F7"/>
    <w:rsid w:val="4A37F242"/>
    <w:rsid w:val="4ACE632C"/>
    <w:rsid w:val="4B5B6BC6"/>
    <w:rsid w:val="4BD45A1B"/>
    <w:rsid w:val="4C1289F7"/>
    <w:rsid w:val="4C23F594"/>
    <w:rsid w:val="4C45F089"/>
    <w:rsid w:val="4C613914"/>
    <w:rsid w:val="4C6C5FF0"/>
    <w:rsid w:val="4C9B7FA8"/>
    <w:rsid w:val="4CCD49AA"/>
    <w:rsid w:val="4CCEC794"/>
    <w:rsid w:val="4CD19AEB"/>
    <w:rsid w:val="4CF1B4BB"/>
    <w:rsid w:val="4D0F9FDF"/>
    <w:rsid w:val="4D105133"/>
    <w:rsid w:val="4D1D4F75"/>
    <w:rsid w:val="4D5FED01"/>
    <w:rsid w:val="4D774441"/>
    <w:rsid w:val="4D9A448A"/>
    <w:rsid w:val="4DB09AB0"/>
    <w:rsid w:val="4DBD2F67"/>
    <w:rsid w:val="4DC68BD3"/>
    <w:rsid w:val="4DC781BA"/>
    <w:rsid w:val="4DE75DF8"/>
    <w:rsid w:val="4E38ACDD"/>
    <w:rsid w:val="4E5AC2CC"/>
    <w:rsid w:val="4E9D6286"/>
    <w:rsid w:val="4EA67D72"/>
    <w:rsid w:val="4EF204D0"/>
    <w:rsid w:val="4EF48795"/>
    <w:rsid w:val="4F15AB8B"/>
    <w:rsid w:val="4F691492"/>
    <w:rsid w:val="4F6A7313"/>
    <w:rsid w:val="4F7AF258"/>
    <w:rsid w:val="4FAE0B81"/>
    <w:rsid w:val="4FC3AD46"/>
    <w:rsid w:val="4FDADC6A"/>
    <w:rsid w:val="500F5B98"/>
    <w:rsid w:val="50491358"/>
    <w:rsid w:val="505B4C6B"/>
    <w:rsid w:val="508504E4"/>
    <w:rsid w:val="50A72DD9"/>
    <w:rsid w:val="50C31B6A"/>
    <w:rsid w:val="50C646F8"/>
    <w:rsid w:val="50E121AE"/>
    <w:rsid w:val="511E3F26"/>
    <w:rsid w:val="5133433B"/>
    <w:rsid w:val="51348774"/>
    <w:rsid w:val="5147F1D8"/>
    <w:rsid w:val="515C5BB8"/>
    <w:rsid w:val="5175755E"/>
    <w:rsid w:val="5175CFC8"/>
    <w:rsid w:val="520C56AC"/>
    <w:rsid w:val="521E5AD1"/>
    <w:rsid w:val="5298695F"/>
    <w:rsid w:val="52CD4E2F"/>
    <w:rsid w:val="5312124D"/>
    <w:rsid w:val="534D5EC6"/>
    <w:rsid w:val="5353BAB4"/>
    <w:rsid w:val="5398FC21"/>
    <w:rsid w:val="53B27510"/>
    <w:rsid w:val="53C4387C"/>
    <w:rsid w:val="53FC3503"/>
    <w:rsid w:val="53FD5042"/>
    <w:rsid w:val="542FD7CE"/>
    <w:rsid w:val="544CFD76"/>
    <w:rsid w:val="545BFB2E"/>
    <w:rsid w:val="545E977A"/>
    <w:rsid w:val="5460FBF4"/>
    <w:rsid w:val="548EF8D5"/>
    <w:rsid w:val="54AA371B"/>
    <w:rsid w:val="54DB44D7"/>
    <w:rsid w:val="54E3D00D"/>
    <w:rsid w:val="54EBBC98"/>
    <w:rsid w:val="55028B75"/>
    <w:rsid w:val="55206E97"/>
    <w:rsid w:val="55386804"/>
    <w:rsid w:val="55734C96"/>
    <w:rsid w:val="558472AB"/>
    <w:rsid w:val="559EDC83"/>
    <w:rsid w:val="55A52A1A"/>
    <w:rsid w:val="55AC2C35"/>
    <w:rsid w:val="55C0B3E0"/>
    <w:rsid w:val="56112EB8"/>
    <w:rsid w:val="5636EF52"/>
    <w:rsid w:val="5683C81B"/>
    <w:rsid w:val="5696A12F"/>
    <w:rsid w:val="56B401CC"/>
    <w:rsid w:val="56BA6ABF"/>
    <w:rsid w:val="56BD38D2"/>
    <w:rsid w:val="56BE14E3"/>
    <w:rsid w:val="56D5665A"/>
    <w:rsid w:val="56D96017"/>
    <w:rsid w:val="572D589A"/>
    <w:rsid w:val="574DA8D1"/>
    <w:rsid w:val="5754407F"/>
    <w:rsid w:val="5766DC1C"/>
    <w:rsid w:val="5774C7FA"/>
    <w:rsid w:val="57B0FEEF"/>
    <w:rsid w:val="57B274DF"/>
    <w:rsid w:val="57B88C26"/>
    <w:rsid w:val="57FEB205"/>
    <w:rsid w:val="5824C37B"/>
    <w:rsid w:val="582A7A5F"/>
    <w:rsid w:val="582D8405"/>
    <w:rsid w:val="583D48CD"/>
    <w:rsid w:val="58CBE6B7"/>
    <w:rsid w:val="5908AC41"/>
    <w:rsid w:val="5922AE29"/>
    <w:rsid w:val="59A1D18F"/>
    <w:rsid w:val="59FE4034"/>
    <w:rsid w:val="5A8EAA00"/>
    <w:rsid w:val="5A936F5D"/>
    <w:rsid w:val="5AAA9849"/>
    <w:rsid w:val="5AAAE2CF"/>
    <w:rsid w:val="5ADEE9E5"/>
    <w:rsid w:val="5AEA6439"/>
    <w:rsid w:val="5B14D83D"/>
    <w:rsid w:val="5B8C1FF4"/>
    <w:rsid w:val="5BA36B42"/>
    <w:rsid w:val="5BA84B98"/>
    <w:rsid w:val="5BB97BD7"/>
    <w:rsid w:val="5BF1C836"/>
    <w:rsid w:val="5BF452C8"/>
    <w:rsid w:val="5C2DA5EF"/>
    <w:rsid w:val="5C319CA3"/>
    <w:rsid w:val="5C68FE56"/>
    <w:rsid w:val="5C8CC05F"/>
    <w:rsid w:val="5C91EB5E"/>
    <w:rsid w:val="5CABB5CB"/>
    <w:rsid w:val="5CEB28C4"/>
    <w:rsid w:val="5D33A610"/>
    <w:rsid w:val="5D770A45"/>
    <w:rsid w:val="5DAA97EE"/>
    <w:rsid w:val="5DAEB209"/>
    <w:rsid w:val="5DB541C1"/>
    <w:rsid w:val="5DCD3565"/>
    <w:rsid w:val="5DD75728"/>
    <w:rsid w:val="5DD84DDE"/>
    <w:rsid w:val="5DE66608"/>
    <w:rsid w:val="5E00B482"/>
    <w:rsid w:val="5ECD1259"/>
    <w:rsid w:val="5EDDD301"/>
    <w:rsid w:val="5EFA0FDB"/>
    <w:rsid w:val="5F34B81A"/>
    <w:rsid w:val="5F38847D"/>
    <w:rsid w:val="5F3C789F"/>
    <w:rsid w:val="5F768188"/>
    <w:rsid w:val="5F76B459"/>
    <w:rsid w:val="5F7D7B6C"/>
    <w:rsid w:val="5F80FA9F"/>
    <w:rsid w:val="5F924EE4"/>
    <w:rsid w:val="5F9B6183"/>
    <w:rsid w:val="5FAEF865"/>
    <w:rsid w:val="5FB12E0C"/>
    <w:rsid w:val="5FC858DB"/>
    <w:rsid w:val="5FD17277"/>
    <w:rsid w:val="5FD21C7C"/>
    <w:rsid w:val="5FDAA8F8"/>
    <w:rsid w:val="5FEF6FDD"/>
    <w:rsid w:val="6007F74A"/>
    <w:rsid w:val="6015A64C"/>
    <w:rsid w:val="6050BFF4"/>
    <w:rsid w:val="60525146"/>
    <w:rsid w:val="6088059C"/>
    <w:rsid w:val="60A6670E"/>
    <w:rsid w:val="60C2B465"/>
    <w:rsid w:val="60CEF4C9"/>
    <w:rsid w:val="6119579E"/>
    <w:rsid w:val="61727D7D"/>
    <w:rsid w:val="61AAA943"/>
    <w:rsid w:val="61CA5EBD"/>
    <w:rsid w:val="61D750F2"/>
    <w:rsid w:val="61E2481E"/>
    <w:rsid w:val="625D4E38"/>
    <w:rsid w:val="62711F19"/>
    <w:rsid w:val="6272F397"/>
    <w:rsid w:val="6279B53B"/>
    <w:rsid w:val="627C3732"/>
    <w:rsid w:val="62B527FF"/>
    <w:rsid w:val="6307B8A7"/>
    <w:rsid w:val="634F3174"/>
    <w:rsid w:val="6379DDB5"/>
    <w:rsid w:val="63895A90"/>
    <w:rsid w:val="63A6AA9A"/>
    <w:rsid w:val="63AF19DA"/>
    <w:rsid w:val="6476622D"/>
    <w:rsid w:val="64C03743"/>
    <w:rsid w:val="64D3E089"/>
    <w:rsid w:val="64DC0B5C"/>
    <w:rsid w:val="64E342C4"/>
    <w:rsid w:val="64F11DFC"/>
    <w:rsid w:val="64FA446E"/>
    <w:rsid w:val="6540F341"/>
    <w:rsid w:val="6542AB98"/>
    <w:rsid w:val="65661F99"/>
    <w:rsid w:val="6589A331"/>
    <w:rsid w:val="659FCFFE"/>
    <w:rsid w:val="65B014EE"/>
    <w:rsid w:val="65B4D413"/>
    <w:rsid w:val="65DEEC84"/>
    <w:rsid w:val="65EF1CCF"/>
    <w:rsid w:val="65F83632"/>
    <w:rsid w:val="65F9A30F"/>
    <w:rsid w:val="6606212A"/>
    <w:rsid w:val="6608410D"/>
    <w:rsid w:val="661B8A4E"/>
    <w:rsid w:val="663A12A3"/>
    <w:rsid w:val="6657D2BB"/>
    <w:rsid w:val="66660BD5"/>
    <w:rsid w:val="66CA4DFE"/>
    <w:rsid w:val="66FAFF8E"/>
    <w:rsid w:val="66FD3535"/>
    <w:rsid w:val="670F44ED"/>
    <w:rsid w:val="6779A6E2"/>
    <w:rsid w:val="681A3704"/>
    <w:rsid w:val="682C4406"/>
    <w:rsid w:val="6844A8A7"/>
    <w:rsid w:val="685672BF"/>
    <w:rsid w:val="691C0308"/>
    <w:rsid w:val="6923353F"/>
    <w:rsid w:val="69D431A6"/>
    <w:rsid w:val="69E10D88"/>
    <w:rsid w:val="69F7010C"/>
    <w:rsid w:val="6A00BEB0"/>
    <w:rsid w:val="6A1292FE"/>
    <w:rsid w:val="6A1B4862"/>
    <w:rsid w:val="6A8E3983"/>
    <w:rsid w:val="6B2A2C81"/>
    <w:rsid w:val="6BAF101A"/>
    <w:rsid w:val="6C5E5E53"/>
    <w:rsid w:val="6C99A170"/>
    <w:rsid w:val="6CA65238"/>
    <w:rsid w:val="6CD76EF3"/>
    <w:rsid w:val="6CE84628"/>
    <w:rsid w:val="6D5DFE69"/>
    <w:rsid w:val="6D7FAF11"/>
    <w:rsid w:val="6DFCF05C"/>
    <w:rsid w:val="6E65584C"/>
    <w:rsid w:val="6E67B031"/>
    <w:rsid w:val="6EB6B343"/>
    <w:rsid w:val="6EE17933"/>
    <w:rsid w:val="6EFA00A0"/>
    <w:rsid w:val="6F0E3A2E"/>
    <w:rsid w:val="6F2B04E2"/>
    <w:rsid w:val="6F3EF78F"/>
    <w:rsid w:val="6F45517E"/>
    <w:rsid w:val="6F46BCDC"/>
    <w:rsid w:val="6F4C2CA7"/>
    <w:rsid w:val="6F536DA4"/>
    <w:rsid w:val="6F54297D"/>
    <w:rsid w:val="6F5A22C2"/>
    <w:rsid w:val="6F62622B"/>
    <w:rsid w:val="6F777368"/>
    <w:rsid w:val="6F9C20F4"/>
    <w:rsid w:val="6FDFE8F3"/>
    <w:rsid w:val="6FE4E366"/>
    <w:rsid w:val="70015C4A"/>
    <w:rsid w:val="7034FDE8"/>
    <w:rsid w:val="70504F0C"/>
    <w:rsid w:val="708F8E1C"/>
    <w:rsid w:val="71316E5A"/>
    <w:rsid w:val="71358F6D"/>
    <w:rsid w:val="714FD90F"/>
    <w:rsid w:val="71638D16"/>
    <w:rsid w:val="71BE4AC4"/>
    <w:rsid w:val="71CCC47B"/>
    <w:rsid w:val="721B7142"/>
    <w:rsid w:val="721CC1CF"/>
    <w:rsid w:val="722B5E7D"/>
    <w:rsid w:val="7247B60C"/>
    <w:rsid w:val="7259ADE9"/>
    <w:rsid w:val="72612F95"/>
    <w:rsid w:val="726BB66E"/>
    <w:rsid w:val="7297C282"/>
    <w:rsid w:val="72D23E85"/>
    <w:rsid w:val="72D622FB"/>
    <w:rsid w:val="72FEC6A0"/>
    <w:rsid w:val="731338D6"/>
    <w:rsid w:val="73D6EF56"/>
    <w:rsid w:val="73DFB44C"/>
    <w:rsid w:val="73E11512"/>
    <w:rsid w:val="73F749E9"/>
    <w:rsid w:val="746F09B0"/>
    <w:rsid w:val="7491D954"/>
    <w:rsid w:val="74A176C2"/>
    <w:rsid w:val="74E47F45"/>
    <w:rsid w:val="74F1AB62"/>
    <w:rsid w:val="75254E87"/>
    <w:rsid w:val="7533F370"/>
    <w:rsid w:val="7575F507"/>
    <w:rsid w:val="75954387"/>
    <w:rsid w:val="75A5B510"/>
    <w:rsid w:val="75AD3CF4"/>
    <w:rsid w:val="75B33141"/>
    <w:rsid w:val="75EA7F66"/>
    <w:rsid w:val="760AF3D3"/>
    <w:rsid w:val="767DF2C1"/>
    <w:rsid w:val="76985135"/>
    <w:rsid w:val="769C0D01"/>
    <w:rsid w:val="769C1330"/>
    <w:rsid w:val="76B0A727"/>
    <w:rsid w:val="76BE5629"/>
    <w:rsid w:val="76D7A5C4"/>
    <w:rsid w:val="77C1C05C"/>
    <w:rsid w:val="77D691A0"/>
    <w:rsid w:val="77D701E5"/>
    <w:rsid w:val="78423894"/>
    <w:rsid w:val="784D6092"/>
    <w:rsid w:val="785D632F"/>
    <w:rsid w:val="78B401ED"/>
    <w:rsid w:val="78BD2C5B"/>
    <w:rsid w:val="78FD74D3"/>
    <w:rsid w:val="7903C656"/>
    <w:rsid w:val="79052D51"/>
    <w:rsid w:val="792F644B"/>
    <w:rsid w:val="79557C12"/>
    <w:rsid w:val="79566D80"/>
    <w:rsid w:val="796B7195"/>
    <w:rsid w:val="7984DA0D"/>
    <w:rsid w:val="79953D51"/>
    <w:rsid w:val="79D936CF"/>
    <w:rsid w:val="79DA3440"/>
    <w:rsid w:val="79E81B50"/>
    <w:rsid w:val="79E94DAB"/>
    <w:rsid w:val="7A109BD9"/>
    <w:rsid w:val="7A3E4D16"/>
    <w:rsid w:val="7A6B73AA"/>
    <w:rsid w:val="7A6C7350"/>
    <w:rsid w:val="7A74643B"/>
    <w:rsid w:val="7A916700"/>
    <w:rsid w:val="7AA623B5"/>
    <w:rsid w:val="7ADF371D"/>
    <w:rsid w:val="7AEB4D75"/>
    <w:rsid w:val="7B05225E"/>
    <w:rsid w:val="7B4A67E5"/>
    <w:rsid w:val="7B53649F"/>
    <w:rsid w:val="7B6FDD83"/>
    <w:rsid w:val="7B8F5ED4"/>
    <w:rsid w:val="7BBE91FD"/>
    <w:rsid w:val="7C10FE51"/>
    <w:rsid w:val="7C20A1C2"/>
    <w:rsid w:val="7C2C2C4E"/>
    <w:rsid w:val="7C68012C"/>
    <w:rsid w:val="7C91A04F"/>
    <w:rsid w:val="7C9FB3F8"/>
    <w:rsid w:val="7CBA3E27"/>
    <w:rsid w:val="7CED6116"/>
    <w:rsid w:val="7D93A9BC"/>
    <w:rsid w:val="7DD98A66"/>
    <w:rsid w:val="7DE0C007"/>
    <w:rsid w:val="7E15456D"/>
    <w:rsid w:val="7E5E9308"/>
    <w:rsid w:val="7E63D148"/>
    <w:rsid w:val="7E66EE44"/>
    <w:rsid w:val="7E68EBDD"/>
    <w:rsid w:val="7E6EA2C1"/>
    <w:rsid w:val="7EE589C4"/>
    <w:rsid w:val="7EF16F21"/>
    <w:rsid w:val="7F2977D7"/>
    <w:rsid w:val="7F2D1605"/>
    <w:rsid w:val="7F83B2AA"/>
    <w:rsid w:val="7F88255F"/>
    <w:rsid w:val="7FA00CCD"/>
    <w:rsid w:val="7FA53D0B"/>
    <w:rsid w:val="7FDF29A8"/>
    <w:rsid w:val="7FF11247"/>
    <w:rsid w:val="7FF5109E"/>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style="mso-width-relative:margin;mso-height-relative:margin" fillcolor="white">
      <v:fill color="white"/>
    </o:shapedefaults>
    <o:shapelayout v:ext="edit">
      <o:idmap v:ext="edit" data="2"/>
    </o:shapelayout>
  </w:shapeDefaults>
  <w:decimalSymbol w:val="."/>
  <w:listSeparator w:val=","/>
  <w14:docId w14:val="4A43858E"/>
  <w15:docId w15:val="{3A7C8D45-9EF9-432A-8DBA-D920479C4FBD}"/>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Calibri" w:hAnsi="Calibri" w:eastAsia="Calibri" w:cs="Times New Roman"/>
        <w:lang w:val="en-US" w:eastAsia="en-US" w:bidi="ar-SA"/>
      </w:rPr>
    </w:rPrDefault>
    <w:pPrDefault/>
  </w:docDefaults>
  <w:latentStyles w:defLockedState="0" w:defUIPriority="99" w:defSemiHidden="0" w:defUnhideWhenUsed="0" w:defQFormat="0" w:count="376">
    <w:lsdException w:name="Normal" w:uiPriority="0"/>
    <w:lsdException w:name="heading 1" w:uiPriority="9" w:qFormat="1"/>
    <w:lsdException w:name="heading 2" w:uiPriority="0" w:semiHidden="1" w:unhideWhenUsed="1" w:qFormat="1"/>
    <w:lsdException w:name="heading 3" w:uiPriority="9" w:semiHidden="1" w:unhideWhenUsed="1" w:qFormat="1"/>
    <w:lsdException w:name="heading 4" w:uiPriority="0" w:semiHidden="1" w:unhideWhenUsed="1" w:qFormat="1"/>
    <w:lsdException w:name="heading 5" w:uiPriority="0" w:semiHidden="1" w:unhideWhenUsed="1" w:qFormat="1"/>
    <w:lsdException w:name="heading 6" w:uiPriority="0"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qFormat="1"/>
    <w:lsdException w:name="toc 2" w:uiPriority="39" w:semiHidden="1" w:unhideWhenUsed="1" w:qFormat="1"/>
    <w:lsdException w:name="toc 3" w:uiPriority="39" w:semiHidden="1" w:unhideWhenUsed="1" w:qFormat="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0"/>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rsid w:val="00594A2D"/>
    <w:pPr>
      <w:spacing w:after="120"/>
      <w:ind w:left="43"/>
    </w:pPr>
    <w:rPr>
      <w:rFonts w:ascii="Arial" w:hAnsi="Arial"/>
      <w:szCs w:val="22"/>
      <w:lang w:val="sv-SE" w:eastAsia="sv-SE"/>
    </w:rPr>
  </w:style>
  <w:style w:type="paragraph" w:styleId="Heading1">
    <w:name w:val="heading 1"/>
    <w:basedOn w:val="Normal"/>
    <w:next w:val="BodyText"/>
    <w:link w:val="Heading1Char"/>
    <w:uiPriority w:val="9"/>
    <w:qFormat/>
    <w:rsid w:val="004A0ACC"/>
    <w:pPr>
      <w:keepNext/>
      <w:numPr>
        <w:numId w:val="1"/>
      </w:numPr>
      <w:spacing w:before="480"/>
      <w:contextualSpacing/>
      <w:outlineLvl w:val="0"/>
    </w:pPr>
    <w:rPr>
      <w:rFonts w:ascii="Calibri" w:hAnsi="Calibri" w:eastAsia="Times New Roman" w:cs="Arial"/>
      <w:color w:val="0071CE"/>
      <w:sz w:val="36"/>
      <w:szCs w:val="36"/>
    </w:rPr>
  </w:style>
  <w:style w:type="paragraph" w:styleId="Heading2">
    <w:name w:val="heading 2"/>
    <w:basedOn w:val="Normal"/>
    <w:next w:val="BodyText"/>
    <w:link w:val="Heading2Char"/>
    <w:qFormat/>
    <w:rsid w:val="004A0ACC"/>
    <w:pPr>
      <w:keepNext/>
      <w:numPr>
        <w:ilvl w:val="1"/>
        <w:numId w:val="1"/>
      </w:numPr>
      <w:spacing w:before="360"/>
      <w:outlineLvl w:val="1"/>
    </w:pPr>
    <w:rPr>
      <w:rFonts w:ascii="Calibri" w:hAnsi="Calibri" w:eastAsia="Arial" w:cs="Calibri"/>
      <w:color w:val="555759"/>
      <w:sz w:val="32"/>
      <w:szCs w:val="32"/>
      <w:lang w:val="x-none" w:eastAsia="x-none"/>
    </w:rPr>
  </w:style>
  <w:style w:type="paragraph" w:styleId="Heading3">
    <w:name w:val="heading 3"/>
    <w:basedOn w:val="Normal"/>
    <w:next w:val="BodyText"/>
    <w:link w:val="Heading3Char"/>
    <w:uiPriority w:val="9"/>
    <w:unhideWhenUsed/>
    <w:qFormat/>
    <w:rsid w:val="00E25B4B"/>
    <w:pPr>
      <w:keepNext/>
      <w:numPr>
        <w:ilvl w:val="2"/>
        <w:numId w:val="1"/>
      </w:numPr>
      <w:spacing w:before="360"/>
      <w:ind w:left="720"/>
      <w:outlineLvl w:val="2"/>
    </w:pPr>
    <w:rPr>
      <w:rFonts w:ascii="Calibri" w:hAnsi="Calibri" w:eastAsia="Times New Roman" w:cs="Calibri"/>
      <w:b/>
      <w:bCs/>
      <w:color w:val="555759"/>
      <w:sz w:val="28"/>
      <w:szCs w:val="28"/>
      <w:lang w:eastAsia="x-none"/>
    </w:rPr>
  </w:style>
  <w:style w:type="paragraph" w:styleId="Heading4">
    <w:name w:val="heading 4"/>
    <w:basedOn w:val="Normal"/>
    <w:next w:val="BodyText"/>
    <w:link w:val="Heading4Char"/>
    <w:qFormat/>
    <w:rsid w:val="004A0ACC"/>
    <w:pPr>
      <w:keepNext/>
      <w:numPr>
        <w:ilvl w:val="3"/>
        <w:numId w:val="1"/>
      </w:numPr>
      <w:spacing w:before="240"/>
      <w:outlineLvl w:val="3"/>
    </w:pPr>
    <w:rPr>
      <w:rFonts w:ascii="Calibri" w:hAnsi="Calibri" w:eastAsia="Arial" w:cs="Calibri"/>
      <w:b/>
      <w:color w:val="555759"/>
      <w:sz w:val="24"/>
      <w:szCs w:val="24"/>
      <w:lang w:val="x-none" w:eastAsia="x-none"/>
    </w:rPr>
  </w:style>
  <w:style w:type="paragraph" w:styleId="Heading5">
    <w:name w:val="heading 5"/>
    <w:basedOn w:val="Normal"/>
    <w:next w:val="Normal"/>
    <w:link w:val="Heading5Char"/>
    <w:rsid w:val="009A232B"/>
    <w:pPr>
      <w:numPr>
        <w:ilvl w:val="4"/>
        <w:numId w:val="1"/>
      </w:numPr>
      <w:spacing w:before="220" w:after="40"/>
      <w:outlineLvl w:val="4"/>
    </w:pPr>
    <w:rPr>
      <w:rFonts w:eastAsia="Arial"/>
      <w:b/>
      <w:color w:val="555759"/>
      <w:sz w:val="22"/>
      <w:lang w:val="x-none" w:eastAsia="x-none"/>
    </w:rPr>
  </w:style>
  <w:style w:type="paragraph" w:styleId="Heading6">
    <w:name w:val="heading 6"/>
    <w:basedOn w:val="Normal"/>
    <w:next w:val="Normal"/>
    <w:link w:val="Heading6Char"/>
    <w:rsid w:val="009A232B"/>
    <w:pPr>
      <w:numPr>
        <w:ilvl w:val="5"/>
        <w:numId w:val="1"/>
      </w:numPr>
      <w:spacing w:before="200" w:after="40"/>
      <w:outlineLvl w:val="5"/>
    </w:pPr>
    <w:rPr>
      <w:rFonts w:eastAsia="Arial"/>
      <w:b/>
      <w:color w:val="555759"/>
      <w:lang w:val="x-none" w:eastAsia="x-none"/>
    </w:rPr>
  </w:style>
  <w:style w:type="paragraph" w:styleId="Heading7">
    <w:name w:val="heading 7"/>
    <w:basedOn w:val="Normal"/>
    <w:next w:val="Normal"/>
    <w:link w:val="Heading7Char"/>
    <w:uiPriority w:val="9"/>
    <w:unhideWhenUsed/>
    <w:qFormat/>
    <w:rsid w:val="000F3B6C"/>
    <w:pPr>
      <w:keepNext/>
      <w:keepLines/>
      <w:numPr>
        <w:ilvl w:val="6"/>
        <w:numId w:val="1"/>
      </w:numPr>
      <w:spacing w:before="40"/>
      <w:outlineLvl w:val="6"/>
    </w:pPr>
    <w:rPr>
      <w:rFonts w:asciiTheme="majorHAnsi" w:hAnsiTheme="majorHAnsi" w:eastAsiaTheme="majorEastAsia" w:cstheme="majorBidi"/>
      <w:i/>
      <w:iCs/>
      <w:color w:val="243F60" w:themeColor="accent1" w:themeShade="7F"/>
    </w:rPr>
  </w:style>
  <w:style w:type="paragraph" w:styleId="Heading8">
    <w:name w:val="heading 8"/>
    <w:basedOn w:val="Normal"/>
    <w:next w:val="Normal"/>
    <w:link w:val="Heading8Char"/>
    <w:uiPriority w:val="9"/>
    <w:semiHidden/>
    <w:unhideWhenUsed/>
    <w:qFormat/>
    <w:rsid w:val="000F3B6C"/>
    <w:pPr>
      <w:keepNext/>
      <w:keepLines/>
      <w:numPr>
        <w:ilvl w:val="7"/>
        <w:numId w:val="1"/>
      </w:numPr>
      <w:spacing w:before="40"/>
      <w:outlineLvl w:val="7"/>
    </w:pPr>
    <w:rPr>
      <w:rFonts w:asciiTheme="majorHAnsi" w:hAnsiTheme="majorHAnsi" w:eastAsiaTheme="majorEastAsia"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0F3B6C"/>
    <w:pPr>
      <w:keepNext/>
      <w:keepLines/>
      <w:numPr>
        <w:ilvl w:val="8"/>
        <w:numId w:val="1"/>
      </w:numPr>
      <w:spacing w:before="40"/>
      <w:outlineLvl w:val="8"/>
    </w:pPr>
    <w:rPr>
      <w:rFonts w:asciiTheme="majorHAnsi" w:hAnsiTheme="majorHAnsi" w:eastAsiaTheme="majorEastAsia" w:cstheme="majorBidi"/>
      <w:i/>
      <w:iCs/>
      <w:color w:val="272727" w:themeColor="text1" w:themeTint="D8"/>
      <w:sz w:val="21"/>
      <w:szCs w:val="21"/>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er">
    <w:name w:val="header"/>
    <w:basedOn w:val="Normal"/>
    <w:link w:val="HeaderChar"/>
    <w:uiPriority w:val="99"/>
    <w:unhideWhenUsed/>
    <w:rsid w:val="00DF73CD"/>
    <w:pPr>
      <w:tabs>
        <w:tab w:val="right" w:pos="9720"/>
      </w:tabs>
    </w:pPr>
  </w:style>
  <w:style w:type="character" w:styleId="HeaderChar" w:customStyle="1">
    <w:name w:val="Header Char"/>
    <w:basedOn w:val="DefaultParagraphFont"/>
    <w:link w:val="Header"/>
    <w:uiPriority w:val="99"/>
    <w:rsid w:val="00DF73CD"/>
    <w:rPr>
      <w:rFonts w:ascii="Arial" w:hAnsi="Arial"/>
      <w:szCs w:val="22"/>
    </w:rPr>
  </w:style>
  <w:style w:type="paragraph" w:styleId="Footer">
    <w:name w:val="footer"/>
    <w:basedOn w:val="Normal"/>
    <w:link w:val="FooterChar"/>
    <w:uiPriority w:val="99"/>
    <w:unhideWhenUsed/>
    <w:rsid w:val="0069547D"/>
    <w:pPr>
      <w:pBdr>
        <w:top w:val="single" w:color="0071CE" w:sz="18" w:space="1"/>
      </w:pBdr>
      <w:tabs>
        <w:tab w:val="center" w:pos="4819"/>
        <w:tab w:val="right" w:pos="9638"/>
      </w:tabs>
      <w:spacing w:before="360"/>
      <w:ind w:right="360"/>
    </w:pPr>
  </w:style>
  <w:style w:type="character" w:styleId="FooterChar" w:customStyle="1">
    <w:name w:val="Footer Char"/>
    <w:basedOn w:val="DefaultParagraphFont"/>
    <w:link w:val="Footer"/>
    <w:uiPriority w:val="99"/>
    <w:rsid w:val="0069547D"/>
    <w:rPr>
      <w:rFonts w:ascii="Arial" w:hAnsi="Arial"/>
      <w:szCs w:val="22"/>
      <w:lang w:val="sv-SE" w:eastAsia="sv-SE"/>
    </w:rPr>
  </w:style>
  <w:style w:type="paragraph" w:styleId="BalloonText">
    <w:name w:val="Balloon Text"/>
    <w:basedOn w:val="Normal"/>
    <w:link w:val="BalloonTextChar"/>
    <w:uiPriority w:val="99"/>
    <w:semiHidden/>
    <w:unhideWhenUsed/>
    <w:rsid w:val="00694A8E"/>
    <w:rPr>
      <w:rFonts w:ascii="Segoe UI" w:hAnsi="Segoe UI" w:cs="Segoe UI"/>
      <w:sz w:val="18"/>
      <w:szCs w:val="18"/>
    </w:rPr>
  </w:style>
  <w:style w:type="character" w:styleId="BalloonTextChar" w:customStyle="1">
    <w:name w:val="Balloon Text Char"/>
    <w:basedOn w:val="DefaultParagraphFont"/>
    <w:link w:val="BalloonText"/>
    <w:uiPriority w:val="99"/>
    <w:semiHidden/>
    <w:rsid w:val="00694A8E"/>
    <w:rPr>
      <w:rFonts w:ascii="Segoe UI" w:hAnsi="Segoe UI" w:cs="Segoe UI"/>
      <w:sz w:val="18"/>
      <w:szCs w:val="18"/>
    </w:rPr>
  </w:style>
  <w:style w:type="character" w:styleId="IntenseReference">
    <w:name w:val="Intense Reference"/>
    <w:basedOn w:val="DefaultParagraphFont"/>
    <w:uiPriority w:val="32"/>
    <w:rsid w:val="00651241"/>
    <w:rPr>
      <w:b/>
      <w:bCs/>
      <w:smallCaps/>
      <w:color w:val="0071CE"/>
      <w:spacing w:val="5"/>
    </w:rPr>
  </w:style>
  <w:style w:type="paragraph" w:styleId="IntenseQuote">
    <w:name w:val="Intense Quote"/>
    <w:basedOn w:val="Normal"/>
    <w:next w:val="Normal"/>
    <w:link w:val="IntenseQuoteChar"/>
    <w:uiPriority w:val="30"/>
    <w:rsid w:val="00651241"/>
    <w:pPr>
      <w:pBdr>
        <w:top w:val="single" w:color="4F81BD" w:themeColor="accent1" w:sz="4" w:space="10"/>
        <w:bottom w:val="single" w:color="4F81BD" w:themeColor="accent1" w:sz="4" w:space="10"/>
      </w:pBdr>
      <w:spacing w:before="360" w:after="360"/>
      <w:ind w:left="864" w:right="864"/>
      <w:jc w:val="center"/>
    </w:pPr>
    <w:rPr>
      <w:i/>
      <w:iCs/>
      <w:color w:val="0071CE"/>
    </w:rPr>
  </w:style>
  <w:style w:type="character" w:styleId="IntenseQuoteChar" w:customStyle="1">
    <w:name w:val="Intense Quote Char"/>
    <w:basedOn w:val="DefaultParagraphFont"/>
    <w:link w:val="IntenseQuote"/>
    <w:uiPriority w:val="30"/>
    <w:rsid w:val="00651241"/>
    <w:rPr>
      <w:rFonts w:ascii="Arial" w:hAnsi="Arial"/>
      <w:i/>
      <w:iCs/>
      <w:color w:val="0071CE"/>
      <w:szCs w:val="22"/>
    </w:rPr>
  </w:style>
  <w:style w:type="character" w:styleId="IntenseEmphasis">
    <w:name w:val="Intense Emphasis"/>
    <w:basedOn w:val="DefaultParagraphFont"/>
    <w:uiPriority w:val="21"/>
    <w:rsid w:val="00651241"/>
    <w:rPr>
      <w:i/>
      <w:iCs/>
      <w:color w:val="0071CE"/>
    </w:rPr>
  </w:style>
  <w:style w:type="paragraph" w:styleId="CoverText" w:customStyle="1">
    <w:name w:val="Cover_Text"/>
    <w:basedOn w:val="Normal"/>
    <w:rsid w:val="00DF73CD"/>
    <w:rPr>
      <w:rFonts w:ascii="Avenir LT Std 35 Light" w:hAnsi="Avenir LT Std 35 Light" w:cs="Arial"/>
      <w:color w:val="595959" w:themeColor="text1" w:themeTint="A6"/>
      <w:sz w:val="32"/>
      <w:szCs w:val="44"/>
    </w:rPr>
  </w:style>
  <w:style w:type="character" w:styleId="Hyperlink">
    <w:name w:val="Hyperlink"/>
    <w:uiPriority w:val="99"/>
    <w:rsid w:val="00942D3F"/>
    <w:rPr>
      <w:color w:val="0000FF"/>
      <w:u w:val="single"/>
    </w:rPr>
  </w:style>
  <w:style w:type="character" w:styleId="Strong">
    <w:name w:val="Strong"/>
    <w:rsid w:val="00A83BCA"/>
    <w:rPr>
      <w:b/>
      <w:bCs/>
    </w:rPr>
  </w:style>
  <w:style w:type="paragraph" w:styleId="TOC1">
    <w:name w:val="toc 1"/>
    <w:basedOn w:val="Normal"/>
    <w:next w:val="Normal"/>
    <w:autoRedefine/>
    <w:uiPriority w:val="39"/>
    <w:unhideWhenUsed/>
    <w:qFormat/>
    <w:rsid w:val="00C22887"/>
    <w:pPr>
      <w:tabs>
        <w:tab w:val="left" w:pos="720"/>
        <w:tab w:val="right" w:leader="dot" w:pos="9922"/>
      </w:tabs>
      <w:spacing w:before="60"/>
      <w:ind w:left="576" w:hanging="576"/>
    </w:pPr>
    <w:rPr>
      <w:noProof/>
      <w:color w:val="000000" w:themeColor="text1"/>
      <w:sz w:val="24"/>
      <w:szCs w:val="24"/>
    </w:rPr>
  </w:style>
  <w:style w:type="paragraph" w:styleId="TOC2">
    <w:name w:val="toc 2"/>
    <w:basedOn w:val="Normal"/>
    <w:next w:val="Normal"/>
    <w:autoRedefine/>
    <w:uiPriority w:val="39"/>
    <w:unhideWhenUsed/>
    <w:qFormat/>
    <w:rsid w:val="003C056B"/>
    <w:pPr>
      <w:tabs>
        <w:tab w:val="left" w:pos="720"/>
        <w:tab w:val="right" w:leader="dot" w:pos="9922"/>
      </w:tabs>
      <w:ind w:left="216" w:firstLine="86"/>
    </w:pPr>
    <w:rPr>
      <w:noProof/>
      <w:color w:val="000000" w:themeColor="text1"/>
    </w:rPr>
  </w:style>
  <w:style w:type="paragraph" w:styleId="TOC3">
    <w:name w:val="toc 3"/>
    <w:basedOn w:val="Normal"/>
    <w:next w:val="Normal"/>
    <w:autoRedefine/>
    <w:uiPriority w:val="39"/>
    <w:unhideWhenUsed/>
    <w:qFormat/>
    <w:rsid w:val="00BC7948"/>
    <w:pPr>
      <w:tabs>
        <w:tab w:val="left" w:pos="1080"/>
        <w:tab w:val="right" w:leader="dot" w:pos="9922"/>
      </w:tabs>
      <w:ind w:left="446"/>
    </w:pPr>
    <w:rPr>
      <w:noProof/>
      <w:color w:val="000000" w:themeColor="text1"/>
    </w:rPr>
  </w:style>
  <w:style w:type="character" w:styleId="Heading1Char" w:customStyle="1">
    <w:name w:val="Heading 1 Char"/>
    <w:link w:val="Heading1"/>
    <w:uiPriority w:val="9"/>
    <w:rsid w:val="004A0ACC"/>
    <w:rPr>
      <w:rFonts w:eastAsia="Times New Roman" w:cs="Arial"/>
      <w:color w:val="0071CE"/>
      <w:sz w:val="36"/>
      <w:szCs w:val="36"/>
      <w:lang w:val="sv-SE" w:eastAsia="sv-SE"/>
    </w:rPr>
  </w:style>
  <w:style w:type="table" w:styleId="TableGrid">
    <w:name w:val="Table Grid"/>
    <w:basedOn w:val="TableNormal"/>
    <w:uiPriority w:val="59"/>
    <w:rsid w:val="00626495"/>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PageNumber">
    <w:name w:val="page number"/>
    <w:basedOn w:val="DefaultParagraphFont"/>
    <w:uiPriority w:val="99"/>
    <w:semiHidden/>
    <w:unhideWhenUsed/>
    <w:rsid w:val="00155BCF"/>
  </w:style>
  <w:style w:type="paragraph" w:styleId="ListParagraph">
    <w:name w:val="List Paragraph"/>
    <w:basedOn w:val="Normal"/>
    <w:uiPriority w:val="34"/>
    <w:qFormat/>
    <w:rsid w:val="00013EAC"/>
    <w:pPr>
      <w:ind w:left="720"/>
      <w:contextualSpacing/>
    </w:pPr>
  </w:style>
  <w:style w:type="paragraph" w:styleId="NormalWeb">
    <w:name w:val="Normal (Web)"/>
    <w:basedOn w:val="Normal"/>
    <w:uiPriority w:val="99"/>
    <w:unhideWhenUsed/>
    <w:rsid w:val="00B5697F"/>
    <w:pPr>
      <w:spacing w:before="100" w:beforeAutospacing="1" w:after="100" w:afterAutospacing="1"/>
    </w:pPr>
    <w:rPr>
      <w:rFonts w:ascii="Times New Roman" w:hAnsi="Times New Roman" w:eastAsia="Times New Roman"/>
      <w:sz w:val="24"/>
      <w:szCs w:val="24"/>
    </w:rPr>
  </w:style>
  <w:style w:type="character" w:styleId="FollowedHyperlink">
    <w:name w:val="FollowedHyperlink"/>
    <w:uiPriority w:val="99"/>
    <w:semiHidden/>
    <w:unhideWhenUsed/>
    <w:rsid w:val="00252C13"/>
    <w:rPr>
      <w:color w:val="800080"/>
      <w:u w:val="single"/>
    </w:rPr>
  </w:style>
  <w:style w:type="paragraph" w:styleId="TOC" w:customStyle="1">
    <w:name w:val="TOC"/>
    <w:rsid w:val="00651241"/>
    <w:pPr>
      <w:spacing w:before="120" w:after="120"/>
    </w:pPr>
    <w:rPr>
      <w:rFonts w:ascii="Arial" w:hAnsi="Arial" w:eastAsia="Times New Roman" w:cs="Arial"/>
      <w:sz w:val="32"/>
      <w:szCs w:val="42"/>
      <w:lang w:val="fi-FI" w:eastAsia="sv-SE"/>
    </w:rPr>
  </w:style>
  <w:style w:type="paragraph" w:styleId="BodyText">
    <w:name w:val="Body Text"/>
    <w:basedOn w:val="Normal"/>
    <w:link w:val="BodyTextChar"/>
    <w:uiPriority w:val="1"/>
    <w:qFormat/>
    <w:rsid w:val="009F6393"/>
    <w:pPr>
      <w:keepLines/>
      <w:widowControl w:val="0"/>
      <w:ind w:right="432"/>
    </w:pPr>
    <w:rPr>
      <w:rFonts w:ascii="Cambria" w:hAnsi="Cambria" w:eastAsia="Verdana"/>
      <w:sz w:val="22"/>
      <w:lang w:val="x-none" w:eastAsia="x-none"/>
    </w:rPr>
  </w:style>
  <w:style w:type="character" w:styleId="BodyTextChar" w:customStyle="1">
    <w:name w:val="Body Text Char"/>
    <w:link w:val="BodyText"/>
    <w:uiPriority w:val="1"/>
    <w:rsid w:val="009F6393"/>
    <w:rPr>
      <w:rFonts w:ascii="Cambria" w:hAnsi="Cambria" w:eastAsia="Verdana"/>
      <w:sz w:val="22"/>
      <w:szCs w:val="22"/>
      <w:lang w:val="x-none" w:eastAsia="x-none"/>
    </w:rPr>
  </w:style>
  <w:style w:type="character" w:styleId="Heading3Char" w:customStyle="1">
    <w:name w:val="Heading 3 Char"/>
    <w:link w:val="Heading3"/>
    <w:uiPriority w:val="9"/>
    <w:rsid w:val="00E25B4B"/>
    <w:rPr>
      <w:rFonts w:eastAsia="Times New Roman" w:cs="Calibri"/>
      <w:b/>
      <w:bCs/>
      <w:color w:val="555759"/>
      <w:sz w:val="28"/>
      <w:szCs w:val="28"/>
      <w:lang w:val="sv-SE" w:eastAsia="x-none"/>
    </w:rPr>
  </w:style>
  <w:style w:type="paragraph" w:styleId="TOC4">
    <w:name w:val="toc 4"/>
    <w:basedOn w:val="Normal"/>
    <w:next w:val="Normal"/>
    <w:autoRedefine/>
    <w:uiPriority w:val="39"/>
    <w:unhideWhenUsed/>
    <w:rsid w:val="003C056B"/>
    <w:pPr>
      <w:tabs>
        <w:tab w:val="left" w:pos="1540"/>
        <w:tab w:val="right" w:leader="dot" w:pos="9922"/>
      </w:tabs>
      <w:spacing w:line="276" w:lineRule="auto"/>
      <w:ind w:left="662"/>
    </w:pPr>
    <w:rPr>
      <w:rFonts w:eastAsia="Times New Roman" w:cs="Arial"/>
      <w:noProof/>
      <w:color w:val="000000" w:themeColor="text1"/>
      <w:szCs w:val="20"/>
    </w:rPr>
  </w:style>
  <w:style w:type="paragraph" w:styleId="TOC5">
    <w:name w:val="toc 5"/>
    <w:basedOn w:val="Normal"/>
    <w:next w:val="Normal"/>
    <w:autoRedefine/>
    <w:uiPriority w:val="39"/>
    <w:unhideWhenUsed/>
    <w:rsid w:val="00694A8E"/>
    <w:pPr>
      <w:tabs>
        <w:tab w:val="left" w:pos="1880"/>
        <w:tab w:val="right" w:leader="dot" w:pos="9881"/>
      </w:tabs>
      <w:spacing w:line="276" w:lineRule="auto"/>
      <w:ind w:left="880"/>
    </w:pPr>
    <w:rPr>
      <w:rFonts w:eastAsia="Times New Roman" w:cs="Arial"/>
      <w:noProof/>
      <w:color w:val="000000" w:themeColor="text1"/>
      <w:szCs w:val="20"/>
    </w:rPr>
  </w:style>
  <w:style w:type="paragraph" w:styleId="TOC6">
    <w:name w:val="toc 6"/>
    <w:basedOn w:val="Normal"/>
    <w:next w:val="Normal"/>
    <w:autoRedefine/>
    <w:uiPriority w:val="39"/>
    <w:unhideWhenUsed/>
    <w:rsid w:val="00694A8E"/>
    <w:pPr>
      <w:tabs>
        <w:tab w:val="left" w:pos="2267"/>
        <w:tab w:val="right" w:leader="dot" w:pos="9881"/>
      </w:tabs>
      <w:spacing w:line="276" w:lineRule="auto"/>
      <w:ind w:left="1094"/>
    </w:pPr>
    <w:rPr>
      <w:rFonts w:eastAsia="Times New Roman" w:cs="Arial"/>
      <w:noProof/>
      <w:szCs w:val="20"/>
    </w:rPr>
  </w:style>
  <w:style w:type="paragraph" w:styleId="TOC7">
    <w:name w:val="toc 7"/>
    <w:basedOn w:val="Normal"/>
    <w:next w:val="Normal"/>
    <w:autoRedefine/>
    <w:uiPriority w:val="39"/>
    <w:unhideWhenUsed/>
    <w:rsid w:val="00676B1F"/>
    <w:pPr>
      <w:spacing w:after="100" w:line="276" w:lineRule="auto"/>
      <w:ind w:left="1320"/>
    </w:pPr>
    <w:rPr>
      <w:rFonts w:ascii="Calibri" w:hAnsi="Calibri" w:eastAsia="Times New Roman"/>
      <w:sz w:val="22"/>
    </w:rPr>
  </w:style>
  <w:style w:type="paragraph" w:styleId="TOC8">
    <w:name w:val="toc 8"/>
    <w:basedOn w:val="Normal"/>
    <w:next w:val="Normal"/>
    <w:autoRedefine/>
    <w:uiPriority w:val="39"/>
    <w:unhideWhenUsed/>
    <w:rsid w:val="00676B1F"/>
    <w:pPr>
      <w:spacing w:after="100" w:line="276" w:lineRule="auto"/>
      <w:ind w:left="1540"/>
    </w:pPr>
    <w:rPr>
      <w:rFonts w:ascii="Calibri" w:hAnsi="Calibri" w:eastAsia="Times New Roman"/>
      <w:sz w:val="22"/>
    </w:rPr>
  </w:style>
  <w:style w:type="paragraph" w:styleId="TOC9">
    <w:name w:val="toc 9"/>
    <w:basedOn w:val="Normal"/>
    <w:next w:val="Normal"/>
    <w:autoRedefine/>
    <w:uiPriority w:val="39"/>
    <w:unhideWhenUsed/>
    <w:rsid w:val="00676B1F"/>
    <w:pPr>
      <w:spacing w:after="100" w:line="276" w:lineRule="auto"/>
      <w:ind w:left="1760"/>
    </w:pPr>
    <w:rPr>
      <w:rFonts w:ascii="Calibri" w:hAnsi="Calibri" w:eastAsia="Times New Roman"/>
      <w:sz w:val="22"/>
    </w:rPr>
  </w:style>
  <w:style w:type="character" w:styleId="SubtleEmphasis">
    <w:name w:val="Subtle Emphasis"/>
    <w:uiPriority w:val="19"/>
    <w:rsid w:val="00E557B4"/>
    <w:rPr>
      <w:i/>
      <w:iCs/>
      <w:color w:val="808080"/>
    </w:rPr>
  </w:style>
  <w:style w:type="character" w:styleId="Heading2Char" w:customStyle="1">
    <w:name w:val="Heading 2 Char"/>
    <w:link w:val="Heading2"/>
    <w:rsid w:val="004A0ACC"/>
    <w:rPr>
      <w:rFonts w:eastAsia="Arial" w:cs="Calibri"/>
      <w:color w:val="555759"/>
      <w:sz w:val="32"/>
      <w:szCs w:val="32"/>
      <w:lang w:val="x-none" w:eastAsia="x-none"/>
    </w:rPr>
  </w:style>
  <w:style w:type="character" w:styleId="Heading4Char" w:customStyle="1">
    <w:name w:val="Heading 4 Char"/>
    <w:link w:val="Heading4"/>
    <w:rsid w:val="004A0ACC"/>
    <w:rPr>
      <w:rFonts w:eastAsia="Arial" w:cs="Calibri"/>
      <w:b/>
      <w:color w:val="555759"/>
      <w:sz w:val="24"/>
      <w:szCs w:val="24"/>
      <w:lang w:val="x-none" w:eastAsia="x-none"/>
    </w:rPr>
  </w:style>
  <w:style w:type="character" w:styleId="Heading5Char" w:customStyle="1">
    <w:name w:val="Heading 5 Char"/>
    <w:link w:val="Heading5"/>
    <w:rsid w:val="009A232B"/>
    <w:rPr>
      <w:rFonts w:ascii="Arial" w:hAnsi="Arial" w:eastAsia="Arial"/>
      <w:b/>
      <w:color w:val="555759"/>
      <w:sz w:val="22"/>
      <w:szCs w:val="22"/>
      <w:lang w:val="x-none" w:eastAsia="x-none"/>
    </w:rPr>
  </w:style>
  <w:style w:type="character" w:styleId="Heading6Char" w:customStyle="1">
    <w:name w:val="Heading 6 Char"/>
    <w:link w:val="Heading6"/>
    <w:rsid w:val="009A232B"/>
    <w:rPr>
      <w:rFonts w:ascii="Arial" w:hAnsi="Arial" w:eastAsia="Arial"/>
      <w:b/>
      <w:color w:val="555759"/>
      <w:szCs w:val="22"/>
      <w:lang w:val="x-none" w:eastAsia="x-none"/>
    </w:rPr>
  </w:style>
  <w:style w:type="character" w:styleId="Emphasis">
    <w:name w:val="Emphasis"/>
    <w:uiPriority w:val="20"/>
    <w:rsid w:val="00017B87"/>
    <w:rPr>
      <w:i/>
      <w:iCs/>
    </w:rPr>
  </w:style>
  <w:style w:type="paragraph" w:styleId="ChapterHeading" w:customStyle="1">
    <w:name w:val="Chapter Heading"/>
    <w:basedOn w:val="Normal"/>
    <w:rsid w:val="0034245D"/>
    <w:pPr>
      <w:pageBreakBefore/>
      <w:tabs>
        <w:tab w:val="left" w:leader="dot" w:pos="8080"/>
      </w:tabs>
      <w:spacing w:before="120"/>
      <w:contextualSpacing/>
    </w:pPr>
    <w:rPr>
      <w:rFonts w:eastAsia="Times New Roman" w:cs="Arial"/>
      <w:caps/>
      <w:color w:val="0071CE"/>
      <w:sz w:val="36"/>
      <w:szCs w:val="24"/>
    </w:rPr>
  </w:style>
  <w:style w:type="paragraph" w:styleId="TOCHeading">
    <w:name w:val="TOC Heading"/>
    <w:basedOn w:val="Normal"/>
    <w:next w:val="Normal"/>
    <w:uiPriority w:val="39"/>
    <w:unhideWhenUsed/>
    <w:qFormat/>
    <w:rsid w:val="005A2960"/>
    <w:pPr>
      <w:pageBreakBefore/>
      <w:spacing w:before="360"/>
    </w:pPr>
    <w:rPr>
      <w:rFonts w:eastAsia="Times New Roman" w:cs="Arial"/>
      <w:color w:val="0071CE"/>
      <w:sz w:val="36"/>
      <w:szCs w:val="36"/>
      <w:lang w:val="fi-FI"/>
    </w:rPr>
  </w:style>
  <w:style w:type="paragraph" w:styleId="BodyText3">
    <w:name w:val="Body Text 3"/>
    <w:basedOn w:val="Normal"/>
    <w:link w:val="BodyText3Char"/>
    <w:uiPriority w:val="99"/>
    <w:semiHidden/>
    <w:unhideWhenUsed/>
    <w:rsid w:val="00A751D4"/>
    <w:rPr>
      <w:sz w:val="16"/>
      <w:szCs w:val="16"/>
    </w:rPr>
  </w:style>
  <w:style w:type="character" w:styleId="BodyText3Char" w:customStyle="1">
    <w:name w:val="Body Text 3 Char"/>
    <w:link w:val="BodyText3"/>
    <w:uiPriority w:val="99"/>
    <w:semiHidden/>
    <w:rsid w:val="00A751D4"/>
    <w:rPr>
      <w:rFonts w:ascii="Arial" w:hAnsi="Arial"/>
      <w:sz w:val="16"/>
      <w:szCs w:val="16"/>
      <w:lang w:val="fi-FI"/>
    </w:rPr>
  </w:style>
  <w:style w:type="table" w:styleId="MediumList1-Accent1">
    <w:name w:val="Medium List 1 Accent 1"/>
    <w:basedOn w:val="TableNormal"/>
    <w:uiPriority w:val="65"/>
    <w:rsid w:val="00AD732D"/>
    <w:rPr>
      <w:color w:val="000000"/>
    </w:rPr>
    <w:tblPr>
      <w:tblStyleRowBandSize w:val="1"/>
      <w:tblStyleColBandSize w:val="1"/>
      <w:tblBorders>
        <w:top w:val="single" w:color="4F81BD" w:sz="8" w:space="0"/>
        <w:bottom w:val="single" w:color="4F81BD" w:sz="8" w:space="0"/>
      </w:tblBorders>
    </w:tblPr>
    <w:tblStylePr w:type="firstRow">
      <w:rPr>
        <w:rFonts w:ascii="Cambria" w:hAnsi="Cambria" w:eastAsia="Times New Roman" w:cs="Times New Roman"/>
      </w:rPr>
      <w:tblPr/>
      <w:tcPr>
        <w:tcBorders>
          <w:top w:val="nil"/>
          <w:bottom w:val="single" w:color="4F81BD" w:sz="8" w:space="0"/>
        </w:tcBorders>
      </w:tcPr>
    </w:tblStylePr>
    <w:tblStylePr w:type="lastRow">
      <w:rPr>
        <w:b/>
        <w:bCs/>
        <w:color w:val="1F497D"/>
      </w:rPr>
      <w:tblPr/>
      <w:tcPr>
        <w:tcBorders>
          <w:top w:val="single" w:color="4F81BD" w:sz="8" w:space="0"/>
          <w:bottom w:val="single" w:color="4F81BD" w:sz="8" w:space="0"/>
        </w:tcBorders>
      </w:tcPr>
    </w:tblStylePr>
    <w:tblStylePr w:type="firstCol">
      <w:rPr>
        <w:b/>
        <w:bCs/>
      </w:rPr>
    </w:tblStylePr>
    <w:tblStylePr w:type="lastCol">
      <w:rPr>
        <w:b/>
        <w:bCs/>
      </w:rPr>
      <w:tblPr/>
      <w:tcPr>
        <w:tcBorders>
          <w:top w:val="single" w:color="4F81BD" w:sz="8" w:space="0"/>
          <w:bottom w:val="single" w:color="4F81BD" w:sz="8" w:space="0"/>
        </w:tcBorders>
      </w:tcPr>
    </w:tblStylePr>
    <w:tblStylePr w:type="band1Vert">
      <w:tblPr/>
      <w:tcPr>
        <w:shd w:val="clear" w:color="auto" w:fill="D3DFEE"/>
      </w:tcPr>
    </w:tblStylePr>
    <w:tblStylePr w:type="band1Horz">
      <w:tblPr/>
      <w:tcPr>
        <w:shd w:val="clear" w:color="auto" w:fill="D3DFEE"/>
      </w:tcPr>
    </w:tblStylePr>
  </w:style>
  <w:style w:type="table" w:styleId="MediumShading1-Accent1">
    <w:name w:val="Medium Shading 1 Accent 1"/>
    <w:basedOn w:val="TableNormal"/>
    <w:uiPriority w:val="63"/>
    <w:rsid w:val="001C1E8A"/>
    <w:tblPr>
      <w:tblStyleRowBandSize w:val="1"/>
      <w:tblStyleColBandSize w:val="1"/>
      <w:tblBorders>
        <w:top w:val="single" w:color="7BA0CD" w:sz="8" w:space="0"/>
        <w:left w:val="single" w:color="7BA0CD" w:sz="8" w:space="0"/>
        <w:bottom w:val="single" w:color="7BA0CD" w:sz="8" w:space="0"/>
        <w:right w:val="single" w:color="7BA0CD" w:sz="8" w:space="0"/>
        <w:insideH w:val="single" w:color="7BA0CD" w:sz="8" w:space="0"/>
      </w:tblBorders>
    </w:tblPr>
    <w:tblStylePr w:type="firstRow">
      <w:pPr>
        <w:spacing w:before="0" w:after="0" w:line="240" w:lineRule="auto"/>
      </w:pPr>
      <w:rPr>
        <w:b/>
        <w:bCs/>
        <w:color w:val="FFFFFF"/>
      </w:rPr>
      <w:tblPr/>
      <w:tcPr>
        <w:tcBorders>
          <w:top w:val="single" w:color="7BA0CD" w:sz="8" w:space="0"/>
          <w:left w:val="single" w:color="7BA0CD" w:sz="8" w:space="0"/>
          <w:bottom w:val="single" w:color="7BA0CD" w:sz="8" w:space="0"/>
          <w:right w:val="single" w:color="7BA0CD" w:sz="8" w:space="0"/>
          <w:insideH w:val="nil"/>
          <w:insideV w:val="nil"/>
        </w:tcBorders>
        <w:shd w:val="clear" w:color="auto" w:fill="4F81BD"/>
      </w:tcPr>
    </w:tblStylePr>
    <w:tblStylePr w:type="lastRow">
      <w:pPr>
        <w:spacing w:before="0" w:after="0" w:line="240" w:lineRule="auto"/>
      </w:pPr>
      <w:rPr>
        <w:b/>
        <w:bCs/>
      </w:rPr>
      <w:tblPr/>
      <w:tcPr>
        <w:tcBorders>
          <w:top w:val="double" w:color="7BA0CD" w:sz="6" w:space="0"/>
          <w:left w:val="single" w:color="7BA0CD" w:sz="8" w:space="0"/>
          <w:bottom w:val="single" w:color="7BA0CD" w:sz="8" w:space="0"/>
          <w:right w:val="single" w:color="7BA0CD" w:sz="8" w:space="0"/>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paragraph" w:styleId="PlainText">
    <w:name w:val="Plain Text"/>
    <w:basedOn w:val="Normal"/>
    <w:link w:val="PlainTextChar"/>
    <w:uiPriority w:val="99"/>
    <w:unhideWhenUsed/>
    <w:rsid w:val="00694F16"/>
    <w:rPr>
      <w:rFonts w:ascii="Calibri" w:hAnsi="Calibri" w:cs="Consolas"/>
      <w:sz w:val="24"/>
      <w:szCs w:val="21"/>
    </w:rPr>
  </w:style>
  <w:style w:type="character" w:styleId="PlainTextChar" w:customStyle="1">
    <w:name w:val="Plain Text Char"/>
    <w:link w:val="PlainText"/>
    <w:uiPriority w:val="99"/>
    <w:rsid w:val="00694F16"/>
    <w:rPr>
      <w:rFonts w:cs="Consolas"/>
      <w:sz w:val="24"/>
      <w:szCs w:val="21"/>
    </w:rPr>
  </w:style>
  <w:style w:type="paragraph" w:styleId="Caption">
    <w:name w:val="caption"/>
    <w:basedOn w:val="Normal"/>
    <w:next w:val="Normal"/>
    <w:uiPriority w:val="35"/>
    <w:unhideWhenUsed/>
    <w:rsid w:val="00651241"/>
    <w:pPr>
      <w:spacing w:after="200"/>
    </w:pPr>
    <w:rPr>
      <w:b/>
      <w:bCs/>
      <w:color w:val="0071CE"/>
      <w:sz w:val="18"/>
      <w:szCs w:val="18"/>
    </w:rPr>
  </w:style>
  <w:style w:type="paragraph" w:styleId="BasicParagraph" w:customStyle="1">
    <w:name w:val="[Basic Paragraph]"/>
    <w:basedOn w:val="Normal"/>
    <w:uiPriority w:val="99"/>
    <w:rsid w:val="008B7646"/>
    <w:pPr>
      <w:widowControl w:val="0"/>
      <w:autoSpaceDE w:val="0"/>
      <w:autoSpaceDN w:val="0"/>
      <w:adjustRightInd w:val="0"/>
      <w:spacing w:line="288" w:lineRule="auto"/>
      <w:textAlignment w:val="center"/>
    </w:pPr>
    <w:rPr>
      <w:rFonts w:ascii="MinionPro-Regular" w:hAnsi="MinionPro-Regular" w:eastAsia="MS Mincho" w:cs="MinionPro-Regular"/>
      <w:color w:val="000000"/>
      <w:sz w:val="24"/>
      <w:szCs w:val="24"/>
      <w:lang w:eastAsia="ja-JP"/>
    </w:rPr>
  </w:style>
  <w:style w:type="paragraph" w:styleId="CoverDocumentTitle" w:customStyle="1">
    <w:name w:val="Cover_Document Title"/>
    <w:basedOn w:val="Normal"/>
    <w:next w:val="CoverFunctionName"/>
    <w:rsid w:val="00E93DB9"/>
    <w:rPr>
      <w:rFonts w:ascii="Avenir LT Std 35 Light" w:hAnsi="Avenir LT Std 35 Light" w:cs="Arial"/>
      <w:color w:val="595959" w:themeColor="text1" w:themeTint="A6"/>
      <w:sz w:val="40"/>
      <w:szCs w:val="40"/>
    </w:rPr>
  </w:style>
  <w:style w:type="paragraph" w:styleId="TableHeading" w:customStyle="1">
    <w:name w:val="Table Heading"/>
    <w:basedOn w:val="TableText"/>
    <w:qFormat/>
    <w:rsid w:val="00271D27"/>
    <w:rPr>
      <w:b/>
      <w:color w:val="FFFFFF" w:themeColor="background1"/>
      <w:lang w:val="en-US"/>
    </w:rPr>
  </w:style>
  <w:style w:type="paragraph" w:styleId="TableText" w:customStyle="1">
    <w:name w:val="Table Text"/>
    <w:basedOn w:val="BodyText"/>
    <w:qFormat/>
    <w:rsid w:val="009F6393"/>
    <w:pPr>
      <w:numPr>
        <w:ilvl w:val="12"/>
      </w:numPr>
      <w:ind w:left="43" w:right="0"/>
    </w:pPr>
    <w:rPr>
      <w:rFonts w:ascii="Arial" w:hAnsi="Arial" w:cs="Arial"/>
      <w:sz w:val="18"/>
      <w:szCs w:val="20"/>
    </w:rPr>
  </w:style>
  <w:style w:type="paragraph" w:styleId="CoverFunctionName" w:customStyle="1">
    <w:name w:val="Cover_Function Name"/>
    <w:basedOn w:val="Normal"/>
    <w:next w:val="Normal"/>
    <w:autoRedefine/>
    <w:rsid w:val="00AF0824"/>
    <w:pPr>
      <w:spacing w:before="7500"/>
    </w:pPr>
    <w:rPr>
      <w:rFonts w:ascii="Avenir LT Std 65 Medium" w:hAnsi="Avenir LT Std 65 Medium" w:cs="Arial"/>
      <w:b/>
      <w:color w:val="0071CE"/>
      <w:sz w:val="52"/>
      <w:szCs w:val="52"/>
      <w:shd w:val="clear" w:color="auto" w:fill="FFFFFF"/>
    </w:rPr>
  </w:style>
  <w:style w:type="paragraph" w:styleId="CoverCopyrightText" w:customStyle="1">
    <w:name w:val="Cover_Copyright Text"/>
    <w:basedOn w:val="Normal"/>
    <w:rsid w:val="00A143CC"/>
    <w:pPr>
      <w:keepLines/>
      <w:widowControl w:val="0"/>
      <w:tabs>
        <w:tab w:val="left" w:pos="2829"/>
        <w:tab w:val="left" w:pos="4559"/>
        <w:tab w:val="left" w:pos="6277"/>
        <w:tab w:val="left" w:pos="8556"/>
      </w:tabs>
      <w:spacing w:line="276" w:lineRule="auto"/>
    </w:pPr>
    <w:rPr>
      <w:rFonts w:eastAsia="Times New Roman" w:cs="Arial"/>
      <w:color w:val="000000"/>
      <w:szCs w:val="20"/>
      <w:lang w:val="en-GB"/>
    </w:rPr>
  </w:style>
  <w:style w:type="character" w:styleId="Heading7Char" w:customStyle="1">
    <w:name w:val="Heading 7 Char"/>
    <w:basedOn w:val="DefaultParagraphFont"/>
    <w:link w:val="Heading7"/>
    <w:uiPriority w:val="9"/>
    <w:rsid w:val="000F3B6C"/>
    <w:rPr>
      <w:rFonts w:asciiTheme="majorHAnsi" w:hAnsiTheme="majorHAnsi" w:eastAsiaTheme="majorEastAsia" w:cstheme="majorBidi"/>
      <w:i/>
      <w:iCs/>
      <w:color w:val="243F60" w:themeColor="accent1" w:themeShade="7F"/>
      <w:szCs w:val="22"/>
      <w:lang w:val="sv-SE" w:eastAsia="sv-SE"/>
    </w:rPr>
  </w:style>
  <w:style w:type="character" w:styleId="Heading8Char" w:customStyle="1">
    <w:name w:val="Heading 8 Char"/>
    <w:basedOn w:val="DefaultParagraphFont"/>
    <w:link w:val="Heading8"/>
    <w:uiPriority w:val="9"/>
    <w:semiHidden/>
    <w:rsid w:val="000F3B6C"/>
    <w:rPr>
      <w:rFonts w:asciiTheme="majorHAnsi" w:hAnsiTheme="majorHAnsi" w:eastAsiaTheme="majorEastAsia" w:cstheme="majorBidi"/>
      <w:color w:val="272727" w:themeColor="text1" w:themeTint="D8"/>
      <w:sz w:val="21"/>
      <w:szCs w:val="21"/>
      <w:lang w:val="sv-SE" w:eastAsia="sv-SE"/>
    </w:rPr>
  </w:style>
  <w:style w:type="character" w:styleId="Heading9Char" w:customStyle="1">
    <w:name w:val="Heading 9 Char"/>
    <w:basedOn w:val="DefaultParagraphFont"/>
    <w:link w:val="Heading9"/>
    <w:uiPriority w:val="9"/>
    <w:semiHidden/>
    <w:rsid w:val="000F3B6C"/>
    <w:rPr>
      <w:rFonts w:asciiTheme="majorHAnsi" w:hAnsiTheme="majorHAnsi" w:eastAsiaTheme="majorEastAsia" w:cstheme="majorBidi"/>
      <w:i/>
      <w:iCs/>
      <w:color w:val="272727" w:themeColor="text1" w:themeTint="D8"/>
      <w:sz w:val="21"/>
      <w:szCs w:val="21"/>
      <w:lang w:val="sv-SE" w:eastAsia="sv-SE"/>
    </w:rPr>
  </w:style>
  <w:style w:type="paragraph" w:styleId="CoverCopyrightHeading" w:customStyle="1">
    <w:name w:val="Cover_Copyright Heading"/>
    <w:basedOn w:val="CoverCopyrightText"/>
    <w:next w:val="CoverCopyrightText"/>
    <w:rsid w:val="00460E16"/>
    <w:pPr>
      <w:spacing w:before="2040"/>
    </w:pPr>
    <w:rPr>
      <w:b/>
      <w:sz w:val="24"/>
      <w:szCs w:val="24"/>
    </w:rPr>
  </w:style>
  <w:style w:type="paragraph" w:styleId="Body" w:customStyle="1">
    <w:name w:val="Body"/>
    <w:rsid w:val="00D03A3C"/>
    <w:pPr>
      <w:pBdr>
        <w:top w:val="nil"/>
        <w:left w:val="nil"/>
        <w:bottom w:val="nil"/>
        <w:right w:val="nil"/>
        <w:between w:val="nil"/>
        <w:bar w:val="nil"/>
      </w:pBdr>
      <w:spacing w:after="200" w:line="276" w:lineRule="auto"/>
    </w:pPr>
    <w:rPr>
      <w:rFonts w:ascii="Arial" w:hAnsi="Arial" w:eastAsia="Arial" w:cs="Arial"/>
      <w:color w:val="000000"/>
      <w:u w:color="000000"/>
      <w:bdr w:val="nil"/>
    </w:rPr>
  </w:style>
  <w:style w:type="character" w:styleId="Hyperlink0" w:customStyle="1">
    <w:name w:val="Hyperlink.0"/>
    <w:basedOn w:val="DefaultParagraphFont"/>
    <w:rsid w:val="00D03A3C"/>
    <w:rPr>
      <w:color w:val="0000FF"/>
      <w:u w:val="single" w:color="0000FF"/>
    </w:rPr>
  </w:style>
  <w:style w:type="paragraph" w:styleId="H3Bullet" w:customStyle="1">
    <w:name w:val="H3 Bullet"/>
    <w:basedOn w:val="Normal"/>
    <w:rsid w:val="002144E9"/>
    <w:pPr>
      <w:numPr>
        <w:numId w:val="2"/>
      </w:numPr>
      <w:spacing w:before="120"/>
      <w:ind w:left="2160"/>
    </w:pPr>
    <w:rPr>
      <w:rFonts w:eastAsiaTheme="minorHAnsi" w:cstheme="minorBidi"/>
    </w:rPr>
  </w:style>
  <w:style w:type="paragraph" w:styleId="H3BulletIndent" w:customStyle="1">
    <w:name w:val="H3 Bullet Indent"/>
    <w:basedOn w:val="H3Bullet"/>
    <w:rsid w:val="004A56FF"/>
    <w:pPr>
      <w:numPr>
        <w:numId w:val="3"/>
      </w:numPr>
    </w:pPr>
  </w:style>
  <w:style w:type="table" w:styleId="MediumShading2-Accent1">
    <w:name w:val="Medium Shading 2 Accent 1"/>
    <w:basedOn w:val="TableNormal"/>
    <w:rsid w:val="004A56FF"/>
    <w:rPr>
      <w:rFonts w:asciiTheme="minorHAnsi" w:hAnsiTheme="minorHAnsi" w:eastAsiaTheme="minorHAnsi" w:cstheme="minorBidi"/>
      <w:sz w:val="24"/>
      <w:szCs w:val="24"/>
    </w:rPr>
    <w:tblPr>
      <w:tblStyleRowBandSize w:val="1"/>
      <w:tblStyleColBandSize w:val="1"/>
      <w:tblBorders>
        <w:top w:val="single" w:color="auto" w:sz="18" w:space="0"/>
        <w:bottom w:val="single" w:color="auto" w:sz="18" w:space="0"/>
      </w:tblBorders>
    </w:tblPr>
    <w:tblStylePr w:type="firstRow">
      <w:pPr>
        <w:spacing w:before="0" w:after="0" w:line="240" w:lineRule="auto"/>
      </w:pPr>
      <w:rPr>
        <w:b/>
        <w:bCs/>
        <w:color w:val="FFFFFF" w:themeColor="background1"/>
      </w:rPr>
      <w:tblPr/>
      <w:tcPr>
        <w:tcBorders>
          <w:top w:val="single" w:color="auto" w:sz="18" w:space="0"/>
          <w:left w:val="nil"/>
          <w:bottom w:val="single" w:color="auto" w:sz="18" w:space="0"/>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color="auto" w:sz="18" w:space="0"/>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rPr>
      <w:tblPr/>
      <w:tcPr>
        <w:tcBorders>
          <w:top w:val="single" w:color="auto" w:sz="18" w:space="0"/>
          <w:left w:val="nil"/>
          <w:bottom w:val="single" w:color="auto" w:sz="18" w:space="0"/>
          <w:right w:val="nil"/>
          <w:insideH w:val="nil"/>
          <w:insideV w:val="nil"/>
        </w:tcBorders>
      </w:tcPr>
    </w:tblStylePr>
  </w:style>
  <w:style w:type="numbering" w:styleId="List7" w:customStyle="1">
    <w:name w:val="List 7"/>
    <w:basedOn w:val="NoList"/>
    <w:rsid w:val="003D0E96"/>
    <w:pPr>
      <w:numPr>
        <w:numId w:val="6"/>
      </w:numPr>
    </w:pPr>
  </w:style>
  <w:style w:type="paragraph" w:styleId="FootnoteText">
    <w:name w:val="footnote text"/>
    <w:basedOn w:val="Normal"/>
    <w:link w:val="FootnoteTextChar"/>
    <w:uiPriority w:val="99"/>
    <w:unhideWhenUsed/>
    <w:rsid w:val="00271D27"/>
    <w:pPr>
      <w:spacing w:before="240"/>
      <w:ind w:right="432"/>
    </w:pPr>
    <w:rPr>
      <w:sz w:val="16"/>
      <w:szCs w:val="16"/>
    </w:rPr>
  </w:style>
  <w:style w:type="character" w:styleId="FootnoteTextChar" w:customStyle="1">
    <w:name w:val="Footnote Text Char"/>
    <w:basedOn w:val="DefaultParagraphFont"/>
    <w:link w:val="FootnoteText"/>
    <w:uiPriority w:val="99"/>
    <w:rsid w:val="00271D27"/>
    <w:rPr>
      <w:rFonts w:ascii="Arial" w:hAnsi="Arial"/>
      <w:sz w:val="16"/>
      <w:szCs w:val="16"/>
      <w:lang w:val="sv-SE" w:eastAsia="sv-SE"/>
    </w:rPr>
  </w:style>
  <w:style w:type="paragraph" w:styleId="CommentText">
    <w:name w:val="annotation text"/>
    <w:basedOn w:val="Normal"/>
    <w:link w:val="CommentTextChar"/>
    <w:uiPriority w:val="99"/>
    <w:semiHidden/>
    <w:unhideWhenUsed/>
    <w:rsid w:val="001A3D96"/>
    <w:rPr>
      <w:szCs w:val="20"/>
    </w:rPr>
  </w:style>
  <w:style w:type="character" w:styleId="CommentTextChar" w:customStyle="1">
    <w:name w:val="Comment Text Char"/>
    <w:basedOn w:val="DefaultParagraphFont"/>
    <w:link w:val="CommentText"/>
    <w:uiPriority w:val="99"/>
    <w:semiHidden/>
    <w:rsid w:val="001A3D96"/>
    <w:rPr>
      <w:rFonts w:ascii="Arial" w:hAnsi="Arial"/>
      <w:lang w:val="sv-SE" w:eastAsia="sv-SE"/>
    </w:rPr>
  </w:style>
  <w:style w:type="character" w:styleId="CommentReference">
    <w:name w:val="annotation reference"/>
    <w:basedOn w:val="DefaultParagraphFont"/>
    <w:uiPriority w:val="99"/>
    <w:semiHidden/>
    <w:unhideWhenUsed/>
    <w:rsid w:val="001A3D96"/>
    <w:rPr>
      <w:sz w:val="16"/>
      <w:szCs w:val="16"/>
    </w:rPr>
  </w:style>
  <w:style w:type="paragraph" w:styleId="CommentSubject">
    <w:name w:val="annotation subject"/>
    <w:basedOn w:val="CommentText"/>
    <w:next w:val="CommentText"/>
    <w:link w:val="CommentSubjectChar"/>
    <w:uiPriority w:val="99"/>
    <w:semiHidden/>
    <w:unhideWhenUsed/>
    <w:rsid w:val="00D94025"/>
    <w:rPr>
      <w:b/>
      <w:bCs/>
    </w:rPr>
  </w:style>
  <w:style w:type="character" w:styleId="CommentSubjectChar" w:customStyle="1">
    <w:name w:val="Comment Subject Char"/>
    <w:basedOn w:val="CommentTextChar"/>
    <w:link w:val="CommentSubject"/>
    <w:uiPriority w:val="99"/>
    <w:semiHidden/>
    <w:rsid w:val="00D94025"/>
    <w:rPr>
      <w:rFonts w:ascii="Arial" w:hAnsi="Arial"/>
      <w:b/>
      <w:bCs/>
      <w:lang w:val="sv-SE" w:eastAsia="sv-SE"/>
    </w:rPr>
  </w:style>
  <w:style w:type="character" w:styleId="terms-mark" w:customStyle="1">
    <w:name w:val="terms-mark"/>
    <w:basedOn w:val="DefaultParagraphFont"/>
    <w:rsid w:val="00E07F66"/>
  </w:style>
  <w:style w:type="character" w:styleId="hgkelc" w:customStyle="1">
    <w:name w:val="hgkelc"/>
    <w:basedOn w:val="DefaultParagraphFont"/>
    <w:rsid w:val="003A7F38"/>
  </w:style>
  <w:style w:type="character" w:styleId="UnresolvedMention">
    <w:name w:val="Unresolved Mention"/>
    <w:basedOn w:val="DefaultParagraphFont"/>
    <w:uiPriority w:val="99"/>
    <w:semiHidden/>
    <w:unhideWhenUsed/>
    <w:rsid w:val="000D119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078725">
      <w:bodyDiv w:val="1"/>
      <w:marLeft w:val="0"/>
      <w:marRight w:val="0"/>
      <w:marTop w:val="0"/>
      <w:marBottom w:val="0"/>
      <w:divBdr>
        <w:top w:val="none" w:sz="0" w:space="0" w:color="auto"/>
        <w:left w:val="none" w:sz="0" w:space="0" w:color="auto"/>
        <w:bottom w:val="none" w:sz="0" w:space="0" w:color="auto"/>
        <w:right w:val="none" w:sz="0" w:space="0" w:color="auto"/>
      </w:divBdr>
    </w:div>
    <w:div w:id="15158113">
      <w:bodyDiv w:val="1"/>
      <w:marLeft w:val="0"/>
      <w:marRight w:val="0"/>
      <w:marTop w:val="0"/>
      <w:marBottom w:val="0"/>
      <w:divBdr>
        <w:top w:val="none" w:sz="0" w:space="0" w:color="auto"/>
        <w:left w:val="none" w:sz="0" w:space="0" w:color="auto"/>
        <w:bottom w:val="none" w:sz="0" w:space="0" w:color="auto"/>
        <w:right w:val="none" w:sz="0" w:space="0" w:color="auto"/>
      </w:divBdr>
    </w:div>
    <w:div w:id="20665572">
      <w:bodyDiv w:val="1"/>
      <w:marLeft w:val="0"/>
      <w:marRight w:val="0"/>
      <w:marTop w:val="0"/>
      <w:marBottom w:val="0"/>
      <w:divBdr>
        <w:top w:val="none" w:sz="0" w:space="0" w:color="auto"/>
        <w:left w:val="none" w:sz="0" w:space="0" w:color="auto"/>
        <w:bottom w:val="none" w:sz="0" w:space="0" w:color="auto"/>
        <w:right w:val="none" w:sz="0" w:space="0" w:color="auto"/>
      </w:divBdr>
    </w:div>
    <w:div w:id="38826993">
      <w:bodyDiv w:val="1"/>
      <w:marLeft w:val="0"/>
      <w:marRight w:val="0"/>
      <w:marTop w:val="0"/>
      <w:marBottom w:val="0"/>
      <w:divBdr>
        <w:top w:val="none" w:sz="0" w:space="0" w:color="auto"/>
        <w:left w:val="none" w:sz="0" w:space="0" w:color="auto"/>
        <w:bottom w:val="none" w:sz="0" w:space="0" w:color="auto"/>
        <w:right w:val="none" w:sz="0" w:space="0" w:color="auto"/>
      </w:divBdr>
    </w:div>
    <w:div w:id="53509951">
      <w:bodyDiv w:val="1"/>
      <w:marLeft w:val="0"/>
      <w:marRight w:val="0"/>
      <w:marTop w:val="0"/>
      <w:marBottom w:val="0"/>
      <w:divBdr>
        <w:top w:val="none" w:sz="0" w:space="0" w:color="auto"/>
        <w:left w:val="none" w:sz="0" w:space="0" w:color="auto"/>
        <w:bottom w:val="none" w:sz="0" w:space="0" w:color="auto"/>
        <w:right w:val="none" w:sz="0" w:space="0" w:color="auto"/>
      </w:divBdr>
    </w:div>
    <w:div w:id="60639192">
      <w:bodyDiv w:val="1"/>
      <w:marLeft w:val="0"/>
      <w:marRight w:val="0"/>
      <w:marTop w:val="0"/>
      <w:marBottom w:val="0"/>
      <w:divBdr>
        <w:top w:val="none" w:sz="0" w:space="0" w:color="auto"/>
        <w:left w:val="none" w:sz="0" w:space="0" w:color="auto"/>
        <w:bottom w:val="none" w:sz="0" w:space="0" w:color="auto"/>
        <w:right w:val="none" w:sz="0" w:space="0" w:color="auto"/>
      </w:divBdr>
      <w:divsChild>
        <w:div w:id="1128233212">
          <w:marLeft w:val="0"/>
          <w:marRight w:val="0"/>
          <w:marTop w:val="0"/>
          <w:marBottom w:val="0"/>
          <w:divBdr>
            <w:top w:val="none" w:sz="0" w:space="0" w:color="auto"/>
            <w:left w:val="none" w:sz="0" w:space="0" w:color="auto"/>
            <w:bottom w:val="none" w:sz="0" w:space="0" w:color="auto"/>
            <w:right w:val="none" w:sz="0" w:space="0" w:color="auto"/>
          </w:divBdr>
          <w:divsChild>
            <w:div w:id="575087924">
              <w:marLeft w:val="0"/>
              <w:marRight w:val="0"/>
              <w:marTop w:val="0"/>
              <w:marBottom w:val="0"/>
              <w:divBdr>
                <w:top w:val="none" w:sz="0" w:space="0" w:color="auto"/>
                <w:left w:val="none" w:sz="0" w:space="0" w:color="auto"/>
                <w:bottom w:val="none" w:sz="0" w:space="0" w:color="auto"/>
                <w:right w:val="none" w:sz="0" w:space="0" w:color="auto"/>
              </w:divBdr>
              <w:divsChild>
                <w:div w:id="558446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186624">
      <w:bodyDiv w:val="1"/>
      <w:marLeft w:val="0"/>
      <w:marRight w:val="0"/>
      <w:marTop w:val="0"/>
      <w:marBottom w:val="0"/>
      <w:divBdr>
        <w:top w:val="none" w:sz="0" w:space="0" w:color="auto"/>
        <w:left w:val="none" w:sz="0" w:space="0" w:color="auto"/>
        <w:bottom w:val="none" w:sz="0" w:space="0" w:color="auto"/>
        <w:right w:val="none" w:sz="0" w:space="0" w:color="auto"/>
      </w:divBdr>
    </w:div>
    <w:div w:id="64304393">
      <w:bodyDiv w:val="1"/>
      <w:marLeft w:val="0"/>
      <w:marRight w:val="0"/>
      <w:marTop w:val="0"/>
      <w:marBottom w:val="0"/>
      <w:divBdr>
        <w:top w:val="none" w:sz="0" w:space="0" w:color="auto"/>
        <w:left w:val="none" w:sz="0" w:space="0" w:color="auto"/>
        <w:bottom w:val="none" w:sz="0" w:space="0" w:color="auto"/>
        <w:right w:val="none" w:sz="0" w:space="0" w:color="auto"/>
      </w:divBdr>
    </w:div>
    <w:div w:id="66340197">
      <w:bodyDiv w:val="1"/>
      <w:marLeft w:val="0"/>
      <w:marRight w:val="0"/>
      <w:marTop w:val="0"/>
      <w:marBottom w:val="0"/>
      <w:divBdr>
        <w:top w:val="none" w:sz="0" w:space="0" w:color="auto"/>
        <w:left w:val="none" w:sz="0" w:space="0" w:color="auto"/>
        <w:bottom w:val="none" w:sz="0" w:space="0" w:color="auto"/>
        <w:right w:val="none" w:sz="0" w:space="0" w:color="auto"/>
      </w:divBdr>
    </w:div>
    <w:div w:id="67002208">
      <w:bodyDiv w:val="1"/>
      <w:marLeft w:val="0"/>
      <w:marRight w:val="0"/>
      <w:marTop w:val="0"/>
      <w:marBottom w:val="0"/>
      <w:divBdr>
        <w:top w:val="none" w:sz="0" w:space="0" w:color="auto"/>
        <w:left w:val="none" w:sz="0" w:space="0" w:color="auto"/>
        <w:bottom w:val="none" w:sz="0" w:space="0" w:color="auto"/>
        <w:right w:val="none" w:sz="0" w:space="0" w:color="auto"/>
      </w:divBdr>
    </w:div>
    <w:div w:id="74019533">
      <w:bodyDiv w:val="1"/>
      <w:marLeft w:val="0"/>
      <w:marRight w:val="0"/>
      <w:marTop w:val="0"/>
      <w:marBottom w:val="0"/>
      <w:divBdr>
        <w:top w:val="none" w:sz="0" w:space="0" w:color="auto"/>
        <w:left w:val="none" w:sz="0" w:space="0" w:color="auto"/>
        <w:bottom w:val="none" w:sz="0" w:space="0" w:color="auto"/>
        <w:right w:val="none" w:sz="0" w:space="0" w:color="auto"/>
      </w:divBdr>
      <w:divsChild>
        <w:div w:id="5792345">
          <w:marLeft w:val="0"/>
          <w:marRight w:val="0"/>
          <w:marTop w:val="0"/>
          <w:marBottom w:val="0"/>
          <w:divBdr>
            <w:top w:val="none" w:sz="0" w:space="0" w:color="auto"/>
            <w:left w:val="none" w:sz="0" w:space="0" w:color="auto"/>
            <w:bottom w:val="none" w:sz="0" w:space="0" w:color="auto"/>
            <w:right w:val="none" w:sz="0" w:space="0" w:color="auto"/>
          </w:divBdr>
        </w:div>
        <w:div w:id="736324999">
          <w:marLeft w:val="0"/>
          <w:marRight w:val="0"/>
          <w:marTop w:val="0"/>
          <w:marBottom w:val="0"/>
          <w:divBdr>
            <w:top w:val="none" w:sz="0" w:space="0" w:color="auto"/>
            <w:left w:val="none" w:sz="0" w:space="0" w:color="auto"/>
            <w:bottom w:val="none" w:sz="0" w:space="0" w:color="auto"/>
            <w:right w:val="none" w:sz="0" w:space="0" w:color="auto"/>
          </w:divBdr>
        </w:div>
      </w:divsChild>
    </w:div>
    <w:div w:id="78142165">
      <w:bodyDiv w:val="1"/>
      <w:marLeft w:val="0"/>
      <w:marRight w:val="0"/>
      <w:marTop w:val="0"/>
      <w:marBottom w:val="0"/>
      <w:divBdr>
        <w:top w:val="none" w:sz="0" w:space="0" w:color="auto"/>
        <w:left w:val="none" w:sz="0" w:space="0" w:color="auto"/>
        <w:bottom w:val="none" w:sz="0" w:space="0" w:color="auto"/>
        <w:right w:val="none" w:sz="0" w:space="0" w:color="auto"/>
      </w:divBdr>
    </w:div>
    <w:div w:id="116148103">
      <w:bodyDiv w:val="1"/>
      <w:marLeft w:val="0"/>
      <w:marRight w:val="0"/>
      <w:marTop w:val="0"/>
      <w:marBottom w:val="0"/>
      <w:divBdr>
        <w:top w:val="none" w:sz="0" w:space="0" w:color="auto"/>
        <w:left w:val="none" w:sz="0" w:space="0" w:color="auto"/>
        <w:bottom w:val="none" w:sz="0" w:space="0" w:color="auto"/>
        <w:right w:val="none" w:sz="0" w:space="0" w:color="auto"/>
      </w:divBdr>
    </w:div>
    <w:div w:id="119956950">
      <w:bodyDiv w:val="1"/>
      <w:marLeft w:val="0"/>
      <w:marRight w:val="0"/>
      <w:marTop w:val="0"/>
      <w:marBottom w:val="0"/>
      <w:divBdr>
        <w:top w:val="none" w:sz="0" w:space="0" w:color="auto"/>
        <w:left w:val="none" w:sz="0" w:space="0" w:color="auto"/>
        <w:bottom w:val="none" w:sz="0" w:space="0" w:color="auto"/>
        <w:right w:val="none" w:sz="0" w:space="0" w:color="auto"/>
      </w:divBdr>
    </w:div>
    <w:div w:id="138812246">
      <w:bodyDiv w:val="1"/>
      <w:marLeft w:val="0"/>
      <w:marRight w:val="0"/>
      <w:marTop w:val="0"/>
      <w:marBottom w:val="0"/>
      <w:divBdr>
        <w:top w:val="none" w:sz="0" w:space="0" w:color="auto"/>
        <w:left w:val="none" w:sz="0" w:space="0" w:color="auto"/>
        <w:bottom w:val="none" w:sz="0" w:space="0" w:color="auto"/>
        <w:right w:val="none" w:sz="0" w:space="0" w:color="auto"/>
      </w:divBdr>
    </w:div>
    <w:div w:id="140003434">
      <w:bodyDiv w:val="1"/>
      <w:marLeft w:val="0"/>
      <w:marRight w:val="0"/>
      <w:marTop w:val="0"/>
      <w:marBottom w:val="0"/>
      <w:divBdr>
        <w:top w:val="none" w:sz="0" w:space="0" w:color="auto"/>
        <w:left w:val="none" w:sz="0" w:space="0" w:color="auto"/>
        <w:bottom w:val="none" w:sz="0" w:space="0" w:color="auto"/>
        <w:right w:val="none" w:sz="0" w:space="0" w:color="auto"/>
      </w:divBdr>
    </w:div>
    <w:div w:id="141195762">
      <w:bodyDiv w:val="1"/>
      <w:marLeft w:val="0"/>
      <w:marRight w:val="0"/>
      <w:marTop w:val="0"/>
      <w:marBottom w:val="0"/>
      <w:divBdr>
        <w:top w:val="none" w:sz="0" w:space="0" w:color="auto"/>
        <w:left w:val="none" w:sz="0" w:space="0" w:color="auto"/>
        <w:bottom w:val="none" w:sz="0" w:space="0" w:color="auto"/>
        <w:right w:val="none" w:sz="0" w:space="0" w:color="auto"/>
      </w:divBdr>
    </w:div>
    <w:div w:id="153764260">
      <w:bodyDiv w:val="1"/>
      <w:marLeft w:val="0"/>
      <w:marRight w:val="0"/>
      <w:marTop w:val="0"/>
      <w:marBottom w:val="0"/>
      <w:divBdr>
        <w:top w:val="none" w:sz="0" w:space="0" w:color="auto"/>
        <w:left w:val="none" w:sz="0" w:space="0" w:color="auto"/>
        <w:bottom w:val="none" w:sz="0" w:space="0" w:color="auto"/>
        <w:right w:val="none" w:sz="0" w:space="0" w:color="auto"/>
      </w:divBdr>
    </w:div>
    <w:div w:id="161164394">
      <w:bodyDiv w:val="1"/>
      <w:marLeft w:val="0"/>
      <w:marRight w:val="0"/>
      <w:marTop w:val="0"/>
      <w:marBottom w:val="0"/>
      <w:divBdr>
        <w:top w:val="none" w:sz="0" w:space="0" w:color="auto"/>
        <w:left w:val="none" w:sz="0" w:space="0" w:color="auto"/>
        <w:bottom w:val="none" w:sz="0" w:space="0" w:color="auto"/>
        <w:right w:val="none" w:sz="0" w:space="0" w:color="auto"/>
      </w:divBdr>
    </w:div>
    <w:div w:id="172187850">
      <w:bodyDiv w:val="1"/>
      <w:marLeft w:val="0"/>
      <w:marRight w:val="0"/>
      <w:marTop w:val="0"/>
      <w:marBottom w:val="0"/>
      <w:divBdr>
        <w:top w:val="none" w:sz="0" w:space="0" w:color="auto"/>
        <w:left w:val="none" w:sz="0" w:space="0" w:color="auto"/>
        <w:bottom w:val="none" w:sz="0" w:space="0" w:color="auto"/>
        <w:right w:val="none" w:sz="0" w:space="0" w:color="auto"/>
      </w:divBdr>
    </w:div>
    <w:div w:id="173158263">
      <w:bodyDiv w:val="1"/>
      <w:marLeft w:val="0"/>
      <w:marRight w:val="0"/>
      <w:marTop w:val="0"/>
      <w:marBottom w:val="0"/>
      <w:divBdr>
        <w:top w:val="none" w:sz="0" w:space="0" w:color="auto"/>
        <w:left w:val="none" w:sz="0" w:space="0" w:color="auto"/>
        <w:bottom w:val="none" w:sz="0" w:space="0" w:color="auto"/>
        <w:right w:val="none" w:sz="0" w:space="0" w:color="auto"/>
      </w:divBdr>
    </w:div>
    <w:div w:id="182476558">
      <w:bodyDiv w:val="1"/>
      <w:marLeft w:val="0"/>
      <w:marRight w:val="0"/>
      <w:marTop w:val="0"/>
      <w:marBottom w:val="0"/>
      <w:divBdr>
        <w:top w:val="none" w:sz="0" w:space="0" w:color="auto"/>
        <w:left w:val="none" w:sz="0" w:space="0" w:color="auto"/>
        <w:bottom w:val="none" w:sz="0" w:space="0" w:color="auto"/>
        <w:right w:val="none" w:sz="0" w:space="0" w:color="auto"/>
      </w:divBdr>
    </w:div>
    <w:div w:id="183440621">
      <w:bodyDiv w:val="1"/>
      <w:marLeft w:val="0"/>
      <w:marRight w:val="0"/>
      <w:marTop w:val="0"/>
      <w:marBottom w:val="0"/>
      <w:divBdr>
        <w:top w:val="none" w:sz="0" w:space="0" w:color="auto"/>
        <w:left w:val="none" w:sz="0" w:space="0" w:color="auto"/>
        <w:bottom w:val="none" w:sz="0" w:space="0" w:color="auto"/>
        <w:right w:val="none" w:sz="0" w:space="0" w:color="auto"/>
      </w:divBdr>
    </w:div>
    <w:div w:id="189493913">
      <w:bodyDiv w:val="1"/>
      <w:marLeft w:val="0"/>
      <w:marRight w:val="0"/>
      <w:marTop w:val="0"/>
      <w:marBottom w:val="0"/>
      <w:divBdr>
        <w:top w:val="none" w:sz="0" w:space="0" w:color="auto"/>
        <w:left w:val="none" w:sz="0" w:space="0" w:color="auto"/>
        <w:bottom w:val="none" w:sz="0" w:space="0" w:color="auto"/>
        <w:right w:val="none" w:sz="0" w:space="0" w:color="auto"/>
      </w:divBdr>
    </w:div>
    <w:div w:id="194270448">
      <w:bodyDiv w:val="1"/>
      <w:marLeft w:val="0"/>
      <w:marRight w:val="0"/>
      <w:marTop w:val="0"/>
      <w:marBottom w:val="0"/>
      <w:divBdr>
        <w:top w:val="none" w:sz="0" w:space="0" w:color="auto"/>
        <w:left w:val="none" w:sz="0" w:space="0" w:color="auto"/>
        <w:bottom w:val="none" w:sz="0" w:space="0" w:color="auto"/>
        <w:right w:val="none" w:sz="0" w:space="0" w:color="auto"/>
      </w:divBdr>
      <w:divsChild>
        <w:div w:id="1273787504">
          <w:marLeft w:val="0"/>
          <w:marRight w:val="0"/>
          <w:marTop w:val="0"/>
          <w:marBottom w:val="0"/>
          <w:divBdr>
            <w:top w:val="none" w:sz="0" w:space="0" w:color="auto"/>
            <w:left w:val="none" w:sz="0" w:space="0" w:color="auto"/>
            <w:bottom w:val="none" w:sz="0" w:space="0" w:color="auto"/>
            <w:right w:val="none" w:sz="0" w:space="0" w:color="auto"/>
          </w:divBdr>
        </w:div>
      </w:divsChild>
    </w:div>
    <w:div w:id="202985163">
      <w:bodyDiv w:val="1"/>
      <w:marLeft w:val="0"/>
      <w:marRight w:val="0"/>
      <w:marTop w:val="0"/>
      <w:marBottom w:val="0"/>
      <w:divBdr>
        <w:top w:val="none" w:sz="0" w:space="0" w:color="auto"/>
        <w:left w:val="none" w:sz="0" w:space="0" w:color="auto"/>
        <w:bottom w:val="none" w:sz="0" w:space="0" w:color="auto"/>
        <w:right w:val="none" w:sz="0" w:space="0" w:color="auto"/>
      </w:divBdr>
    </w:div>
    <w:div w:id="203449932">
      <w:bodyDiv w:val="1"/>
      <w:marLeft w:val="0"/>
      <w:marRight w:val="0"/>
      <w:marTop w:val="0"/>
      <w:marBottom w:val="0"/>
      <w:divBdr>
        <w:top w:val="none" w:sz="0" w:space="0" w:color="auto"/>
        <w:left w:val="none" w:sz="0" w:space="0" w:color="auto"/>
        <w:bottom w:val="none" w:sz="0" w:space="0" w:color="auto"/>
        <w:right w:val="none" w:sz="0" w:space="0" w:color="auto"/>
      </w:divBdr>
      <w:divsChild>
        <w:div w:id="1358652086">
          <w:marLeft w:val="0"/>
          <w:marRight w:val="0"/>
          <w:marTop w:val="0"/>
          <w:marBottom w:val="0"/>
          <w:divBdr>
            <w:top w:val="none" w:sz="0" w:space="0" w:color="auto"/>
            <w:left w:val="none" w:sz="0" w:space="0" w:color="auto"/>
            <w:bottom w:val="none" w:sz="0" w:space="0" w:color="auto"/>
            <w:right w:val="none" w:sz="0" w:space="0" w:color="auto"/>
          </w:divBdr>
          <w:divsChild>
            <w:div w:id="746806467">
              <w:marLeft w:val="0"/>
              <w:marRight w:val="0"/>
              <w:marTop w:val="0"/>
              <w:marBottom w:val="0"/>
              <w:divBdr>
                <w:top w:val="none" w:sz="0" w:space="0" w:color="auto"/>
                <w:left w:val="none" w:sz="0" w:space="0" w:color="auto"/>
                <w:bottom w:val="none" w:sz="0" w:space="0" w:color="auto"/>
                <w:right w:val="none" w:sz="0" w:space="0" w:color="auto"/>
              </w:divBdr>
              <w:divsChild>
                <w:div w:id="1010913767">
                  <w:marLeft w:val="0"/>
                  <w:marRight w:val="0"/>
                  <w:marTop w:val="0"/>
                  <w:marBottom w:val="0"/>
                  <w:divBdr>
                    <w:top w:val="none" w:sz="0" w:space="0" w:color="auto"/>
                    <w:left w:val="none" w:sz="0" w:space="0" w:color="auto"/>
                    <w:bottom w:val="none" w:sz="0" w:space="0" w:color="auto"/>
                    <w:right w:val="none" w:sz="0" w:space="0" w:color="auto"/>
                  </w:divBdr>
                  <w:divsChild>
                    <w:div w:id="697123482">
                      <w:marLeft w:val="0"/>
                      <w:marRight w:val="225"/>
                      <w:marTop w:val="0"/>
                      <w:marBottom w:val="0"/>
                      <w:divBdr>
                        <w:top w:val="none" w:sz="0" w:space="0" w:color="auto"/>
                        <w:left w:val="none" w:sz="0" w:space="0" w:color="auto"/>
                        <w:bottom w:val="none" w:sz="0" w:space="0" w:color="auto"/>
                        <w:right w:val="none" w:sz="0" w:space="0" w:color="auto"/>
                      </w:divBdr>
                      <w:divsChild>
                        <w:div w:id="2107262081">
                          <w:marLeft w:val="0"/>
                          <w:marRight w:val="0"/>
                          <w:marTop w:val="0"/>
                          <w:marBottom w:val="0"/>
                          <w:divBdr>
                            <w:top w:val="none" w:sz="0" w:space="0" w:color="auto"/>
                            <w:left w:val="none" w:sz="0" w:space="0" w:color="auto"/>
                            <w:bottom w:val="none" w:sz="0" w:space="0" w:color="auto"/>
                            <w:right w:val="none" w:sz="0" w:space="0" w:color="auto"/>
                          </w:divBdr>
                          <w:divsChild>
                            <w:div w:id="433944628">
                              <w:marLeft w:val="0"/>
                              <w:marRight w:val="0"/>
                              <w:marTop w:val="0"/>
                              <w:marBottom w:val="150"/>
                              <w:divBdr>
                                <w:top w:val="none" w:sz="0" w:space="0" w:color="auto"/>
                                <w:left w:val="none" w:sz="0" w:space="0" w:color="auto"/>
                                <w:bottom w:val="none" w:sz="0" w:space="0" w:color="auto"/>
                                <w:right w:val="none" w:sz="0" w:space="0" w:color="auto"/>
                              </w:divBdr>
                              <w:divsChild>
                                <w:div w:id="1924754333">
                                  <w:marLeft w:val="0"/>
                                  <w:marRight w:val="0"/>
                                  <w:marTop w:val="0"/>
                                  <w:marBottom w:val="0"/>
                                  <w:divBdr>
                                    <w:top w:val="none" w:sz="0" w:space="0" w:color="auto"/>
                                    <w:left w:val="none" w:sz="0" w:space="0" w:color="auto"/>
                                    <w:bottom w:val="none" w:sz="0" w:space="0" w:color="auto"/>
                                    <w:right w:val="none" w:sz="0" w:space="0" w:color="auto"/>
                                  </w:divBdr>
                                  <w:divsChild>
                                    <w:div w:id="586353671">
                                      <w:marLeft w:val="0"/>
                                      <w:marRight w:val="5"/>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29772679">
      <w:bodyDiv w:val="1"/>
      <w:marLeft w:val="0"/>
      <w:marRight w:val="0"/>
      <w:marTop w:val="0"/>
      <w:marBottom w:val="0"/>
      <w:divBdr>
        <w:top w:val="none" w:sz="0" w:space="0" w:color="auto"/>
        <w:left w:val="none" w:sz="0" w:space="0" w:color="auto"/>
        <w:bottom w:val="none" w:sz="0" w:space="0" w:color="auto"/>
        <w:right w:val="none" w:sz="0" w:space="0" w:color="auto"/>
      </w:divBdr>
      <w:divsChild>
        <w:div w:id="1454859174">
          <w:marLeft w:val="0"/>
          <w:marRight w:val="0"/>
          <w:marTop w:val="0"/>
          <w:marBottom w:val="0"/>
          <w:divBdr>
            <w:top w:val="none" w:sz="0" w:space="0" w:color="auto"/>
            <w:left w:val="none" w:sz="0" w:space="0" w:color="auto"/>
            <w:bottom w:val="none" w:sz="0" w:space="0" w:color="auto"/>
            <w:right w:val="none" w:sz="0" w:space="0" w:color="auto"/>
          </w:divBdr>
        </w:div>
      </w:divsChild>
    </w:div>
    <w:div w:id="241918805">
      <w:bodyDiv w:val="1"/>
      <w:marLeft w:val="0"/>
      <w:marRight w:val="0"/>
      <w:marTop w:val="0"/>
      <w:marBottom w:val="0"/>
      <w:divBdr>
        <w:top w:val="none" w:sz="0" w:space="0" w:color="auto"/>
        <w:left w:val="none" w:sz="0" w:space="0" w:color="auto"/>
        <w:bottom w:val="none" w:sz="0" w:space="0" w:color="auto"/>
        <w:right w:val="none" w:sz="0" w:space="0" w:color="auto"/>
      </w:divBdr>
      <w:divsChild>
        <w:div w:id="312375838">
          <w:marLeft w:val="0"/>
          <w:marRight w:val="0"/>
          <w:marTop w:val="0"/>
          <w:marBottom w:val="0"/>
          <w:divBdr>
            <w:top w:val="none" w:sz="0" w:space="0" w:color="auto"/>
            <w:left w:val="none" w:sz="0" w:space="0" w:color="auto"/>
            <w:bottom w:val="none" w:sz="0" w:space="0" w:color="auto"/>
            <w:right w:val="none" w:sz="0" w:space="0" w:color="auto"/>
          </w:divBdr>
          <w:divsChild>
            <w:div w:id="1203401853">
              <w:marLeft w:val="0"/>
              <w:marRight w:val="0"/>
              <w:marTop w:val="0"/>
              <w:marBottom w:val="0"/>
              <w:divBdr>
                <w:top w:val="none" w:sz="0" w:space="0" w:color="auto"/>
                <w:left w:val="none" w:sz="0" w:space="0" w:color="auto"/>
                <w:bottom w:val="none" w:sz="0" w:space="0" w:color="auto"/>
                <w:right w:val="none" w:sz="0" w:space="0" w:color="auto"/>
              </w:divBdr>
              <w:divsChild>
                <w:div w:id="99300447">
                  <w:marLeft w:val="0"/>
                  <w:marRight w:val="0"/>
                  <w:marTop w:val="0"/>
                  <w:marBottom w:val="0"/>
                  <w:divBdr>
                    <w:top w:val="none" w:sz="0" w:space="0" w:color="auto"/>
                    <w:left w:val="none" w:sz="0" w:space="0" w:color="auto"/>
                    <w:bottom w:val="none" w:sz="0" w:space="0" w:color="auto"/>
                    <w:right w:val="none" w:sz="0" w:space="0" w:color="auto"/>
                  </w:divBdr>
                  <w:divsChild>
                    <w:div w:id="1597980670">
                      <w:marLeft w:val="0"/>
                      <w:marRight w:val="0"/>
                      <w:marTop w:val="0"/>
                      <w:marBottom w:val="0"/>
                      <w:divBdr>
                        <w:top w:val="none" w:sz="0" w:space="0" w:color="auto"/>
                        <w:left w:val="none" w:sz="0" w:space="0" w:color="auto"/>
                        <w:bottom w:val="none" w:sz="0" w:space="0" w:color="auto"/>
                        <w:right w:val="none" w:sz="0" w:space="0" w:color="auto"/>
                      </w:divBdr>
                      <w:divsChild>
                        <w:div w:id="2125230501">
                          <w:marLeft w:val="0"/>
                          <w:marRight w:val="0"/>
                          <w:marTop w:val="0"/>
                          <w:marBottom w:val="0"/>
                          <w:divBdr>
                            <w:top w:val="none" w:sz="0" w:space="0" w:color="auto"/>
                            <w:left w:val="none" w:sz="0" w:space="0" w:color="auto"/>
                            <w:bottom w:val="none" w:sz="0" w:space="0" w:color="auto"/>
                            <w:right w:val="none" w:sz="0" w:space="0" w:color="auto"/>
                          </w:divBdr>
                          <w:divsChild>
                            <w:div w:id="1575898281">
                              <w:marLeft w:val="0"/>
                              <w:marRight w:val="0"/>
                              <w:marTop w:val="0"/>
                              <w:marBottom w:val="0"/>
                              <w:divBdr>
                                <w:top w:val="none" w:sz="0" w:space="0" w:color="auto"/>
                                <w:left w:val="none" w:sz="0" w:space="0" w:color="auto"/>
                                <w:bottom w:val="none" w:sz="0" w:space="0" w:color="auto"/>
                                <w:right w:val="none" w:sz="0" w:space="0" w:color="auto"/>
                              </w:divBdr>
                              <w:divsChild>
                                <w:div w:id="288318213">
                                  <w:marLeft w:val="0"/>
                                  <w:marRight w:val="0"/>
                                  <w:marTop w:val="0"/>
                                  <w:marBottom w:val="0"/>
                                  <w:divBdr>
                                    <w:top w:val="none" w:sz="0" w:space="0" w:color="auto"/>
                                    <w:left w:val="none" w:sz="0" w:space="0" w:color="auto"/>
                                    <w:bottom w:val="none" w:sz="0" w:space="0" w:color="auto"/>
                                    <w:right w:val="none" w:sz="0" w:space="0" w:color="auto"/>
                                  </w:divBdr>
                                  <w:divsChild>
                                    <w:div w:id="177736952">
                                      <w:marLeft w:val="0"/>
                                      <w:marRight w:val="0"/>
                                      <w:marTop w:val="0"/>
                                      <w:marBottom w:val="0"/>
                                      <w:divBdr>
                                        <w:top w:val="none" w:sz="0" w:space="0" w:color="auto"/>
                                        <w:left w:val="none" w:sz="0" w:space="0" w:color="auto"/>
                                        <w:bottom w:val="none" w:sz="0" w:space="0" w:color="auto"/>
                                        <w:right w:val="none" w:sz="0" w:space="0" w:color="auto"/>
                                      </w:divBdr>
                                      <w:divsChild>
                                        <w:div w:id="1188179975">
                                          <w:marLeft w:val="0"/>
                                          <w:marRight w:val="0"/>
                                          <w:marTop w:val="0"/>
                                          <w:marBottom w:val="0"/>
                                          <w:divBdr>
                                            <w:top w:val="none" w:sz="0" w:space="0" w:color="auto"/>
                                            <w:left w:val="none" w:sz="0" w:space="0" w:color="auto"/>
                                            <w:bottom w:val="none" w:sz="0" w:space="0" w:color="auto"/>
                                            <w:right w:val="none" w:sz="0" w:space="0" w:color="auto"/>
                                          </w:divBdr>
                                          <w:divsChild>
                                            <w:div w:id="2026516642">
                                              <w:marLeft w:val="0"/>
                                              <w:marRight w:val="0"/>
                                              <w:marTop w:val="0"/>
                                              <w:marBottom w:val="0"/>
                                              <w:divBdr>
                                                <w:top w:val="none" w:sz="0" w:space="0" w:color="auto"/>
                                                <w:left w:val="none" w:sz="0" w:space="0" w:color="auto"/>
                                                <w:bottom w:val="none" w:sz="0" w:space="0" w:color="auto"/>
                                                <w:right w:val="none" w:sz="0" w:space="0" w:color="auto"/>
                                              </w:divBdr>
                                              <w:divsChild>
                                                <w:div w:id="1713798202">
                                                  <w:marLeft w:val="0"/>
                                                  <w:marRight w:val="0"/>
                                                  <w:marTop w:val="0"/>
                                                  <w:marBottom w:val="0"/>
                                                  <w:divBdr>
                                                    <w:top w:val="none" w:sz="0" w:space="0" w:color="auto"/>
                                                    <w:left w:val="none" w:sz="0" w:space="0" w:color="auto"/>
                                                    <w:bottom w:val="none" w:sz="0" w:space="0" w:color="auto"/>
                                                    <w:right w:val="none" w:sz="0" w:space="0" w:color="auto"/>
                                                  </w:divBdr>
                                                  <w:divsChild>
                                                    <w:div w:id="278148062">
                                                      <w:marLeft w:val="0"/>
                                                      <w:marRight w:val="0"/>
                                                      <w:marTop w:val="0"/>
                                                      <w:marBottom w:val="0"/>
                                                      <w:divBdr>
                                                        <w:top w:val="none" w:sz="0" w:space="0" w:color="auto"/>
                                                        <w:left w:val="none" w:sz="0" w:space="0" w:color="auto"/>
                                                        <w:bottom w:val="none" w:sz="0" w:space="0" w:color="auto"/>
                                                        <w:right w:val="none" w:sz="0" w:space="0" w:color="auto"/>
                                                      </w:divBdr>
                                                      <w:divsChild>
                                                        <w:div w:id="793523728">
                                                          <w:marLeft w:val="0"/>
                                                          <w:marRight w:val="0"/>
                                                          <w:marTop w:val="0"/>
                                                          <w:marBottom w:val="0"/>
                                                          <w:divBdr>
                                                            <w:top w:val="none" w:sz="0" w:space="0" w:color="auto"/>
                                                            <w:left w:val="none" w:sz="0" w:space="0" w:color="auto"/>
                                                            <w:bottom w:val="none" w:sz="0" w:space="0" w:color="auto"/>
                                                            <w:right w:val="none" w:sz="0" w:space="0" w:color="auto"/>
                                                          </w:divBdr>
                                                          <w:divsChild>
                                                            <w:div w:id="1620723845">
                                                              <w:marLeft w:val="0"/>
                                                              <w:marRight w:val="0"/>
                                                              <w:marTop w:val="0"/>
                                                              <w:marBottom w:val="0"/>
                                                              <w:divBdr>
                                                                <w:top w:val="none" w:sz="0" w:space="0" w:color="auto"/>
                                                                <w:left w:val="none" w:sz="0" w:space="0" w:color="auto"/>
                                                                <w:bottom w:val="none" w:sz="0" w:space="0" w:color="auto"/>
                                                                <w:right w:val="none" w:sz="0" w:space="0" w:color="auto"/>
                                                              </w:divBdr>
                                                              <w:divsChild>
                                                                <w:div w:id="414059910">
                                                                  <w:marLeft w:val="0"/>
                                                                  <w:marRight w:val="0"/>
                                                                  <w:marTop w:val="0"/>
                                                                  <w:marBottom w:val="0"/>
                                                                  <w:divBdr>
                                                                    <w:top w:val="none" w:sz="0" w:space="0" w:color="auto"/>
                                                                    <w:left w:val="none" w:sz="0" w:space="0" w:color="auto"/>
                                                                    <w:bottom w:val="none" w:sz="0" w:space="0" w:color="auto"/>
                                                                    <w:right w:val="none" w:sz="0" w:space="0" w:color="auto"/>
                                                                  </w:divBdr>
                                                                  <w:divsChild>
                                                                    <w:div w:id="2014409063">
                                                                      <w:marLeft w:val="0"/>
                                                                      <w:marRight w:val="0"/>
                                                                      <w:marTop w:val="0"/>
                                                                      <w:marBottom w:val="0"/>
                                                                      <w:divBdr>
                                                                        <w:top w:val="none" w:sz="0" w:space="0" w:color="auto"/>
                                                                        <w:left w:val="none" w:sz="0" w:space="0" w:color="auto"/>
                                                                        <w:bottom w:val="none" w:sz="0" w:space="0" w:color="auto"/>
                                                                        <w:right w:val="none" w:sz="0" w:space="0" w:color="auto"/>
                                                                      </w:divBdr>
                                                                      <w:divsChild>
                                                                        <w:div w:id="1023171467">
                                                                          <w:marLeft w:val="0"/>
                                                                          <w:marRight w:val="0"/>
                                                                          <w:marTop w:val="0"/>
                                                                          <w:marBottom w:val="0"/>
                                                                          <w:divBdr>
                                                                            <w:top w:val="none" w:sz="0" w:space="0" w:color="auto"/>
                                                                            <w:left w:val="none" w:sz="0" w:space="0" w:color="auto"/>
                                                                            <w:bottom w:val="none" w:sz="0" w:space="0" w:color="auto"/>
                                                                            <w:right w:val="none" w:sz="0" w:space="0" w:color="auto"/>
                                                                          </w:divBdr>
                                                                          <w:divsChild>
                                                                            <w:div w:id="1621764050">
                                                                              <w:marLeft w:val="0"/>
                                                                              <w:marRight w:val="0"/>
                                                                              <w:marTop w:val="0"/>
                                                                              <w:marBottom w:val="0"/>
                                                                              <w:divBdr>
                                                                                <w:top w:val="none" w:sz="0" w:space="0" w:color="auto"/>
                                                                                <w:left w:val="none" w:sz="0" w:space="0" w:color="auto"/>
                                                                                <w:bottom w:val="none" w:sz="0" w:space="0" w:color="auto"/>
                                                                                <w:right w:val="none" w:sz="0" w:space="0" w:color="auto"/>
                                                                              </w:divBdr>
                                                                              <w:divsChild>
                                                                                <w:div w:id="688608294">
                                                                                  <w:marLeft w:val="0"/>
                                                                                  <w:marRight w:val="0"/>
                                                                                  <w:marTop w:val="0"/>
                                                                                  <w:marBottom w:val="0"/>
                                                                                  <w:divBdr>
                                                                                    <w:top w:val="none" w:sz="0" w:space="0" w:color="auto"/>
                                                                                    <w:left w:val="none" w:sz="0" w:space="0" w:color="auto"/>
                                                                                    <w:bottom w:val="none" w:sz="0" w:space="0" w:color="auto"/>
                                                                                    <w:right w:val="none" w:sz="0" w:space="0" w:color="auto"/>
                                                                                  </w:divBdr>
                                                                                  <w:divsChild>
                                                                                    <w:div w:id="2011063297">
                                                                                      <w:marLeft w:val="0"/>
                                                                                      <w:marRight w:val="0"/>
                                                                                      <w:marTop w:val="0"/>
                                                                                      <w:marBottom w:val="0"/>
                                                                                      <w:divBdr>
                                                                                        <w:top w:val="none" w:sz="0" w:space="0" w:color="auto"/>
                                                                                        <w:left w:val="none" w:sz="0" w:space="0" w:color="auto"/>
                                                                                        <w:bottom w:val="none" w:sz="0" w:space="0" w:color="auto"/>
                                                                                        <w:right w:val="none" w:sz="0" w:space="0" w:color="auto"/>
                                                                                      </w:divBdr>
                                                                                      <w:divsChild>
                                                                                        <w:div w:id="1509712989">
                                                                                          <w:marLeft w:val="0"/>
                                                                                          <w:marRight w:val="0"/>
                                                                                          <w:marTop w:val="0"/>
                                                                                          <w:marBottom w:val="0"/>
                                                                                          <w:divBdr>
                                                                                            <w:top w:val="none" w:sz="0" w:space="0" w:color="auto"/>
                                                                                            <w:left w:val="none" w:sz="0" w:space="0" w:color="auto"/>
                                                                                            <w:bottom w:val="none" w:sz="0" w:space="0" w:color="auto"/>
                                                                                            <w:right w:val="none" w:sz="0" w:space="0" w:color="auto"/>
                                                                                          </w:divBdr>
                                                                                          <w:divsChild>
                                                                                            <w:div w:id="190414322">
                                                                                              <w:marLeft w:val="0"/>
                                                                                              <w:marRight w:val="0"/>
                                                                                              <w:marTop w:val="0"/>
                                                                                              <w:marBottom w:val="0"/>
                                                                                              <w:divBdr>
                                                                                                <w:top w:val="none" w:sz="0" w:space="0" w:color="auto"/>
                                                                                                <w:left w:val="none" w:sz="0" w:space="0" w:color="auto"/>
                                                                                                <w:bottom w:val="none" w:sz="0" w:space="0" w:color="auto"/>
                                                                                                <w:right w:val="none" w:sz="0" w:space="0" w:color="auto"/>
                                                                                              </w:divBdr>
                                                                                              <w:divsChild>
                                                                                                <w:div w:id="1101533439">
                                                                                                  <w:marLeft w:val="0"/>
                                                                                                  <w:marRight w:val="0"/>
                                                                                                  <w:marTop w:val="0"/>
                                                                                                  <w:marBottom w:val="0"/>
                                                                                                  <w:divBdr>
                                                                                                    <w:top w:val="none" w:sz="0" w:space="0" w:color="auto"/>
                                                                                                    <w:left w:val="none" w:sz="0" w:space="0" w:color="auto"/>
                                                                                                    <w:bottom w:val="none" w:sz="0" w:space="0" w:color="auto"/>
                                                                                                    <w:right w:val="none" w:sz="0" w:space="0" w:color="auto"/>
                                                                                                  </w:divBdr>
                                                                                                  <w:divsChild>
                                                                                                    <w:div w:id="1518032970">
                                                                                                      <w:marLeft w:val="0"/>
                                                                                                      <w:marRight w:val="0"/>
                                                                                                      <w:marTop w:val="0"/>
                                                                                                      <w:marBottom w:val="0"/>
                                                                                                      <w:divBdr>
                                                                                                        <w:top w:val="none" w:sz="0" w:space="0" w:color="auto"/>
                                                                                                        <w:left w:val="none" w:sz="0" w:space="0" w:color="auto"/>
                                                                                                        <w:bottom w:val="none" w:sz="0" w:space="0" w:color="auto"/>
                                                                                                        <w:right w:val="none" w:sz="0" w:space="0" w:color="auto"/>
                                                                                                      </w:divBdr>
                                                                                                      <w:divsChild>
                                                                                                        <w:div w:id="1958756422">
                                                                                                          <w:marLeft w:val="0"/>
                                                                                                          <w:marRight w:val="0"/>
                                                                                                          <w:marTop w:val="0"/>
                                                                                                          <w:marBottom w:val="0"/>
                                                                                                          <w:divBdr>
                                                                                                            <w:top w:val="none" w:sz="0" w:space="0" w:color="auto"/>
                                                                                                            <w:left w:val="none" w:sz="0" w:space="0" w:color="auto"/>
                                                                                                            <w:bottom w:val="none" w:sz="0" w:space="0" w:color="auto"/>
                                                                                                            <w:right w:val="none" w:sz="0" w:space="0" w:color="auto"/>
                                                                                                          </w:divBdr>
                                                                                                          <w:divsChild>
                                                                                                            <w:div w:id="1377045705">
                                                                                                              <w:marLeft w:val="0"/>
                                                                                                              <w:marRight w:val="0"/>
                                                                                                              <w:marTop w:val="0"/>
                                                                                                              <w:marBottom w:val="0"/>
                                                                                                              <w:divBdr>
                                                                                                                <w:top w:val="none" w:sz="0" w:space="0" w:color="auto"/>
                                                                                                                <w:left w:val="none" w:sz="0" w:space="0" w:color="auto"/>
                                                                                                                <w:bottom w:val="none" w:sz="0" w:space="0" w:color="auto"/>
                                                                                                                <w:right w:val="none" w:sz="0" w:space="0" w:color="auto"/>
                                                                                                              </w:divBdr>
                                                                                                              <w:divsChild>
                                                                                                                <w:div w:id="1041132383">
                                                                                                                  <w:marLeft w:val="0"/>
                                                                                                                  <w:marRight w:val="0"/>
                                                                                                                  <w:marTop w:val="0"/>
                                                                                                                  <w:marBottom w:val="0"/>
                                                                                                                  <w:divBdr>
                                                                                                                    <w:top w:val="none" w:sz="0" w:space="0" w:color="auto"/>
                                                                                                                    <w:left w:val="none" w:sz="0" w:space="0" w:color="auto"/>
                                                                                                                    <w:bottom w:val="none" w:sz="0" w:space="0" w:color="auto"/>
                                                                                                                    <w:right w:val="none" w:sz="0" w:space="0" w:color="auto"/>
                                                                                                                  </w:divBdr>
                                                                                                                  <w:divsChild>
                                                                                                                    <w:div w:id="2140685722">
                                                                                                                      <w:marLeft w:val="0"/>
                                                                                                                      <w:marRight w:val="0"/>
                                                                                                                      <w:marTop w:val="0"/>
                                                                                                                      <w:marBottom w:val="0"/>
                                                                                                                      <w:divBdr>
                                                                                                                        <w:top w:val="none" w:sz="0" w:space="0" w:color="auto"/>
                                                                                                                        <w:left w:val="none" w:sz="0" w:space="0" w:color="auto"/>
                                                                                                                        <w:bottom w:val="none" w:sz="0" w:space="0" w:color="auto"/>
                                                                                                                        <w:right w:val="none" w:sz="0" w:space="0" w:color="auto"/>
                                                                                                                      </w:divBdr>
                                                                                                                      <w:divsChild>
                                                                                                                        <w:div w:id="62994863">
                                                                                                                          <w:marLeft w:val="0"/>
                                                                                                                          <w:marRight w:val="0"/>
                                                                                                                          <w:marTop w:val="0"/>
                                                                                                                          <w:marBottom w:val="0"/>
                                                                                                                          <w:divBdr>
                                                                                                                            <w:top w:val="none" w:sz="0" w:space="0" w:color="auto"/>
                                                                                                                            <w:left w:val="none" w:sz="0" w:space="0" w:color="auto"/>
                                                                                                                            <w:bottom w:val="none" w:sz="0" w:space="0" w:color="auto"/>
                                                                                                                            <w:right w:val="none" w:sz="0" w:space="0" w:color="auto"/>
                                                                                                                          </w:divBdr>
                                                                                                                          <w:divsChild>
                                                                                                                            <w:div w:id="1072583913">
                                                                                                                              <w:marLeft w:val="0"/>
                                                                                                                              <w:marRight w:val="0"/>
                                                                                                                              <w:marTop w:val="0"/>
                                                                                                                              <w:marBottom w:val="0"/>
                                                                                                                              <w:divBdr>
                                                                                                                                <w:top w:val="none" w:sz="0" w:space="0" w:color="auto"/>
                                                                                                                                <w:left w:val="none" w:sz="0" w:space="0" w:color="auto"/>
                                                                                                                                <w:bottom w:val="none" w:sz="0" w:space="0" w:color="auto"/>
                                                                                                                                <w:right w:val="none" w:sz="0" w:space="0" w:color="auto"/>
                                                                                                                              </w:divBdr>
                                                                                                                              <w:divsChild>
                                                                                                                                <w:div w:id="1085303971">
                                                                                                                                  <w:marLeft w:val="0"/>
                                                                                                                                  <w:marRight w:val="0"/>
                                                                                                                                  <w:marTop w:val="0"/>
                                                                                                                                  <w:marBottom w:val="0"/>
                                                                                                                                  <w:divBdr>
                                                                                                                                    <w:top w:val="none" w:sz="0" w:space="0" w:color="auto"/>
                                                                                                                                    <w:left w:val="none" w:sz="0" w:space="0" w:color="auto"/>
                                                                                                                                    <w:bottom w:val="none" w:sz="0" w:space="0" w:color="auto"/>
                                                                                                                                    <w:right w:val="none" w:sz="0" w:space="0" w:color="auto"/>
                                                                                                                                  </w:divBdr>
                                                                                                                                  <w:divsChild>
                                                                                                                                    <w:div w:id="367217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78148294">
      <w:bodyDiv w:val="1"/>
      <w:marLeft w:val="0"/>
      <w:marRight w:val="0"/>
      <w:marTop w:val="0"/>
      <w:marBottom w:val="0"/>
      <w:divBdr>
        <w:top w:val="none" w:sz="0" w:space="0" w:color="auto"/>
        <w:left w:val="none" w:sz="0" w:space="0" w:color="auto"/>
        <w:bottom w:val="none" w:sz="0" w:space="0" w:color="auto"/>
        <w:right w:val="none" w:sz="0" w:space="0" w:color="auto"/>
      </w:divBdr>
    </w:div>
    <w:div w:id="279267995">
      <w:bodyDiv w:val="1"/>
      <w:marLeft w:val="0"/>
      <w:marRight w:val="0"/>
      <w:marTop w:val="0"/>
      <w:marBottom w:val="0"/>
      <w:divBdr>
        <w:top w:val="none" w:sz="0" w:space="0" w:color="auto"/>
        <w:left w:val="none" w:sz="0" w:space="0" w:color="auto"/>
        <w:bottom w:val="none" w:sz="0" w:space="0" w:color="auto"/>
        <w:right w:val="none" w:sz="0" w:space="0" w:color="auto"/>
      </w:divBdr>
    </w:div>
    <w:div w:id="296108904">
      <w:bodyDiv w:val="1"/>
      <w:marLeft w:val="0"/>
      <w:marRight w:val="0"/>
      <w:marTop w:val="0"/>
      <w:marBottom w:val="0"/>
      <w:divBdr>
        <w:top w:val="none" w:sz="0" w:space="0" w:color="auto"/>
        <w:left w:val="none" w:sz="0" w:space="0" w:color="auto"/>
        <w:bottom w:val="none" w:sz="0" w:space="0" w:color="auto"/>
        <w:right w:val="none" w:sz="0" w:space="0" w:color="auto"/>
      </w:divBdr>
      <w:divsChild>
        <w:div w:id="923341555">
          <w:marLeft w:val="0"/>
          <w:marRight w:val="0"/>
          <w:marTop w:val="0"/>
          <w:marBottom w:val="0"/>
          <w:divBdr>
            <w:top w:val="none" w:sz="0" w:space="0" w:color="auto"/>
            <w:left w:val="none" w:sz="0" w:space="0" w:color="auto"/>
            <w:bottom w:val="none" w:sz="0" w:space="0" w:color="auto"/>
            <w:right w:val="none" w:sz="0" w:space="0" w:color="auto"/>
          </w:divBdr>
          <w:divsChild>
            <w:div w:id="1705516309">
              <w:marLeft w:val="0"/>
              <w:marRight w:val="0"/>
              <w:marTop w:val="0"/>
              <w:marBottom w:val="0"/>
              <w:divBdr>
                <w:top w:val="none" w:sz="0" w:space="0" w:color="auto"/>
                <w:left w:val="none" w:sz="0" w:space="0" w:color="auto"/>
                <w:bottom w:val="none" w:sz="0" w:space="0" w:color="auto"/>
                <w:right w:val="none" w:sz="0" w:space="0" w:color="auto"/>
              </w:divBdr>
              <w:divsChild>
                <w:div w:id="1231423147">
                  <w:marLeft w:val="0"/>
                  <w:marRight w:val="0"/>
                  <w:marTop w:val="0"/>
                  <w:marBottom w:val="0"/>
                  <w:divBdr>
                    <w:top w:val="none" w:sz="0" w:space="0" w:color="auto"/>
                    <w:left w:val="none" w:sz="0" w:space="0" w:color="auto"/>
                    <w:bottom w:val="none" w:sz="0" w:space="0" w:color="auto"/>
                    <w:right w:val="none" w:sz="0" w:space="0" w:color="auto"/>
                  </w:divBdr>
                  <w:divsChild>
                    <w:div w:id="374041439">
                      <w:marLeft w:val="0"/>
                      <w:marRight w:val="225"/>
                      <w:marTop w:val="0"/>
                      <w:marBottom w:val="0"/>
                      <w:divBdr>
                        <w:top w:val="none" w:sz="0" w:space="0" w:color="auto"/>
                        <w:left w:val="none" w:sz="0" w:space="0" w:color="auto"/>
                        <w:bottom w:val="none" w:sz="0" w:space="0" w:color="auto"/>
                        <w:right w:val="none" w:sz="0" w:space="0" w:color="auto"/>
                      </w:divBdr>
                      <w:divsChild>
                        <w:div w:id="1168443840">
                          <w:marLeft w:val="0"/>
                          <w:marRight w:val="0"/>
                          <w:marTop w:val="0"/>
                          <w:marBottom w:val="0"/>
                          <w:divBdr>
                            <w:top w:val="none" w:sz="0" w:space="0" w:color="auto"/>
                            <w:left w:val="none" w:sz="0" w:space="0" w:color="auto"/>
                            <w:bottom w:val="none" w:sz="0" w:space="0" w:color="auto"/>
                            <w:right w:val="none" w:sz="0" w:space="0" w:color="auto"/>
                          </w:divBdr>
                          <w:divsChild>
                            <w:div w:id="956108803">
                              <w:marLeft w:val="0"/>
                              <w:marRight w:val="0"/>
                              <w:marTop w:val="0"/>
                              <w:marBottom w:val="150"/>
                              <w:divBdr>
                                <w:top w:val="none" w:sz="0" w:space="0" w:color="auto"/>
                                <w:left w:val="none" w:sz="0" w:space="0" w:color="auto"/>
                                <w:bottom w:val="none" w:sz="0" w:space="0" w:color="auto"/>
                                <w:right w:val="none" w:sz="0" w:space="0" w:color="auto"/>
                              </w:divBdr>
                              <w:divsChild>
                                <w:div w:id="154036590">
                                  <w:marLeft w:val="0"/>
                                  <w:marRight w:val="0"/>
                                  <w:marTop w:val="0"/>
                                  <w:marBottom w:val="0"/>
                                  <w:divBdr>
                                    <w:top w:val="none" w:sz="0" w:space="0" w:color="auto"/>
                                    <w:left w:val="none" w:sz="0" w:space="0" w:color="auto"/>
                                    <w:bottom w:val="none" w:sz="0" w:space="0" w:color="auto"/>
                                    <w:right w:val="none" w:sz="0" w:space="0" w:color="auto"/>
                                  </w:divBdr>
                                  <w:divsChild>
                                    <w:div w:id="1837921288">
                                      <w:marLeft w:val="0"/>
                                      <w:marRight w:val="5"/>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99191505">
      <w:bodyDiv w:val="1"/>
      <w:marLeft w:val="0"/>
      <w:marRight w:val="0"/>
      <w:marTop w:val="0"/>
      <w:marBottom w:val="0"/>
      <w:divBdr>
        <w:top w:val="none" w:sz="0" w:space="0" w:color="auto"/>
        <w:left w:val="none" w:sz="0" w:space="0" w:color="auto"/>
        <w:bottom w:val="none" w:sz="0" w:space="0" w:color="auto"/>
        <w:right w:val="none" w:sz="0" w:space="0" w:color="auto"/>
      </w:divBdr>
    </w:div>
    <w:div w:id="306282327">
      <w:bodyDiv w:val="1"/>
      <w:marLeft w:val="0"/>
      <w:marRight w:val="0"/>
      <w:marTop w:val="0"/>
      <w:marBottom w:val="0"/>
      <w:divBdr>
        <w:top w:val="none" w:sz="0" w:space="0" w:color="auto"/>
        <w:left w:val="none" w:sz="0" w:space="0" w:color="auto"/>
        <w:bottom w:val="none" w:sz="0" w:space="0" w:color="auto"/>
        <w:right w:val="none" w:sz="0" w:space="0" w:color="auto"/>
      </w:divBdr>
      <w:divsChild>
        <w:div w:id="30693863">
          <w:marLeft w:val="0"/>
          <w:marRight w:val="0"/>
          <w:marTop w:val="0"/>
          <w:marBottom w:val="0"/>
          <w:divBdr>
            <w:top w:val="none" w:sz="0" w:space="0" w:color="auto"/>
            <w:left w:val="none" w:sz="0" w:space="0" w:color="auto"/>
            <w:bottom w:val="none" w:sz="0" w:space="0" w:color="auto"/>
            <w:right w:val="none" w:sz="0" w:space="0" w:color="auto"/>
          </w:divBdr>
        </w:div>
      </w:divsChild>
    </w:div>
    <w:div w:id="312419515">
      <w:bodyDiv w:val="1"/>
      <w:marLeft w:val="0"/>
      <w:marRight w:val="0"/>
      <w:marTop w:val="0"/>
      <w:marBottom w:val="0"/>
      <w:divBdr>
        <w:top w:val="none" w:sz="0" w:space="0" w:color="auto"/>
        <w:left w:val="none" w:sz="0" w:space="0" w:color="auto"/>
        <w:bottom w:val="none" w:sz="0" w:space="0" w:color="auto"/>
        <w:right w:val="none" w:sz="0" w:space="0" w:color="auto"/>
      </w:divBdr>
    </w:div>
    <w:div w:id="315688410">
      <w:bodyDiv w:val="1"/>
      <w:marLeft w:val="0"/>
      <w:marRight w:val="0"/>
      <w:marTop w:val="0"/>
      <w:marBottom w:val="0"/>
      <w:divBdr>
        <w:top w:val="none" w:sz="0" w:space="0" w:color="auto"/>
        <w:left w:val="none" w:sz="0" w:space="0" w:color="auto"/>
        <w:bottom w:val="none" w:sz="0" w:space="0" w:color="auto"/>
        <w:right w:val="none" w:sz="0" w:space="0" w:color="auto"/>
      </w:divBdr>
    </w:div>
    <w:div w:id="324820394">
      <w:bodyDiv w:val="1"/>
      <w:marLeft w:val="0"/>
      <w:marRight w:val="0"/>
      <w:marTop w:val="0"/>
      <w:marBottom w:val="0"/>
      <w:divBdr>
        <w:top w:val="none" w:sz="0" w:space="0" w:color="auto"/>
        <w:left w:val="none" w:sz="0" w:space="0" w:color="auto"/>
        <w:bottom w:val="none" w:sz="0" w:space="0" w:color="auto"/>
        <w:right w:val="none" w:sz="0" w:space="0" w:color="auto"/>
      </w:divBdr>
    </w:div>
    <w:div w:id="330528882">
      <w:bodyDiv w:val="1"/>
      <w:marLeft w:val="0"/>
      <w:marRight w:val="0"/>
      <w:marTop w:val="0"/>
      <w:marBottom w:val="0"/>
      <w:divBdr>
        <w:top w:val="none" w:sz="0" w:space="0" w:color="auto"/>
        <w:left w:val="none" w:sz="0" w:space="0" w:color="auto"/>
        <w:bottom w:val="none" w:sz="0" w:space="0" w:color="auto"/>
        <w:right w:val="none" w:sz="0" w:space="0" w:color="auto"/>
      </w:divBdr>
      <w:divsChild>
        <w:div w:id="1929076980">
          <w:marLeft w:val="0"/>
          <w:marRight w:val="0"/>
          <w:marTop w:val="0"/>
          <w:marBottom w:val="0"/>
          <w:divBdr>
            <w:top w:val="none" w:sz="0" w:space="0" w:color="auto"/>
            <w:left w:val="none" w:sz="0" w:space="0" w:color="auto"/>
            <w:bottom w:val="none" w:sz="0" w:space="0" w:color="auto"/>
            <w:right w:val="none" w:sz="0" w:space="0" w:color="auto"/>
          </w:divBdr>
          <w:divsChild>
            <w:div w:id="51662159">
              <w:marLeft w:val="0"/>
              <w:marRight w:val="0"/>
              <w:marTop w:val="0"/>
              <w:marBottom w:val="0"/>
              <w:divBdr>
                <w:top w:val="none" w:sz="0" w:space="0" w:color="auto"/>
                <w:left w:val="none" w:sz="0" w:space="0" w:color="auto"/>
                <w:bottom w:val="none" w:sz="0" w:space="0" w:color="auto"/>
                <w:right w:val="none" w:sz="0" w:space="0" w:color="auto"/>
              </w:divBdr>
              <w:divsChild>
                <w:div w:id="1876427676">
                  <w:marLeft w:val="0"/>
                  <w:marRight w:val="0"/>
                  <w:marTop w:val="0"/>
                  <w:marBottom w:val="0"/>
                  <w:divBdr>
                    <w:top w:val="none" w:sz="0" w:space="0" w:color="auto"/>
                    <w:left w:val="none" w:sz="0" w:space="0" w:color="auto"/>
                    <w:bottom w:val="none" w:sz="0" w:space="0" w:color="auto"/>
                    <w:right w:val="none" w:sz="0" w:space="0" w:color="auto"/>
                  </w:divBdr>
                  <w:divsChild>
                    <w:div w:id="1980189237">
                      <w:marLeft w:val="0"/>
                      <w:marRight w:val="225"/>
                      <w:marTop w:val="0"/>
                      <w:marBottom w:val="0"/>
                      <w:divBdr>
                        <w:top w:val="none" w:sz="0" w:space="0" w:color="auto"/>
                        <w:left w:val="none" w:sz="0" w:space="0" w:color="auto"/>
                        <w:bottom w:val="none" w:sz="0" w:space="0" w:color="auto"/>
                        <w:right w:val="none" w:sz="0" w:space="0" w:color="auto"/>
                      </w:divBdr>
                      <w:divsChild>
                        <w:div w:id="770734879">
                          <w:marLeft w:val="0"/>
                          <w:marRight w:val="0"/>
                          <w:marTop w:val="0"/>
                          <w:marBottom w:val="0"/>
                          <w:divBdr>
                            <w:top w:val="none" w:sz="0" w:space="0" w:color="auto"/>
                            <w:left w:val="none" w:sz="0" w:space="0" w:color="auto"/>
                            <w:bottom w:val="none" w:sz="0" w:space="0" w:color="auto"/>
                            <w:right w:val="none" w:sz="0" w:space="0" w:color="auto"/>
                          </w:divBdr>
                          <w:divsChild>
                            <w:div w:id="850878312">
                              <w:marLeft w:val="0"/>
                              <w:marRight w:val="0"/>
                              <w:marTop w:val="0"/>
                              <w:marBottom w:val="150"/>
                              <w:divBdr>
                                <w:top w:val="none" w:sz="0" w:space="0" w:color="auto"/>
                                <w:left w:val="none" w:sz="0" w:space="0" w:color="auto"/>
                                <w:bottom w:val="none" w:sz="0" w:space="0" w:color="auto"/>
                                <w:right w:val="none" w:sz="0" w:space="0" w:color="auto"/>
                              </w:divBdr>
                              <w:divsChild>
                                <w:div w:id="1217082206">
                                  <w:marLeft w:val="0"/>
                                  <w:marRight w:val="0"/>
                                  <w:marTop w:val="0"/>
                                  <w:marBottom w:val="0"/>
                                  <w:divBdr>
                                    <w:top w:val="none" w:sz="0" w:space="0" w:color="auto"/>
                                    <w:left w:val="none" w:sz="0" w:space="0" w:color="auto"/>
                                    <w:bottom w:val="none" w:sz="0" w:space="0" w:color="auto"/>
                                    <w:right w:val="none" w:sz="0" w:space="0" w:color="auto"/>
                                  </w:divBdr>
                                  <w:divsChild>
                                    <w:div w:id="43258122">
                                      <w:marLeft w:val="0"/>
                                      <w:marRight w:val="5"/>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52610049">
      <w:bodyDiv w:val="1"/>
      <w:marLeft w:val="0"/>
      <w:marRight w:val="0"/>
      <w:marTop w:val="0"/>
      <w:marBottom w:val="0"/>
      <w:divBdr>
        <w:top w:val="none" w:sz="0" w:space="0" w:color="auto"/>
        <w:left w:val="none" w:sz="0" w:space="0" w:color="auto"/>
        <w:bottom w:val="none" w:sz="0" w:space="0" w:color="auto"/>
        <w:right w:val="none" w:sz="0" w:space="0" w:color="auto"/>
      </w:divBdr>
    </w:div>
    <w:div w:id="354422798">
      <w:bodyDiv w:val="1"/>
      <w:marLeft w:val="0"/>
      <w:marRight w:val="0"/>
      <w:marTop w:val="0"/>
      <w:marBottom w:val="0"/>
      <w:divBdr>
        <w:top w:val="none" w:sz="0" w:space="0" w:color="auto"/>
        <w:left w:val="none" w:sz="0" w:space="0" w:color="auto"/>
        <w:bottom w:val="none" w:sz="0" w:space="0" w:color="auto"/>
        <w:right w:val="none" w:sz="0" w:space="0" w:color="auto"/>
      </w:divBdr>
      <w:divsChild>
        <w:div w:id="510223037">
          <w:marLeft w:val="0"/>
          <w:marRight w:val="0"/>
          <w:marTop w:val="0"/>
          <w:marBottom w:val="0"/>
          <w:divBdr>
            <w:top w:val="none" w:sz="0" w:space="0" w:color="auto"/>
            <w:left w:val="none" w:sz="0" w:space="0" w:color="auto"/>
            <w:bottom w:val="none" w:sz="0" w:space="0" w:color="auto"/>
            <w:right w:val="none" w:sz="0" w:space="0" w:color="auto"/>
          </w:divBdr>
        </w:div>
      </w:divsChild>
    </w:div>
    <w:div w:id="361173712">
      <w:bodyDiv w:val="1"/>
      <w:marLeft w:val="0"/>
      <w:marRight w:val="0"/>
      <w:marTop w:val="0"/>
      <w:marBottom w:val="0"/>
      <w:divBdr>
        <w:top w:val="none" w:sz="0" w:space="0" w:color="auto"/>
        <w:left w:val="none" w:sz="0" w:space="0" w:color="auto"/>
        <w:bottom w:val="none" w:sz="0" w:space="0" w:color="auto"/>
        <w:right w:val="none" w:sz="0" w:space="0" w:color="auto"/>
      </w:divBdr>
    </w:div>
    <w:div w:id="361785008">
      <w:bodyDiv w:val="1"/>
      <w:marLeft w:val="0"/>
      <w:marRight w:val="0"/>
      <w:marTop w:val="0"/>
      <w:marBottom w:val="0"/>
      <w:divBdr>
        <w:top w:val="none" w:sz="0" w:space="0" w:color="auto"/>
        <w:left w:val="none" w:sz="0" w:space="0" w:color="auto"/>
        <w:bottom w:val="none" w:sz="0" w:space="0" w:color="auto"/>
        <w:right w:val="none" w:sz="0" w:space="0" w:color="auto"/>
      </w:divBdr>
    </w:div>
    <w:div w:id="362291491">
      <w:bodyDiv w:val="1"/>
      <w:marLeft w:val="0"/>
      <w:marRight w:val="0"/>
      <w:marTop w:val="0"/>
      <w:marBottom w:val="0"/>
      <w:divBdr>
        <w:top w:val="none" w:sz="0" w:space="0" w:color="auto"/>
        <w:left w:val="none" w:sz="0" w:space="0" w:color="auto"/>
        <w:bottom w:val="none" w:sz="0" w:space="0" w:color="auto"/>
        <w:right w:val="none" w:sz="0" w:space="0" w:color="auto"/>
      </w:divBdr>
    </w:div>
    <w:div w:id="370962281">
      <w:bodyDiv w:val="1"/>
      <w:marLeft w:val="0"/>
      <w:marRight w:val="0"/>
      <w:marTop w:val="0"/>
      <w:marBottom w:val="0"/>
      <w:divBdr>
        <w:top w:val="none" w:sz="0" w:space="0" w:color="auto"/>
        <w:left w:val="none" w:sz="0" w:space="0" w:color="auto"/>
        <w:bottom w:val="none" w:sz="0" w:space="0" w:color="auto"/>
        <w:right w:val="none" w:sz="0" w:space="0" w:color="auto"/>
      </w:divBdr>
    </w:div>
    <w:div w:id="379982462">
      <w:bodyDiv w:val="1"/>
      <w:marLeft w:val="0"/>
      <w:marRight w:val="0"/>
      <w:marTop w:val="0"/>
      <w:marBottom w:val="0"/>
      <w:divBdr>
        <w:top w:val="none" w:sz="0" w:space="0" w:color="auto"/>
        <w:left w:val="none" w:sz="0" w:space="0" w:color="auto"/>
        <w:bottom w:val="none" w:sz="0" w:space="0" w:color="auto"/>
        <w:right w:val="none" w:sz="0" w:space="0" w:color="auto"/>
      </w:divBdr>
      <w:divsChild>
        <w:div w:id="1588343862">
          <w:marLeft w:val="0"/>
          <w:marRight w:val="0"/>
          <w:marTop w:val="0"/>
          <w:marBottom w:val="0"/>
          <w:divBdr>
            <w:top w:val="none" w:sz="0" w:space="0" w:color="auto"/>
            <w:left w:val="none" w:sz="0" w:space="0" w:color="auto"/>
            <w:bottom w:val="none" w:sz="0" w:space="0" w:color="auto"/>
            <w:right w:val="none" w:sz="0" w:space="0" w:color="auto"/>
          </w:divBdr>
        </w:div>
      </w:divsChild>
    </w:div>
    <w:div w:id="383334095">
      <w:bodyDiv w:val="1"/>
      <w:marLeft w:val="0"/>
      <w:marRight w:val="0"/>
      <w:marTop w:val="0"/>
      <w:marBottom w:val="0"/>
      <w:divBdr>
        <w:top w:val="none" w:sz="0" w:space="0" w:color="auto"/>
        <w:left w:val="none" w:sz="0" w:space="0" w:color="auto"/>
        <w:bottom w:val="none" w:sz="0" w:space="0" w:color="auto"/>
        <w:right w:val="none" w:sz="0" w:space="0" w:color="auto"/>
      </w:divBdr>
    </w:div>
    <w:div w:id="394818427">
      <w:bodyDiv w:val="1"/>
      <w:marLeft w:val="0"/>
      <w:marRight w:val="0"/>
      <w:marTop w:val="0"/>
      <w:marBottom w:val="0"/>
      <w:divBdr>
        <w:top w:val="none" w:sz="0" w:space="0" w:color="auto"/>
        <w:left w:val="none" w:sz="0" w:space="0" w:color="auto"/>
        <w:bottom w:val="none" w:sz="0" w:space="0" w:color="auto"/>
        <w:right w:val="none" w:sz="0" w:space="0" w:color="auto"/>
      </w:divBdr>
    </w:div>
    <w:div w:id="408500042">
      <w:bodyDiv w:val="1"/>
      <w:marLeft w:val="0"/>
      <w:marRight w:val="0"/>
      <w:marTop w:val="0"/>
      <w:marBottom w:val="0"/>
      <w:divBdr>
        <w:top w:val="none" w:sz="0" w:space="0" w:color="auto"/>
        <w:left w:val="none" w:sz="0" w:space="0" w:color="auto"/>
        <w:bottom w:val="none" w:sz="0" w:space="0" w:color="auto"/>
        <w:right w:val="none" w:sz="0" w:space="0" w:color="auto"/>
      </w:divBdr>
    </w:div>
    <w:div w:id="409542559">
      <w:bodyDiv w:val="1"/>
      <w:marLeft w:val="0"/>
      <w:marRight w:val="0"/>
      <w:marTop w:val="0"/>
      <w:marBottom w:val="0"/>
      <w:divBdr>
        <w:top w:val="none" w:sz="0" w:space="0" w:color="auto"/>
        <w:left w:val="none" w:sz="0" w:space="0" w:color="auto"/>
        <w:bottom w:val="none" w:sz="0" w:space="0" w:color="auto"/>
        <w:right w:val="none" w:sz="0" w:space="0" w:color="auto"/>
      </w:divBdr>
      <w:divsChild>
        <w:div w:id="252128857">
          <w:marLeft w:val="0"/>
          <w:marRight w:val="0"/>
          <w:marTop w:val="0"/>
          <w:marBottom w:val="0"/>
          <w:divBdr>
            <w:top w:val="none" w:sz="0" w:space="0" w:color="auto"/>
            <w:left w:val="none" w:sz="0" w:space="0" w:color="auto"/>
            <w:bottom w:val="none" w:sz="0" w:space="0" w:color="auto"/>
            <w:right w:val="none" w:sz="0" w:space="0" w:color="auto"/>
          </w:divBdr>
        </w:div>
      </w:divsChild>
    </w:div>
    <w:div w:id="411200937">
      <w:bodyDiv w:val="1"/>
      <w:marLeft w:val="0"/>
      <w:marRight w:val="0"/>
      <w:marTop w:val="0"/>
      <w:marBottom w:val="0"/>
      <w:divBdr>
        <w:top w:val="none" w:sz="0" w:space="0" w:color="auto"/>
        <w:left w:val="none" w:sz="0" w:space="0" w:color="auto"/>
        <w:bottom w:val="none" w:sz="0" w:space="0" w:color="auto"/>
        <w:right w:val="none" w:sz="0" w:space="0" w:color="auto"/>
      </w:divBdr>
      <w:divsChild>
        <w:div w:id="384568381">
          <w:marLeft w:val="0"/>
          <w:marRight w:val="0"/>
          <w:marTop w:val="0"/>
          <w:marBottom w:val="0"/>
          <w:divBdr>
            <w:top w:val="none" w:sz="0" w:space="0" w:color="auto"/>
            <w:left w:val="none" w:sz="0" w:space="0" w:color="auto"/>
            <w:bottom w:val="none" w:sz="0" w:space="0" w:color="auto"/>
            <w:right w:val="none" w:sz="0" w:space="0" w:color="auto"/>
          </w:divBdr>
        </w:div>
      </w:divsChild>
    </w:div>
    <w:div w:id="429162209">
      <w:bodyDiv w:val="1"/>
      <w:marLeft w:val="0"/>
      <w:marRight w:val="0"/>
      <w:marTop w:val="0"/>
      <w:marBottom w:val="0"/>
      <w:divBdr>
        <w:top w:val="none" w:sz="0" w:space="0" w:color="auto"/>
        <w:left w:val="none" w:sz="0" w:space="0" w:color="auto"/>
        <w:bottom w:val="none" w:sz="0" w:space="0" w:color="auto"/>
        <w:right w:val="none" w:sz="0" w:space="0" w:color="auto"/>
      </w:divBdr>
    </w:div>
    <w:div w:id="429669152">
      <w:bodyDiv w:val="1"/>
      <w:marLeft w:val="0"/>
      <w:marRight w:val="0"/>
      <w:marTop w:val="0"/>
      <w:marBottom w:val="0"/>
      <w:divBdr>
        <w:top w:val="none" w:sz="0" w:space="0" w:color="auto"/>
        <w:left w:val="none" w:sz="0" w:space="0" w:color="auto"/>
        <w:bottom w:val="none" w:sz="0" w:space="0" w:color="auto"/>
        <w:right w:val="none" w:sz="0" w:space="0" w:color="auto"/>
      </w:divBdr>
    </w:div>
    <w:div w:id="430787222">
      <w:bodyDiv w:val="1"/>
      <w:marLeft w:val="0"/>
      <w:marRight w:val="0"/>
      <w:marTop w:val="0"/>
      <w:marBottom w:val="0"/>
      <w:divBdr>
        <w:top w:val="none" w:sz="0" w:space="0" w:color="auto"/>
        <w:left w:val="none" w:sz="0" w:space="0" w:color="auto"/>
        <w:bottom w:val="none" w:sz="0" w:space="0" w:color="auto"/>
        <w:right w:val="none" w:sz="0" w:space="0" w:color="auto"/>
      </w:divBdr>
      <w:divsChild>
        <w:div w:id="239796571">
          <w:marLeft w:val="576"/>
          <w:marRight w:val="0"/>
          <w:marTop w:val="0"/>
          <w:marBottom w:val="0"/>
          <w:divBdr>
            <w:top w:val="none" w:sz="0" w:space="0" w:color="auto"/>
            <w:left w:val="none" w:sz="0" w:space="0" w:color="auto"/>
            <w:bottom w:val="none" w:sz="0" w:space="0" w:color="auto"/>
            <w:right w:val="none" w:sz="0" w:space="0" w:color="auto"/>
          </w:divBdr>
        </w:div>
        <w:div w:id="424763299">
          <w:marLeft w:val="576"/>
          <w:marRight w:val="0"/>
          <w:marTop w:val="0"/>
          <w:marBottom w:val="0"/>
          <w:divBdr>
            <w:top w:val="none" w:sz="0" w:space="0" w:color="auto"/>
            <w:left w:val="none" w:sz="0" w:space="0" w:color="auto"/>
            <w:bottom w:val="none" w:sz="0" w:space="0" w:color="auto"/>
            <w:right w:val="none" w:sz="0" w:space="0" w:color="auto"/>
          </w:divBdr>
        </w:div>
        <w:div w:id="609239940">
          <w:marLeft w:val="576"/>
          <w:marRight w:val="0"/>
          <w:marTop w:val="0"/>
          <w:marBottom w:val="0"/>
          <w:divBdr>
            <w:top w:val="none" w:sz="0" w:space="0" w:color="auto"/>
            <w:left w:val="none" w:sz="0" w:space="0" w:color="auto"/>
            <w:bottom w:val="none" w:sz="0" w:space="0" w:color="auto"/>
            <w:right w:val="none" w:sz="0" w:space="0" w:color="auto"/>
          </w:divBdr>
        </w:div>
        <w:div w:id="619150789">
          <w:marLeft w:val="576"/>
          <w:marRight w:val="0"/>
          <w:marTop w:val="0"/>
          <w:marBottom w:val="0"/>
          <w:divBdr>
            <w:top w:val="none" w:sz="0" w:space="0" w:color="auto"/>
            <w:left w:val="none" w:sz="0" w:space="0" w:color="auto"/>
            <w:bottom w:val="none" w:sz="0" w:space="0" w:color="auto"/>
            <w:right w:val="none" w:sz="0" w:space="0" w:color="auto"/>
          </w:divBdr>
        </w:div>
        <w:div w:id="1366636945">
          <w:marLeft w:val="576"/>
          <w:marRight w:val="0"/>
          <w:marTop w:val="0"/>
          <w:marBottom w:val="0"/>
          <w:divBdr>
            <w:top w:val="none" w:sz="0" w:space="0" w:color="auto"/>
            <w:left w:val="none" w:sz="0" w:space="0" w:color="auto"/>
            <w:bottom w:val="none" w:sz="0" w:space="0" w:color="auto"/>
            <w:right w:val="none" w:sz="0" w:space="0" w:color="auto"/>
          </w:divBdr>
        </w:div>
        <w:div w:id="1491368085">
          <w:marLeft w:val="576"/>
          <w:marRight w:val="0"/>
          <w:marTop w:val="0"/>
          <w:marBottom w:val="0"/>
          <w:divBdr>
            <w:top w:val="none" w:sz="0" w:space="0" w:color="auto"/>
            <w:left w:val="none" w:sz="0" w:space="0" w:color="auto"/>
            <w:bottom w:val="none" w:sz="0" w:space="0" w:color="auto"/>
            <w:right w:val="none" w:sz="0" w:space="0" w:color="auto"/>
          </w:divBdr>
        </w:div>
      </w:divsChild>
    </w:div>
    <w:div w:id="442655198">
      <w:bodyDiv w:val="1"/>
      <w:marLeft w:val="0"/>
      <w:marRight w:val="0"/>
      <w:marTop w:val="0"/>
      <w:marBottom w:val="0"/>
      <w:divBdr>
        <w:top w:val="none" w:sz="0" w:space="0" w:color="auto"/>
        <w:left w:val="none" w:sz="0" w:space="0" w:color="auto"/>
        <w:bottom w:val="none" w:sz="0" w:space="0" w:color="auto"/>
        <w:right w:val="none" w:sz="0" w:space="0" w:color="auto"/>
      </w:divBdr>
    </w:div>
    <w:div w:id="459611760">
      <w:bodyDiv w:val="1"/>
      <w:marLeft w:val="0"/>
      <w:marRight w:val="0"/>
      <w:marTop w:val="0"/>
      <w:marBottom w:val="0"/>
      <w:divBdr>
        <w:top w:val="none" w:sz="0" w:space="0" w:color="auto"/>
        <w:left w:val="none" w:sz="0" w:space="0" w:color="auto"/>
        <w:bottom w:val="none" w:sz="0" w:space="0" w:color="auto"/>
        <w:right w:val="none" w:sz="0" w:space="0" w:color="auto"/>
      </w:divBdr>
    </w:div>
    <w:div w:id="464666570">
      <w:bodyDiv w:val="1"/>
      <w:marLeft w:val="0"/>
      <w:marRight w:val="0"/>
      <w:marTop w:val="0"/>
      <w:marBottom w:val="0"/>
      <w:divBdr>
        <w:top w:val="none" w:sz="0" w:space="0" w:color="auto"/>
        <w:left w:val="none" w:sz="0" w:space="0" w:color="auto"/>
        <w:bottom w:val="none" w:sz="0" w:space="0" w:color="auto"/>
        <w:right w:val="none" w:sz="0" w:space="0" w:color="auto"/>
      </w:divBdr>
    </w:div>
    <w:div w:id="468980133">
      <w:bodyDiv w:val="1"/>
      <w:marLeft w:val="0"/>
      <w:marRight w:val="0"/>
      <w:marTop w:val="0"/>
      <w:marBottom w:val="0"/>
      <w:divBdr>
        <w:top w:val="none" w:sz="0" w:space="0" w:color="auto"/>
        <w:left w:val="none" w:sz="0" w:space="0" w:color="auto"/>
        <w:bottom w:val="none" w:sz="0" w:space="0" w:color="auto"/>
        <w:right w:val="none" w:sz="0" w:space="0" w:color="auto"/>
      </w:divBdr>
      <w:divsChild>
        <w:div w:id="666061316">
          <w:marLeft w:val="0"/>
          <w:marRight w:val="0"/>
          <w:marTop w:val="0"/>
          <w:marBottom w:val="0"/>
          <w:divBdr>
            <w:top w:val="none" w:sz="0" w:space="0" w:color="auto"/>
            <w:left w:val="none" w:sz="0" w:space="0" w:color="auto"/>
            <w:bottom w:val="none" w:sz="0" w:space="0" w:color="auto"/>
            <w:right w:val="none" w:sz="0" w:space="0" w:color="auto"/>
          </w:divBdr>
          <w:divsChild>
            <w:div w:id="546336336">
              <w:marLeft w:val="0"/>
              <w:marRight w:val="0"/>
              <w:marTop w:val="0"/>
              <w:marBottom w:val="0"/>
              <w:divBdr>
                <w:top w:val="none" w:sz="0" w:space="0" w:color="auto"/>
                <w:left w:val="none" w:sz="0" w:space="0" w:color="auto"/>
                <w:bottom w:val="none" w:sz="0" w:space="0" w:color="auto"/>
                <w:right w:val="none" w:sz="0" w:space="0" w:color="auto"/>
              </w:divBdr>
              <w:divsChild>
                <w:div w:id="463933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7575513">
      <w:bodyDiv w:val="1"/>
      <w:marLeft w:val="0"/>
      <w:marRight w:val="0"/>
      <w:marTop w:val="0"/>
      <w:marBottom w:val="0"/>
      <w:divBdr>
        <w:top w:val="none" w:sz="0" w:space="0" w:color="auto"/>
        <w:left w:val="none" w:sz="0" w:space="0" w:color="auto"/>
        <w:bottom w:val="none" w:sz="0" w:space="0" w:color="auto"/>
        <w:right w:val="none" w:sz="0" w:space="0" w:color="auto"/>
      </w:divBdr>
    </w:div>
    <w:div w:id="488518977">
      <w:bodyDiv w:val="1"/>
      <w:marLeft w:val="0"/>
      <w:marRight w:val="0"/>
      <w:marTop w:val="0"/>
      <w:marBottom w:val="0"/>
      <w:divBdr>
        <w:top w:val="none" w:sz="0" w:space="0" w:color="auto"/>
        <w:left w:val="none" w:sz="0" w:space="0" w:color="auto"/>
        <w:bottom w:val="none" w:sz="0" w:space="0" w:color="auto"/>
        <w:right w:val="none" w:sz="0" w:space="0" w:color="auto"/>
      </w:divBdr>
    </w:div>
    <w:div w:id="533077318">
      <w:bodyDiv w:val="1"/>
      <w:marLeft w:val="0"/>
      <w:marRight w:val="0"/>
      <w:marTop w:val="0"/>
      <w:marBottom w:val="0"/>
      <w:divBdr>
        <w:top w:val="none" w:sz="0" w:space="0" w:color="auto"/>
        <w:left w:val="none" w:sz="0" w:space="0" w:color="auto"/>
        <w:bottom w:val="none" w:sz="0" w:space="0" w:color="auto"/>
        <w:right w:val="none" w:sz="0" w:space="0" w:color="auto"/>
      </w:divBdr>
    </w:div>
    <w:div w:id="534730299">
      <w:bodyDiv w:val="1"/>
      <w:marLeft w:val="0"/>
      <w:marRight w:val="0"/>
      <w:marTop w:val="0"/>
      <w:marBottom w:val="0"/>
      <w:divBdr>
        <w:top w:val="none" w:sz="0" w:space="0" w:color="auto"/>
        <w:left w:val="none" w:sz="0" w:space="0" w:color="auto"/>
        <w:bottom w:val="none" w:sz="0" w:space="0" w:color="auto"/>
        <w:right w:val="none" w:sz="0" w:space="0" w:color="auto"/>
      </w:divBdr>
    </w:div>
    <w:div w:id="537817399">
      <w:bodyDiv w:val="1"/>
      <w:marLeft w:val="0"/>
      <w:marRight w:val="0"/>
      <w:marTop w:val="0"/>
      <w:marBottom w:val="0"/>
      <w:divBdr>
        <w:top w:val="none" w:sz="0" w:space="0" w:color="auto"/>
        <w:left w:val="none" w:sz="0" w:space="0" w:color="auto"/>
        <w:bottom w:val="none" w:sz="0" w:space="0" w:color="auto"/>
        <w:right w:val="none" w:sz="0" w:space="0" w:color="auto"/>
      </w:divBdr>
    </w:div>
    <w:div w:id="538709949">
      <w:bodyDiv w:val="1"/>
      <w:marLeft w:val="0"/>
      <w:marRight w:val="0"/>
      <w:marTop w:val="0"/>
      <w:marBottom w:val="0"/>
      <w:divBdr>
        <w:top w:val="none" w:sz="0" w:space="0" w:color="auto"/>
        <w:left w:val="none" w:sz="0" w:space="0" w:color="auto"/>
        <w:bottom w:val="none" w:sz="0" w:space="0" w:color="auto"/>
        <w:right w:val="none" w:sz="0" w:space="0" w:color="auto"/>
      </w:divBdr>
    </w:div>
    <w:div w:id="543257523">
      <w:bodyDiv w:val="1"/>
      <w:marLeft w:val="0"/>
      <w:marRight w:val="0"/>
      <w:marTop w:val="0"/>
      <w:marBottom w:val="0"/>
      <w:divBdr>
        <w:top w:val="none" w:sz="0" w:space="0" w:color="auto"/>
        <w:left w:val="none" w:sz="0" w:space="0" w:color="auto"/>
        <w:bottom w:val="none" w:sz="0" w:space="0" w:color="auto"/>
        <w:right w:val="none" w:sz="0" w:space="0" w:color="auto"/>
      </w:divBdr>
    </w:div>
    <w:div w:id="547575313">
      <w:bodyDiv w:val="1"/>
      <w:marLeft w:val="0"/>
      <w:marRight w:val="0"/>
      <w:marTop w:val="0"/>
      <w:marBottom w:val="0"/>
      <w:divBdr>
        <w:top w:val="none" w:sz="0" w:space="0" w:color="auto"/>
        <w:left w:val="none" w:sz="0" w:space="0" w:color="auto"/>
        <w:bottom w:val="none" w:sz="0" w:space="0" w:color="auto"/>
        <w:right w:val="none" w:sz="0" w:space="0" w:color="auto"/>
      </w:divBdr>
    </w:div>
    <w:div w:id="551427262">
      <w:bodyDiv w:val="1"/>
      <w:marLeft w:val="0"/>
      <w:marRight w:val="0"/>
      <w:marTop w:val="0"/>
      <w:marBottom w:val="0"/>
      <w:divBdr>
        <w:top w:val="none" w:sz="0" w:space="0" w:color="auto"/>
        <w:left w:val="none" w:sz="0" w:space="0" w:color="auto"/>
        <w:bottom w:val="none" w:sz="0" w:space="0" w:color="auto"/>
        <w:right w:val="none" w:sz="0" w:space="0" w:color="auto"/>
      </w:divBdr>
    </w:div>
    <w:div w:id="554780703">
      <w:bodyDiv w:val="1"/>
      <w:marLeft w:val="0"/>
      <w:marRight w:val="0"/>
      <w:marTop w:val="0"/>
      <w:marBottom w:val="0"/>
      <w:divBdr>
        <w:top w:val="none" w:sz="0" w:space="0" w:color="auto"/>
        <w:left w:val="none" w:sz="0" w:space="0" w:color="auto"/>
        <w:bottom w:val="none" w:sz="0" w:space="0" w:color="auto"/>
        <w:right w:val="none" w:sz="0" w:space="0" w:color="auto"/>
      </w:divBdr>
    </w:div>
    <w:div w:id="563377227">
      <w:bodyDiv w:val="1"/>
      <w:marLeft w:val="0"/>
      <w:marRight w:val="0"/>
      <w:marTop w:val="0"/>
      <w:marBottom w:val="0"/>
      <w:divBdr>
        <w:top w:val="none" w:sz="0" w:space="0" w:color="auto"/>
        <w:left w:val="none" w:sz="0" w:space="0" w:color="auto"/>
        <w:bottom w:val="none" w:sz="0" w:space="0" w:color="auto"/>
        <w:right w:val="none" w:sz="0" w:space="0" w:color="auto"/>
      </w:divBdr>
    </w:div>
    <w:div w:id="591160111">
      <w:bodyDiv w:val="1"/>
      <w:marLeft w:val="0"/>
      <w:marRight w:val="0"/>
      <w:marTop w:val="0"/>
      <w:marBottom w:val="0"/>
      <w:divBdr>
        <w:top w:val="none" w:sz="0" w:space="0" w:color="auto"/>
        <w:left w:val="none" w:sz="0" w:space="0" w:color="auto"/>
        <w:bottom w:val="none" w:sz="0" w:space="0" w:color="auto"/>
        <w:right w:val="none" w:sz="0" w:space="0" w:color="auto"/>
      </w:divBdr>
    </w:div>
    <w:div w:id="609046058">
      <w:bodyDiv w:val="1"/>
      <w:marLeft w:val="0"/>
      <w:marRight w:val="0"/>
      <w:marTop w:val="0"/>
      <w:marBottom w:val="0"/>
      <w:divBdr>
        <w:top w:val="none" w:sz="0" w:space="0" w:color="auto"/>
        <w:left w:val="none" w:sz="0" w:space="0" w:color="auto"/>
        <w:bottom w:val="none" w:sz="0" w:space="0" w:color="auto"/>
        <w:right w:val="none" w:sz="0" w:space="0" w:color="auto"/>
      </w:divBdr>
    </w:div>
    <w:div w:id="615252748">
      <w:bodyDiv w:val="1"/>
      <w:marLeft w:val="0"/>
      <w:marRight w:val="0"/>
      <w:marTop w:val="0"/>
      <w:marBottom w:val="0"/>
      <w:divBdr>
        <w:top w:val="none" w:sz="0" w:space="0" w:color="auto"/>
        <w:left w:val="none" w:sz="0" w:space="0" w:color="auto"/>
        <w:bottom w:val="none" w:sz="0" w:space="0" w:color="auto"/>
        <w:right w:val="none" w:sz="0" w:space="0" w:color="auto"/>
      </w:divBdr>
      <w:divsChild>
        <w:div w:id="1842767880">
          <w:marLeft w:val="0"/>
          <w:marRight w:val="0"/>
          <w:marTop w:val="0"/>
          <w:marBottom w:val="0"/>
          <w:divBdr>
            <w:top w:val="none" w:sz="0" w:space="0" w:color="auto"/>
            <w:left w:val="none" w:sz="0" w:space="0" w:color="auto"/>
            <w:bottom w:val="none" w:sz="0" w:space="0" w:color="auto"/>
            <w:right w:val="none" w:sz="0" w:space="0" w:color="auto"/>
          </w:divBdr>
          <w:divsChild>
            <w:div w:id="1116365800">
              <w:marLeft w:val="0"/>
              <w:marRight w:val="0"/>
              <w:marTop w:val="0"/>
              <w:marBottom w:val="0"/>
              <w:divBdr>
                <w:top w:val="none" w:sz="0" w:space="0" w:color="auto"/>
                <w:left w:val="none" w:sz="0" w:space="0" w:color="auto"/>
                <w:bottom w:val="none" w:sz="0" w:space="0" w:color="auto"/>
                <w:right w:val="none" w:sz="0" w:space="0" w:color="auto"/>
              </w:divBdr>
              <w:divsChild>
                <w:div w:id="1148128062">
                  <w:marLeft w:val="0"/>
                  <w:marRight w:val="0"/>
                  <w:marTop w:val="0"/>
                  <w:marBottom w:val="0"/>
                  <w:divBdr>
                    <w:top w:val="none" w:sz="0" w:space="0" w:color="auto"/>
                    <w:left w:val="none" w:sz="0" w:space="0" w:color="auto"/>
                    <w:bottom w:val="none" w:sz="0" w:space="0" w:color="auto"/>
                    <w:right w:val="none" w:sz="0" w:space="0" w:color="auto"/>
                  </w:divBdr>
                  <w:divsChild>
                    <w:div w:id="482241709">
                      <w:marLeft w:val="0"/>
                      <w:marRight w:val="225"/>
                      <w:marTop w:val="0"/>
                      <w:marBottom w:val="0"/>
                      <w:divBdr>
                        <w:top w:val="none" w:sz="0" w:space="0" w:color="auto"/>
                        <w:left w:val="none" w:sz="0" w:space="0" w:color="auto"/>
                        <w:bottom w:val="none" w:sz="0" w:space="0" w:color="auto"/>
                        <w:right w:val="none" w:sz="0" w:space="0" w:color="auto"/>
                      </w:divBdr>
                      <w:divsChild>
                        <w:div w:id="545071417">
                          <w:marLeft w:val="0"/>
                          <w:marRight w:val="0"/>
                          <w:marTop w:val="0"/>
                          <w:marBottom w:val="0"/>
                          <w:divBdr>
                            <w:top w:val="none" w:sz="0" w:space="0" w:color="auto"/>
                            <w:left w:val="none" w:sz="0" w:space="0" w:color="auto"/>
                            <w:bottom w:val="none" w:sz="0" w:space="0" w:color="auto"/>
                            <w:right w:val="none" w:sz="0" w:space="0" w:color="auto"/>
                          </w:divBdr>
                          <w:divsChild>
                            <w:div w:id="710230518">
                              <w:marLeft w:val="0"/>
                              <w:marRight w:val="0"/>
                              <w:marTop w:val="0"/>
                              <w:marBottom w:val="150"/>
                              <w:divBdr>
                                <w:top w:val="none" w:sz="0" w:space="0" w:color="auto"/>
                                <w:left w:val="none" w:sz="0" w:space="0" w:color="auto"/>
                                <w:bottom w:val="none" w:sz="0" w:space="0" w:color="auto"/>
                                <w:right w:val="none" w:sz="0" w:space="0" w:color="auto"/>
                              </w:divBdr>
                              <w:divsChild>
                                <w:div w:id="1788767281">
                                  <w:marLeft w:val="0"/>
                                  <w:marRight w:val="0"/>
                                  <w:marTop w:val="0"/>
                                  <w:marBottom w:val="0"/>
                                  <w:divBdr>
                                    <w:top w:val="none" w:sz="0" w:space="0" w:color="auto"/>
                                    <w:left w:val="none" w:sz="0" w:space="0" w:color="auto"/>
                                    <w:bottom w:val="none" w:sz="0" w:space="0" w:color="auto"/>
                                    <w:right w:val="none" w:sz="0" w:space="0" w:color="auto"/>
                                  </w:divBdr>
                                  <w:divsChild>
                                    <w:div w:id="1777672037">
                                      <w:marLeft w:val="0"/>
                                      <w:marRight w:val="5"/>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22923666">
      <w:bodyDiv w:val="1"/>
      <w:marLeft w:val="0"/>
      <w:marRight w:val="0"/>
      <w:marTop w:val="0"/>
      <w:marBottom w:val="0"/>
      <w:divBdr>
        <w:top w:val="none" w:sz="0" w:space="0" w:color="auto"/>
        <w:left w:val="none" w:sz="0" w:space="0" w:color="auto"/>
        <w:bottom w:val="none" w:sz="0" w:space="0" w:color="auto"/>
        <w:right w:val="none" w:sz="0" w:space="0" w:color="auto"/>
      </w:divBdr>
      <w:divsChild>
        <w:div w:id="1891959212">
          <w:marLeft w:val="0"/>
          <w:marRight w:val="0"/>
          <w:marTop w:val="0"/>
          <w:marBottom w:val="0"/>
          <w:divBdr>
            <w:top w:val="none" w:sz="0" w:space="0" w:color="auto"/>
            <w:left w:val="none" w:sz="0" w:space="0" w:color="auto"/>
            <w:bottom w:val="none" w:sz="0" w:space="0" w:color="auto"/>
            <w:right w:val="none" w:sz="0" w:space="0" w:color="auto"/>
          </w:divBdr>
          <w:divsChild>
            <w:div w:id="1486122712">
              <w:marLeft w:val="0"/>
              <w:marRight w:val="0"/>
              <w:marTop w:val="0"/>
              <w:marBottom w:val="0"/>
              <w:divBdr>
                <w:top w:val="none" w:sz="0" w:space="0" w:color="auto"/>
                <w:left w:val="none" w:sz="0" w:space="0" w:color="auto"/>
                <w:bottom w:val="none" w:sz="0" w:space="0" w:color="auto"/>
                <w:right w:val="none" w:sz="0" w:space="0" w:color="auto"/>
              </w:divBdr>
              <w:divsChild>
                <w:div w:id="1785879407">
                  <w:marLeft w:val="0"/>
                  <w:marRight w:val="0"/>
                  <w:marTop w:val="0"/>
                  <w:marBottom w:val="0"/>
                  <w:divBdr>
                    <w:top w:val="none" w:sz="0" w:space="0" w:color="auto"/>
                    <w:left w:val="none" w:sz="0" w:space="0" w:color="auto"/>
                    <w:bottom w:val="none" w:sz="0" w:space="0" w:color="auto"/>
                    <w:right w:val="none" w:sz="0" w:space="0" w:color="auto"/>
                  </w:divBdr>
                  <w:divsChild>
                    <w:div w:id="1160005573">
                      <w:marLeft w:val="0"/>
                      <w:marRight w:val="225"/>
                      <w:marTop w:val="0"/>
                      <w:marBottom w:val="0"/>
                      <w:divBdr>
                        <w:top w:val="none" w:sz="0" w:space="0" w:color="auto"/>
                        <w:left w:val="none" w:sz="0" w:space="0" w:color="auto"/>
                        <w:bottom w:val="none" w:sz="0" w:space="0" w:color="auto"/>
                        <w:right w:val="none" w:sz="0" w:space="0" w:color="auto"/>
                      </w:divBdr>
                      <w:divsChild>
                        <w:div w:id="905845714">
                          <w:marLeft w:val="0"/>
                          <w:marRight w:val="0"/>
                          <w:marTop w:val="0"/>
                          <w:marBottom w:val="0"/>
                          <w:divBdr>
                            <w:top w:val="none" w:sz="0" w:space="0" w:color="auto"/>
                            <w:left w:val="none" w:sz="0" w:space="0" w:color="auto"/>
                            <w:bottom w:val="none" w:sz="0" w:space="0" w:color="auto"/>
                            <w:right w:val="none" w:sz="0" w:space="0" w:color="auto"/>
                          </w:divBdr>
                          <w:divsChild>
                            <w:div w:id="184682448">
                              <w:marLeft w:val="0"/>
                              <w:marRight w:val="0"/>
                              <w:marTop w:val="0"/>
                              <w:marBottom w:val="150"/>
                              <w:divBdr>
                                <w:top w:val="none" w:sz="0" w:space="0" w:color="auto"/>
                                <w:left w:val="none" w:sz="0" w:space="0" w:color="auto"/>
                                <w:bottom w:val="none" w:sz="0" w:space="0" w:color="auto"/>
                                <w:right w:val="none" w:sz="0" w:space="0" w:color="auto"/>
                              </w:divBdr>
                              <w:divsChild>
                                <w:div w:id="363140401">
                                  <w:marLeft w:val="0"/>
                                  <w:marRight w:val="0"/>
                                  <w:marTop w:val="0"/>
                                  <w:marBottom w:val="0"/>
                                  <w:divBdr>
                                    <w:top w:val="none" w:sz="0" w:space="0" w:color="auto"/>
                                    <w:left w:val="none" w:sz="0" w:space="0" w:color="auto"/>
                                    <w:bottom w:val="none" w:sz="0" w:space="0" w:color="auto"/>
                                    <w:right w:val="none" w:sz="0" w:space="0" w:color="auto"/>
                                  </w:divBdr>
                                  <w:divsChild>
                                    <w:div w:id="1135295332">
                                      <w:marLeft w:val="0"/>
                                      <w:marRight w:val="5"/>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29172235">
      <w:bodyDiv w:val="1"/>
      <w:marLeft w:val="0"/>
      <w:marRight w:val="0"/>
      <w:marTop w:val="0"/>
      <w:marBottom w:val="0"/>
      <w:divBdr>
        <w:top w:val="none" w:sz="0" w:space="0" w:color="auto"/>
        <w:left w:val="none" w:sz="0" w:space="0" w:color="auto"/>
        <w:bottom w:val="none" w:sz="0" w:space="0" w:color="auto"/>
        <w:right w:val="none" w:sz="0" w:space="0" w:color="auto"/>
      </w:divBdr>
    </w:div>
    <w:div w:id="638802193">
      <w:bodyDiv w:val="1"/>
      <w:marLeft w:val="0"/>
      <w:marRight w:val="0"/>
      <w:marTop w:val="0"/>
      <w:marBottom w:val="0"/>
      <w:divBdr>
        <w:top w:val="none" w:sz="0" w:space="0" w:color="auto"/>
        <w:left w:val="none" w:sz="0" w:space="0" w:color="auto"/>
        <w:bottom w:val="none" w:sz="0" w:space="0" w:color="auto"/>
        <w:right w:val="none" w:sz="0" w:space="0" w:color="auto"/>
      </w:divBdr>
    </w:div>
    <w:div w:id="647133763">
      <w:bodyDiv w:val="1"/>
      <w:marLeft w:val="0"/>
      <w:marRight w:val="0"/>
      <w:marTop w:val="0"/>
      <w:marBottom w:val="0"/>
      <w:divBdr>
        <w:top w:val="none" w:sz="0" w:space="0" w:color="auto"/>
        <w:left w:val="none" w:sz="0" w:space="0" w:color="auto"/>
        <w:bottom w:val="none" w:sz="0" w:space="0" w:color="auto"/>
        <w:right w:val="none" w:sz="0" w:space="0" w:color="auto"/>
      </w:divBdr>
    </w:div>
    <w:div w:id="653535136">
      <w:bodyDiv w:val="1"/>
      <w:marLeft w:val="0"/>
      <w:marRight w:val="0"/>
      <w:marTop w:val="0"/>
      <w:marBottom w:val="0"/>
      <w:divBdr>
        <w:top w:val="none" w:sz="0" w:space="0" w:color="auto"/>
        <w:left w:val="none" w:sz="0" w:space="0" w:color="auto"/>
        <w:bottom w:val="none" w:sz="0" w:space="0" w:color="auto"/>
        <w:right w:val="none" w:sz="0" w:space="0" w:color="auto"/>
      </w:divBdr>
    </w:div>
    <w:div w:id="655190405">
      <w:bodyDiv w:val="1"/>
      <w:marLeft w:val="0"/>
      <w:marRight w:val="0"/>
      <w:marTop w:val="0"/>
      <w:marBottom w:val="0"/>
      <w:divBdr>
        <w:top w:val="none" w:sz="0" w:space="0" w:color="auto"/>
        <w:left w:val="none" w:sz="0" w:space="0" w:color="auto"/>
        <w:bottom w:val="none" w:sz="0" w:space="0" w:color="auto"/>
        <w:right w:val="none" w:sz="0" w:space="0" w:color="auto"/>
      </w:divBdr>
    </w:div>
    <w:div w:id="657615773">
      <w:bodyDiv w:val="1"/>
      <w:marLeft w:val="0"/>
      <w:marRight w:val="0"/>
      <w:marTop w:val="0"/>
      <w:marBottom w:val="0"/>
      <w:divBdr>
        <w:top w:val="none" w:sz="0" w:space="0" w:color="auto"/>
        <w:left w:val="none" w:sz="0" w:space="0" w:color="auto"/>
        <w:bottom w:val="none" w:sz="0" w:space="0" w:color="auto"/>
        <w:right w:val="none" w:sz="0" w:space="0" w:color="auto"/>
      </w:divBdr>
    </w:div>
    <w:div w:id="661587965">
      <w:bodyDiv w:val="1"/>
      <w:marLeft w:val="0"/>
      <w:marRight w:val="0"/>
      <w:marTop w:val="0"/>
      <w:marBottom w:val="0"/>
      <w:divBdr>
        <w:top w:val="none" w:sz="0" w:space="0" w:color="auto"/>
        <w:left w:val="none" w:sz="0" w:space="0" w:color="auto"/>
        <w:bottom w:val="none" w:sz="0" w:space="0" w:color="auto"/>
        <w:right w:val="none" w:sz="0" w:space="0" w:color="auto"/>
      </w:divBdr>
      <w:divsChild>
        <w:div w:id="1422870848">
          <w:marLeft w:val="0"/>
          <w:marRight w:val="0"/>
          <w:marTop w:val="0"/>
          <w:marBottom w:val="0"/>
          <w:divBdr>
            <w:top w:val="none" w:sz="0" w:space="0" w:color="auto"/>
            <w:left w:val="none" w:sz="0" w:space="0" w:color="auto"/>
            <w:bottom w:val="none" w:sz="0" w:space="0" w:color="auto"/>
            <w:right w:val="none" w:sz="0" w:space="0" w:color="auto"/>
          </w:divBdr>
        </w:div>
      </w:divsChild>
    </w:div>
    <w:div w:id="684674339">
      <w:bodyDiv w:val="1"/>
      <w:marLeft w:val="0"/>
      <w:marRight w:val="0"/>
      <w:marTop w:val="0"/>
      <w:marBottom w:val="0"/>
      <w:divBdr>
        <w:top w:val="none" w:sz="0" w:space="0" w:color="auto"/>
        <w:left w:val="none" w:sz="0" w:space="0" w:color="auto"/>
        <w:bottom w:val="none" w:sz="0" w:space="0" w:color="auto"/>
        <w:right w:val="none" w:sz="0" w:space="0" w:color="auto"/>
      </w:divBdr>
      <w:divsChild>
        <w:div w:id="1239902797">
          <w:marLeft w:val="0"/>
          <w:marRight w:val="0"/>
          <w:marTop w:val="0"/>
          <w:marBottom w:val="0"/>
          <w:divBdr>
            <w:top w:val="none" w:sz="0" w:space="0" w:color="auto"/>
            <w:left w:val="none" w:sz="0" w:space="0" w:color="auto"/>
            <w:bottom w:val="none" w:sz="0" w:space="0" w:color="auto"/>
            <w:right w:val="none" w:sz="0" w:space="0" w:color="auto"/>
          </w:divBdr>
        </w:div>
      </w:divsChild>
    </w:div>
    <w:div w:id="692803743">
      <w:bodyDiv w:val="1"/>
      <w:marLeft w:val="150"/>
      <w:marRight w:val="150"/>
      <w:marTop w:val="0"/>
      <w:marBottom w:val="0"/>
      <w:divBdr>
        <w:top w:val="none" w:sz="0" w:space="0" w:color="auto"/>
        <w:left w:val="none" w:sz="0" w:space="0" w:color="auto"/>
        <w:bottom w:val="none" w:sz="0" w:space="0" w:color="auto"/>
        <w:right w:val="none" w:sz="0" w:space="0" w:color="auto"/>
      </w:divBdr>
      <w:divsChild>
        <w:div w:id="1095982898">
          <w:marLeft w:val="0"/>
          <w:marRight w:val="0"/>
          <w:marTop w:val="0"/>
          <w:marBottom w:val="0"/>
          <w:divBdr>
            <w:top w:val="none" w:sz="0" w:space="0" w:color="auto"/>
            <w:left w:val="none" w:sz="0" w:space="0" w:color="auto"/>
            <w:bottom w:val="none" w:sz="0" w:space="0" w:color="auto"/>
            <w:right w:val="none" w:sz="0" w:space="0" w:color="auto"/>
          </w:divBdr>
          <w:divsChild>
            <w:div w:id="1260409406">
              <w:marLeft w:val="0"/>
              <w:marRight w:val="0"/>
              <w:marTop w:val="0"/>
              <w:marBottom w:val="0"/>
              <w:divBdr>
                <w:top w:val="single" w:sz="18" w:space="0" w:color="auto"/>
                <w:left w:val="none" w:sz="0" w:space="0" w:color="auto"/>
                <w:bottom w:val="none" w:sz="0" w:space="0" w:color="auto"/>
                <w:right w:val="none" w:sz="0" w:space="0" w:color="auto"/>
              </w:divBdr>
              <w:divsChild>
                <w:div w:id="637993824">
                  <w:marLeft w:val="0"/>
                  <w:marRight w:val="0"/>
                  <w:marTop w:val="0"/>
                  <w:marBottom w:val="150"/>
                  <w:divBdr>
                    <w:top w:val="single" w:sz="18" w:space="0" w:color="222222"/>
                    <w:left w:val="none" w:sz="0" w:space="0" w:color="auto"/>
                    <w:bottom w:val="none" w:sz="0" w:space="0" w:color="auto"/>
                    <w:right w:val="none" w:sz="0" w:space="0" w:color="auto"/>
                  </w:divBdr>
                  <w:divsChild>
                    <w:div w:id="1959871307">
                      <w:marLeft w:val="0"/>
                      <w:marRight w:val="0"/>
                      <w:marTop w:val="0"/>
                      <w:marBottom w:val="0"/>
                      <w:divBdr>
                        <w:top w:val="none" w:sz="0" w:space="0" w:color="auto"/>
                        <w:left w:val="none" w:sz="0" w:space="0" w:color="auto"/>
                        <w:bottom w:val="none" w:sz="0" w:space="0" w:color="auto"/>
                        <w:right w:val="none" w:sz="0" w:space="0" w:color="auto"/>
                      </w:divBdr>
                      <w:divsChild>
                        <w:div w:id="531041627">
                          <w:marLeft w:val="0"/>
                          <w:marRight w:val="0"/>
                          <w:marTop w:val="0"/>
                          <w:marBottom w:val="0"/>
                          <w:divBdr>
                            <w:top w:val="none" w:sz="0" w:space="0" w:color="auto"/>
                            <w:left w:val="none" w:sz="0" w:space="0" w:color="auto"/>
                            <w:bottom w:val="none" w:sz="0" w:space="0" w:color="auto"/>
                            <w:right w:val="none" w:sz="0" w:space="0" w:color="auto"/>
                          </w:divBdr>
                          <w:divsChild>
                            <w:div w:id="1127160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93266527">
      <w:bodyDiv w:val="1"/>
      <w:marLeft w:val="0"/>
      <w:marRight w:val="0"/>
      <w:marTop w:val="0"/>
      <w:marBottom w:val="0"/>
      <w:divBdr>
        <w:top w:val="none" w:sz="0" w:space="0" w:color="auto"/>
        <w:left w:val="none" w:sz="0" w:space="0" w:color="auto"/>
        <w:bottom w:val="none" w:sz="0" w:space="0" w:color="auto"/>
        <w:right w:val="none" w:sz="0" w:space="0" w:color="auto"/>
      </w:divBdr>
    </w:div>
    <w:div w:id="697313411">
      <w:bodyDiv w:val="1"/>
      <w:marLeft w:val="0"/>
      <w:marRight w:val="0"/>
      <w:marTop w:val="0"/>
      <w:marBottom w:val="0"/>
      <w:divBdr>
        <w:top w:val="none" w:sz="0" w:space="0" w:color="auto"/>
        <w:left w:val="none" w:sz="0" w:space="0" w:color="auto"/>
        <w:bottom w:val="none" w:sz="0" w:space="0" w:color="auto"/>
        <w:right w:val="none" w:sz="0" w:space="0" w:color="auto"/>
      </w:divBdr>
    </w:div>
    <w:div w:id="713038954">
      <w:bodyDiv w:val="1"/>
      <w:marLeft w:val="0"/>
      <w:marRight w:val="0"/>
      <w:marTop w:val="0"/>
      <w:marBottom w:val="0"/>
      <w:divBdr>
        <w:top w:val="none" w:sz="0" w:space="0" w:color="auto"/>
        <w:left w:val="none" w:sz="0" w:space="0" w:color="auto"/>
        <w:bottom w:val="none" w:sz="0" w:space="0" w:color="auto"/>
        <w:right w:val="none" w:sz="0" w:space="0" w:color="auto"/>
      </w:divBdr>
    </w:div>
    <w:div w:id="726419542">
      <w:bodyDiv w:val="1"/>
      <w:marLeft w:val="0"/>
      <w:marRight w:val="0"/>
      <w:marTop w:val="0"/>
      <w:marBottom w:val="0"/>
      <w:divBdr>
        <w:top w:val="none" w:sz="0" w:space="0" w:color="auto"/>
        <w:left w:val="none" w:sz="0" w:space="0" w:color="auto"/>
        <w:bottom w:val="none" w:sz="0" w:space="0" w:color="auto"/>
        <w:right w:val="none" w:sz="0" w:space="0" w:color="auto"/>
      </w:divBdr>
      <w:divsChild>
        <w:div w:id="1855260453">
          <w:marLeft w:val="0"/>
          <w:marRight w:val="0"/>
          <w:marTop w:val="0"/>
          <w:marBottom w:val="0"/>
          <w:divBdr>
            <w:top w:val="none" w:sz="0" w:space="0" w:color="auto"/>
            <w:left w:val="none" w:sz="0" w:space="0" w:color="auto"/>
            <w:bottom w:val="none" w:sz="0" w:space="0" w:color="auto"/>
            <w:right w:val="none" w:sz="0" w:space="0" w:color="auto"/>
          </w:divBdr>
          <w:divsChild>
            <w:div w:id="269434397">
              <w:marLeft w:val="0"/>
              <w:marRight w:val="0"/>
              <w:marTop w:val="0"/>
              <w:marBottom w:val="0"/>
              <w:divBdr>
                <w:top w:val="none" w:sz="0" w:space="0" w:color="auto"/>
                <w:left w:val="none" w:sz="0" w:space="0" w:color="auto"/>
                <w:bottom w:val="none" w:sz="0" w:space="0" w:color="auto"/>
                <w:right w:val="none" w:sz="0" w:space="0" w:color="auto"/>
              </w:divBdr>
              <w:divsChild>
                <w:div w:id="2140567317">
                  <w:marLeft w:val="0"/>
                  <w:marRight w:val="0"/>
                  <w:marTop w:val="0"/>
                  <w:marBottom w:val="0"/>
                  <w:divBdr>
                    <w:top w:val="none" w:sz="0" w:space="0" w:color="auto"/>
                    <w:left w:val="none" w:sz="0" w:space="0" w:color="auto"/>
                    <w:bottom w:val="none" w:sz="0" w:space="0" w:color="auto"/>
                    <w:right w:val="none" w:sz="0" w:space="0" w:color="auto"/>
                  </w:divBdr>
                  <w:divsChild>
                    <w:div w:id="985816551">
                      <w:marLeft w:val="0"/>
                      <w:marRight w:val="225"/>
                      <w:marTop w:val="0"/>
                      <w:marBottom w:val="0"/>
                      <w:divBdr>
                        <w:top w:val="none" w:sz="0" w:space="0" w:color="auto"/>
                        <w:left w:val="none" w:sz="0" w:space="0" w:color="auto"/>
                        <w:bottom w:val="none" w:sz="0" w:space="0" w:color="auto"/>
                        <w:right w:val="none" w:sz="0" w:space="0" w:color="auto"/>
                      </w:divBdr>
                      <w:divsChild>
                        <w:div w:id="1457329945">
                          <w:marLeft w:val="0"/>
                          <w:marRight w:val="0"/>
                          <w:marTop w:val="0"/>
                          <w:marBottom w:val="0"/>
                          <w:divBdr>
                            <w:top w:val="none" w:sz="0" w:space="0" w:color="auto"/>
                            <w:left w:val="none" w:sz="0" w:space="0" w:color="auto"/>
                            <w:bottom w:val="none" w:sz="0" w:space="0" w:color="auto"/>
                            <w:right w:val="none" w:sz="0" w:space="0" w:color="auto"/>
                          </w:divBdr>
                          <w:divsChild>
                            <w:div w:id="460270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27845651">
      <w:bodyDiv w:val="1"/>
      <w:marLeft w:val="0"/>
      <w:marRight w:val="0"/>
      <w:marTop w:val="0"/>
      <w:marBottom w:val="0"/>
      <w:divBdr>
        <w:top w:val="none" w:sz="0" w:space="0" w:color="auto"/>
        <w:left w:val="none" w:sz="0" w:space="0" w:color="auto"/>
        <w:bottom w:val="none" w:sz="0" w:space="0" w:color="auto"/>
        <w:right w:val="none" w:sz="0" w:space="0" w:color="auto"/>
      </w:divBdr>
    </w:div>
    <w:div w:id="737827221">
      <w:bodyDiv w:val="1"/>
      <w:marLeft w:val="0"/>
      <w:marRight w:val="0"/>
      <w:marTop w:val="0"/>
      <w:marBottom w:val="0"/>
      <w:divBdr>
        <w:top w:val="none" w:sz="0" w:space="0" w:color="auto"/>
        <w:left w:val="none" w:sz="0" w:space="0" w:color="auto"/>
        <w:bottom w:val="none" w:sz="0" w:space="0" w:color="auto"/>
        <w:right w:val="none" w:sz="0" w:space="0" w:color="auto"/>
      </w:divBdr>
      <w:divsChild>
        <w:div w:id="1642272334">
          <w:marLeft w:val="0"/>
          <w:marRight w:val="0"/>
          <w:marTop w:val="0"/>
          <w:marBottom w:val="0"/>
          <w:divBdr>
            <w:top w:val="none" w:sz="0" w:space="0" w:color="auto"/>
            <w:left w:val="none" w:sz="0" w:space="0" w:color="auto"/>
            <w:bottom w:val="none" w:sz="0" w:space="0" w:color="auto"/>
            <w:right w:val="none" w:sz="0" w:space="0" w:color="auto"/>
          </w:divBdr>
        </w:div>
      </w:divsChild>
    </w:div>
    <w:div w:id="744227500">
      <w:bodyDiv w:val="1"/>
      <w:marLeft w:val="0"/>
      <w:marRight w:val="0"/>
      <w:marTop w:val="0"/>
      <w:marBottom w:val="0"/>
      <w:divBdr>
        <w:top w:val="none" w:sz="0" w:space="0" w:color="auto"/>
        <w:left w:val="none" w:sz="0" w:space="0" w:color="auto"/>
        <w:bottom w:val="none" w:sz="0" w:space="0" w:color="auto"/>
        <w:right w:val="none" w:sz="0" w:space="0" w:color="auto"/>
      </w:divBdr>
    </w:div>
    <w:div w:id="753091627">
      <w:bodyDiv w:val="1"/>
      <w:marLeft w:val="0"/>
      <w:marRight w:val="0"/>
      <w:marTop w:val="0"/>
      <w:marBottom w:val="0"/>
      <w:divBdr>
        <w:top w:val="none" w:sz="0" w:space="0" w:color="auto"/>
        <w:left w:val="none" w:sz="0" w:space="0" w:color="auto"/>
        <w:bottom w:val="none" w:sz="0" w:space="0" w:color="auto"/>
        <w:right w:val="none" w:sz="0" w:space="0" w:color="auto"/>
      </w:divBdr>
    </w:div>
    <w:div w:id="763840799">
      <w:bodyDiv w:val="1"/>
      <w:marLeft w:val="0"/>
      <w:marRight w:val="0"/>
      <w:marTop w:val="0"/>
      <w:marBottom w:val="0"/>
      <w:divBdr>
        <w:top w:val="none" w:sz="0" w:space="0" w:color="auto"/>
        <w:left w:val="none" w:sz="0" w:space="0" w:color="auto"/>
        <w:bottom w:val="none" w:sz="0" w:space="0" w:color="auto"/>
        <w:right w:val="none" w:sz="0" w:space="0" w:color="auto"/>
      </w:divBdr>
    </w:div>
    <w:div w:id="778336097">
      <w:bodyDiv w:val="1"/>
      <w:marLeft w:val="0"/>
      <w:marRight w:val="0"/>
      <w:marTop w:val="0"/>
      <w:marBottom w:val="0"/>
      <w:divBdr>
        <w:top w:val="none" w:sz="0" w:space="0" w:color="auto"/>
        <w:left w:val="none" w:sz="0" w:space="0" w:color="auto"/>
        <w:bottom w:val="none" w:sz="0" w:space="0" w:color="auto"/>
        <w:right w:val="none" w:sz="0" w:space="0" w:color="auto"/>
      </w:divBdr>
      <w:divsChild>
        <w:div w:id="59982677">
          <w:marLeft w:val="0"/>
          <w:marRight w:val="0"/>
          <w:marTop w:val="0"/>
          <w:marBottom w:val="0"/>
          <w:divBdr>
            <w:top w:val="none" w:sz="0" w:space="0" w:color="auto"/>
            <w:left w:val="none" w:sz="0" w:space="0" w:color="auto"/>
            <w:bottom w:val="none" w:sz="0" w:space="0" w:color="auto"/>
            <w:right w:val="none" w:sz="0" w:space="0" w:color="auto"/>
          </w:divBdr>
          <w:divsChild>
            <w:div w:id="409691637">
              <w:marLeft w:val="0"/>
              <w:marRight w:val="0"/>
              <w:marTop w:val="0"/>
              <w:marBottom w:val="0"/>
              <w:divBdr>
                <w:top w:val="none" w:sz="0" w:space="0" w:color="auto"/>
                <w:left w:val="none" w:sz="0" w:space="0" w:color="auto"/>
                <w:bottom w:val="none" w:sz="0" w:space="0" w:color="auto"/>
                <w:right w:val="none" w:sz="0" w:space="0" w:color="auto"/>
              </w:divBdr>
              <w:divsChild>
                <w:div w:id="1620457496">
                  <w:marLeft w:val="0"/>
                  <w:marRight w:val="0"/>
                  <w:marTop w:val="0"/>
                  <w:marBottom w:val="0"/>
                  <w:divBdr>
                    <w:top w:val="none" w:sz="0" w:space="0" w:color="auto"/>
                    <w:left w:val="none" w:sz="0" w:space="0" w:color="auto"/>
                    <w:bottom w:val="none" w:sz="0" w:space="0" w:color="auto"/>
                    <w:right w:val="none" w:sz="0" w:space="0" w:color="auto"/>
                  </w:divBdr>
                  <w:divsChild>
                    <w:div w:id="662704612">
                      <w:marLeft w:val="0"/>
                      <w:marRight w:val="0"/>
                      <w:marTop w:val="0"/>
                      <w:marBottom w:val="0"/>
                      <w:divBdr>
                        <w:top w:val="none" w:sz="0" w:space="0" w:color="auto"/>
                        <w:left w:val="none" w:sz="0" w:space="0" w:color="auto"/>
                        <w:bottom w:val="none" w:sz="0" w:space="0" w:color="auto"/>
                        <w:right w:val="none" w:sz="0" w:space="0" w:color="auto"/>
                      </w:divBdr>
                      <w:divsChild>
                        <w:div w:id="1686444265">
                          <w:marLeft w:val="0"/>
                          <w:marRight w:val="0"/>
                          <w:marTop w:val="0"/>
                          <w:marBottom w:val="0"/>
                          <w:divBdr>
                            <w:top w:val="none" w:sz="0" w:space="0" w:color="auto"/>
                            <w:left w:val="none" w:sz="0" w:space="0" w:color="auto"/>
                            <w:bottom w:val="none" w:sz="0" w:space="0" w:color="auto"/>
                            <w:right w:val="none" w:sz="0" w:space="0" w:color="auto"/>
                          </w:divBdr>
                          <w:divsChild>
                            <w:div w:id="1740210124">
                              <w:marLeft w:val="0"/>
                              <w:marRight w:val="0"/>
                              <w:marTop w:val="0"/>
                              <w:marBottom w:val="0"/>
                              <w:divBdr>
                                <w:top w:val="none" w:sz="0" w:space="0" w:color="auto"/>
                                <w:left w:val="none" w:sz="0" w:space="0" w:color="auto"/>
                                <w:bottom w:val="none" w:sz="0" w:space="0" w:color="auto"/>
                                <w:right w:val="none" w:sz="0" w:space="0" w:color="auto"/>
                              </w:divBdr>
                              <w:divsChild>
                                <w:div w:id="355234119">
                                  <w:marLeft w:val="0"/>
                                  <w:marRight w:val="0"/>
                                  <w:marTop w:val="0"/>
                                  <w:marBottom w:val="0"/>
                                  <w:divBdr>
                                    <w:top w:val="none" w:sz="0" w:space="0" w:color="auto"/>
                                    <w:left w:val="none" w:sz="0" w:space="0" w:color="auto"/>
                                    <w:bottom w:val="none" w:sz="0" w:space="0" w:color="auto"/>
                                    <w:right w:val="none" w:sz="0" w:space="0" w:color="auto"/>
                                  </w:divBdr>
                                  <w:divsChild>
                                    <w:div w:id="2126732655">
                                      <w:marLeft w:val="0"/>
                                      <w:marRight w:val="0"/>
                                      <w:marTop w:val="0"/>
                                      <w:marBottom w:val="0"/>
                                      <w:divBdr>
                                        <w:top w:val="none" w:sz="0" w:space="0" w:color="auto"/>
                                        <w:left w:val="none" w:sz="0" w:space="0" w:color="auto"/>
                                        <w:bottom w:val="none" w:sz="0" w:space="0" w:color="auto"/>
                                        <w:right w:val="none" w:sz="0" w:space="0" w:color="auto"/>
                                      </w:divBdr>
                                      <w:divsChild>
                                        <w:div w:id="861750263">
                                          <w:marLeft w:val="0"/>
                                          <w:marRight w:val="0"/>
                                          <w:marTop w:val="0"/>
                                          <w:marBottom w:val="0"/>
                                          <w:divBdr>
                                            <w:top w:val="none" w:sz="0" w:space="0" w:color="auto"/>
                                            <w:left w:val="none" w:sz="0" w:space="0" w:color="auto"/>
                                            <w:bottom w:val="none" w:sz="0" w:space="0" w:color="auto"/>
                                            <w:right w:val="none" w:sz="0" w:space="0" w:color="auto"/>
                                          </w:divBdr>
                                          <w:divsChild>
                                            <w:div w:id="1366176429">
                                              <w:marLeft w:val="0"/>
                                              <w:marRight w:val="0"/>
                                              <w:marTop w:val="0"/>
                                              <w:marBottom w:val="0"/>
                                              <w:divBdr>
                                                <w:top w:val="none" w:sz="0" w:space="0" w:color="auto"/>
                                                <w:left w:val="none" w:sz="0" w:space="0" w:color="auto"/>
                                                <w:bottom w:val="none" w:sz="0" w:space="0" w:color="auto"/>
                                                <w:right w:val="none" w:sz="0" w:space="0" w:color="auto"/>
                                              </w:divBdr>
                                              <w:divsChild>
                                                <w:div w:id="955791242">
                                                  <w:marLeft w:val="0"/>
                                                  <w:marRight w:val="0"/>
                                                  <w:marTop w:val="0"/>
                                                  <w:marBottom w:val="0"/>
                                                  <w:divBdr>
                                                    <w:top w:val="none" w:sz="0" w:space="0" w:color="auto"/>
                                                    <w:left w:val="none" w:sz="0" w:space="0" w:color="auto"/>
                                                    <w:bottom w:val="none" w:sz="0" w:space="0" w:color="auto"/>
                                                    <w:right w:val="none" w:sz="0" w:space="0" w:color="auto"/>
                                                  </w:divBdr>
                                                  <w:divsChild>
                                                    <w:div w:id="691346689">
                                                      <w:marLeft w:val="0"/>
                                                      <w:marRight w:val="0"/>
                                                      <w:marTop w:val="0"/>
                                                      <w:marBottom w:val="0"/>
                                                      <w:divBdr>
                                                        <w:top w:val="none" w:sz="0" w:space="0" w:color="auto"/>
                                                        <w:left w:val="none" w:sz="0" w:space="0" w:color="auto"/>
                                                        <w:bottom w:val="none" w:sz="0" w:space="0" w:color="auto"/>
                                                        <w:right w:val="none" w:sz="0" w:space="0" w:color="auto"/>
                                                      </w:divBdr>
                                                      <w:divsChild>
                                                        <w:div w:id="110367076">
                                                          <w:marLeft w:val="0"/>
                                                          <w:marRight w:val="0"/>
                                                          <w:marTop w:val="0"/>
                                                          <w:marBottom w:val="0"/>
                                                          <w:divBdr>
                                                            <w:top w:val="none" w:sz="0" w:space="0" w:color="auto"/>
                                                            <w:left w:val="none" w:sz="0" w:space="0" w:color="auto"/>
                                                            <w:bottom w:val="none" w:sz="0" w:space="0" w:color="auto"/>
                                                            <w:right w:val="none" w:sz="0" w:space="0" w:color="auto"/>
                                                          </w:divBdr>
                                                          <w:divsChild>
                                                            <w:div w:id="226454038">
                                                              <w:marLeft w:val="0"/>
                                                              <w:marRight w:val="0"/>
                                                              <w:marTop w:val="0"/>
                                                              <w:marBottom w:val="0"/>
                                                              <w:divBdr>
                                                                <w:top w:val="none" w:sz="0" w:space="0" w:color="auto"/>
                                                                <w:left w:val="none" w:sz="0" w:space="0" w:color="auto"/>
                                                                <w:bottom w:val="none" w:sz="0" w:space="0" w:color="auto"/>
                                                                <w:right w:val="none" w:sz="0" w:space="0" w:color="auto"/>
                                                              </w:divBdr>
                                                              <w:divsChild>
                                                                <w:div w:id="1874029499">
                                                                  <w:marLeft w:val="0"/>
                                                                  <w:marRight w:val="0"/>
                                                                  <w:marTop w:val="0"/>
                                                                  <w:marBottom w:val="0"/>
                                                                  <w:divBdr>
                                                                    <w:top w:val="none" w:sz="0" w:space="0" w:color="auto"/>
                                                                    <w:left w:val="none" w:sz="0" w:space="0" w:color="auto"/>
                                                                    <w:bottom w:val="none" w:sz="0" w:space="0" w:color="auto"/>
                                                                    <w:right w:val="none" w:sz="0" w:space="0" w:color="auto"/>
                                                                  </w:divBdr>
                                                                  <w:divsChild>
                                                                    <w:div w:id="214465878">
                                                                      <w:marLeft w:val="0"/>
                                                                      <w:marRight w:val="0"/>
                                                                      <w:marTop w:val="0"/>
                                                                      <w:marBottom w:val="0"/>
                                                                      <w:divBdr>
                                                                        <w:top w:val="none" w:sz="0" w:space="0" w:color="auto"/>
                                                                        <w:left w:val="none" w:sz="0" w:space="0" w:color="auto"/>
                                                                        <w:bottom w:val="none" w:sz="0" w:space="0" w:color="auto"/>
                                                                        <w:right w:val="none" w:sz="0" w:space="0" w:color="auto"/>
                                                                      </w:divBdr>
                                                                      <w:divsChild>
                                                                        <w:div w:id="2111389877">
                                                                          <w:marLeft w:val="0"/>
                                                                          <w:marRight w:val="0"/>
                                                                          <w:marTop w:val="0"/>
                                                                          <w:marBottom w:val="0"/>
                                                                          <w:divBdr>
                                                                            <w:top w:val="none" w:sz="0" w:space="0" w:color="auto"/>
                                                                            <w:left w:val="none" w:sz="0" w:space="0" w:color="auto"/>
                                                                            <w:bottom w:val="none" w:sz="0" w:space="0" w:color="auto"/>
                                                                            <w:right w:val="none" w:sz="0" w:space="0" w:color="auto"/>
                                                                          </w:divBdr>
                                                                          <w:divsChild>
                                                                            <w:div w:id="805515981">
                                                                              <w:marLeft w:val="0"/>
                                                                              <w:marRight w:val="0"/>
                                                                              <w:marTop w:val="0"/>
                                                                              <w:marBottom w:val="0"/>
                                                                              <w:divBdr>
                                                                                <w:top w:val="none" w:sz="0" w:space="0" w:color="auto"/>
                                                                                <w:left w:val="none" w:sz="0" w:space="0" w:color="auto"/>
                                                                                <w:bottom w:val="none" w:sz="0" w:space="0" w:color="auto"/>
                                                                                <w:right w:val="none" w:sz="0" w:space="0" w:color="auto"/>
                                                                              </w:divBdr>
                                                                              <w:divsChild>
                                                                                <w:div w:id="887188285">
                                                                                  <w:marLeft w:val="0"/>
                                                                                  <w:marRight w:val="0"/>
                                                                                  <w:marTop w:val="0"/>
                                                                                  <w:marBottom w:val="0"/>
                                                                                  <w:divBdr>
                                                                                    <w:top w:val="none" w:sz="0" w:space="0" w:color="auto"/>
                                                                                    <w:left w:val="none" w:sz="0" w:space="0" w:color="auto"/>
                                                                                    <w:bottom w:val="none" w:sz="0" w:space="0" w:color="auto"/>
                                                                                    <w:right w:val="none" w:sz="0" w:space="0" w:color="auto"/>
                                                                                  </w:divBdr>
                                                                                  <w:divsChild>
                                                                                    <w:div w:id="1023243604">
                                                                                      <w:marLeft w:val="0"/>
                                                                                      <w:marRight w:val="0"/>
                                                                                      <w:marTop w:val="0"/>
                                                                                      <w:marBottom w:val="0"/>
                                                                                      <w:divBdr>
                                                                                        <w:top w:val="none" w:sz="0" w:space="0" w:color="auto"/>
                                                                                        <w:left w:val="none" w:sz="0" w:space="0" w:color="auto"/>
                                                                                        <w:bottom w:val="none" w:sz="0" w:space="0" w:color="auto"/>
                                                                                        <w:right w:val="none" w:sz="0" w:space="0" w:color="auto"/>
                                                                                      </w:divBdr>
                                                                                      <w:divsChild>
                                                                                        <w:div w:id="1718554463">
                                                                                          <w:marLeft w:val="0"/>
                                                                                          <w:marRight w:val="0"/>
                                                                                          <w:marTop w:val="0"/>
                                                                                          <w:marBottom w:val="0"/>
                                                                                          <w:divBdr>
                                                                                            <w:top w:val="none" w:sz="0" w:space="0" w:color="auto"/>
                                                                                            <w:left w:val="none" w:sz="0" w:space="0" w:color="auto"/>
                                                                                            <w:bottom w:val="none" w:sz="0" w:space="0" w:color="auto"/>
                                                                                            <w:right w:val="none" w:sz="0" w:space="0" w:color="auto"/>
                                                                                          </w:divBdr>
                                                                                          <w:divsChild>
                                                                                            <w:div w:id="2080059825">
                                                                                              <w:marLeft w:val="0"/>
                                                                                              <w:marRight w:val="0"/>
                                                                                              <w:marTop w:val="0"/>
                                                                                              <w:marBottom w:val="0"/>
                                                                                              <w:divBdr>
                                                                                                <w:top w:val="none" w:sz="0" w:space="0" w:color="auto"/>
                                                                                                <w:left w:val="none" w:sz="0" w:space="0" w:color="auto"/>
                                                                                                <w:bottom w:val="none" w:sz="0" w:space="0" w:color="auto"/>
                                                                                                <w:right w:val="none" w:sz="0" w:space="0" w:color="auto"/>
                                                                                              </w:divBdr>
                                                                                              <w:divsChild>
                                                                                                <w:div w:id="973561249">
                                                                                                  <w:marLeft w:val="0"/>
                                                                                                  <w:marRight w:val="0"/>
                                                                                                  <w:marTop w:val="0"/>
                                                                                                  <w:marBottom w:val="0"/>
                                                                                                  <w:divBdr>
                                                                                                    <w:top w:val="none" w:sz="0" w:space="0" w:color="auto"/>
                                                                                                    <w:left w:val="none" w:sz="0" w:space="0" w:color="auto"/>
                                                                                                    <w:bottom w:val="none" w:sz="0" w:space="0" w:color="auto"/>
                                                                                                    <w:right w:val="none" w:sz="0" w:space="0" w:color="auto"/>
                                                                                                  </w:divBdr>
                                                                                                  <w:divsChild>
                                                                                                    <w:div w:id="1367173519">
                                                                                                      <w:marLeft w:val="0"/>
                                                                                                      <w:marRight w:val="0"/>
                                                                                                      <w:marTop w:val="0"/>
                                                                                                      <w:marBottom w:val="0"/>
                                                                                                      <w:divBdr>
                                                                                                        <w:top w:val="none" w:sz="0" w:space="0" w:color="auto"/>
                                                                                                        <w:left w:val="none" w:sz="0" w:space="0" w:color="auto"/>
                                                                                                        <w:bottom w:val="none" w:sz="0" w:space="0" w:color="auto"/>
                                                                                                        <w:right w:val="none" w:sz="0" w:space="0" w:color="auto"/>
                                                                                                      </w:divBdr>
                                                                                                      <w:divsChild>
                                                                                                        <w:div w:id="1511413268">
                                                                                                          <w:marLeft w:val="0"/>
                                                                                                          <w:marRight w:val="0"/>
                                                                                                          <w:marTop w:val="0"/>
                                                                                                          <w:marBottom w:val="0"/>
                                                                                                          <w:divBdr>
                                                                                                            <w:top w:val="none" w:sz="0" w:space="0" w:color="auto"/>
                                                                                                            <w:left w:val="none" w:sz="0" w:space="0" w:color="auto"/>
                                                                                                            <w:bottom w:val="none" w:sz="0" w:space="0" w:color="auto"/>
                                                                                                            <w:right w:val="none" w:sz="0" w:space="0" w:color="auto"/>
                                                                                                          </w:divBdr>
                                                                                                          <w:divsChild>
                                                                                                            <w:div w:id="491993985">
                                                                                                              <w:marLeft w:val="0"/>
                                                                                                              <w:marRight w:val="0"/>
                                                                                                              <w:marTop w:val="0"/>
                                                                                                              <w:marBottom w:val="0"/>
                                                                                                              <w:divBdr>
                                                                                                                <w:top w:val="none" w:sz="0" w:space="0" w:color="auto"/>
                                                                                                                <w:left w:val="none" w:sz="0" w:space="0" w:color="auto"/>
                                                                                                                <w:bottom w:val="none" w:sz="0" w:space="0" w:color="auto"/>
                                                                                                                <w:right w:val="none" w:sz="0" w:space="0" w:color="auto"/>
                                                                                                              </w:divBdr>
                                                                                                              <w:divsChild>
                                                                                                                <w:div w:id="1462262054">
                                                                                                                  <w:marLeft w:val="0"/>
                                                                                                                  <w:marRight w:val="0"/>
                                                                                                                  <w:marTop w:val="0"/>
                                                                                                                  <w:marBottom w:val="0"/>
                                                                                                                  <w:divBdr>
                                                                                                                    <w:top w:val="none" w:sz="0" w:space="0" w:color="auto"/>
                                                                                                                    <w:left w:val="none" w:sz="0" w:space="0" w:color="auto"/>
                                                                                                                    <w:bottom w:val="none" w:sz="0" w:space="0" w:color="auto"/>
                                                                                                                    <w:right w:val="none" w:sz="0" w:space="0" w:color="auto"/>
                                                                                                                  </w:divBdr>
                                                                                                                  <w:divsChild>
                                                                                                                    <w:div w:id="608126956">
                                                                                                                      <w:marLeft w:val="0"/>
                                                                                                                      <w:marRight w:val="0"/>
                                                                                                                      <w:marTop w:val="0"/>
                                                                                                                      <w:marBottom w:val="0"/>
                                                                                                                      <w:divBdr>
                                                                                                                        <w:top w:val="none" w:sz="0" w:space="0" w:color="auto"/>
                                                                                                                        <w:left w:val="none" w:sz="0" w:space="0" w:color="auto"/>
                                                                                                                        <w:bottom w:val="none" w:sz="0" w:space="0" w:color="auto"/>
                                                                                                                        <w:right w:val="none" w:sz="0" w:space="0" w:color="auto"/>
                                                                                                                      </w:divBdr>
                                                                                                                      <w:divsChild>
                                                                                                                        <w:div w:id="1382559334">
                                                                                                                          <w:marLeft w:val="0"/>
                                                                                                                          <w:marRight w:val="0"/>
                                                                                                                          <w:marTop w:val="0"/>
                                                                                                                          <w:marBottom w:val="0"/>
                                                                                                                          <w:divBdr>
                                                                                                                            <w:top w:val="none" w:sz="0" w:space="0" w:color="auto"/>
                                                                                                                            <w:left w:val="none" w:sz="0" w:space="0" w:color="auto"/>
                                                                                                                            <w:bottom w:val="none" w:sz="0" w:space="0" w:color="auto"/>
                                                                                                                            <w:right w:val="none" w:sz="0" w:space="0" w:color="auto"/>
                                                                                                                          </w:divBdr>
                                                                                                                          <w:divsChild>
                                                                                                                            <w:div w:id="18506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786630291">
      <w:bodyDiv w:val="1"/>
      <w:marLeft w:val="0"/>
      <w:marRight w:val="0"/>
      <w:marTop w:val="0"/>
      <w:marBottom w:val="0"/>
      <w:divBdr>
        <w:top w:val="none" w:sz="0" w:space="0" w:color="auto"/>
        <w:left w:val="none" w:sz="0" w:space="0" w:color="auto"/>
        <w:bottom w:val="none" w:sz="0" w:space="0" w:color="auto"/>
        <w:right w:val="none" w:sz="0" w:space="0" w:color="auto"/>
      </w:divBdr>
    </w:div>
    <w:div w:id="789398121">
      <w:bodyDiv w:val="1"/>
      <w:marLeft w:val="0"/>
      <w:marRight w:val="0"/>
      <w:marTop w:val="0"/>
      <w:marBottom w:val="0"/>
      <w:divBdr>
        <w:top w:val="none" w:sz="0" w:space="0" w:color="auto"/>
        <w:left w:val="none" w:sz="0" w:space="0" w:color="auto"/>
        <w:bottom w:val="none" w:sz="0" w:space="0" w:color="auto"/>
        <w:right w:val="none" w:sz="0" w:space="0" w:color="auto"/>
      </w:divBdr>
    </w:div>
    <w:div w:id="800421064">
      <w:bodyDiv w:val="1"/>
      <w:marLeft w:val="0"/>
      <w:marRight w:val="0"/>
      <w:marTop w:val="0"/>
      <w:marBottom w:val="0"/>
      <w:divBdr>
        <w:top w:val="none" w:sz="0" w:space="0" w:color="auto"/>
        <w:left w:val="none" w:sz="0" w:space="0" w:color="auto"/>
        <w:bottom w:val="none" w:sz="0" w:space="0" w:color="auto"/>
        <w:right w:val="none" w:sz="0" w:space="0" w:color="auto"/>
      </w:divBdr>
    </w:div>
    <w:div w:id="813639324">
      <w:bodyDiv w:val="1"/>
      <w:marLeft w:val="0"/>
      <w:marRight w:val="0"/>
      <w:marTop w:val="0"/>
      <w:marBottom w:val="0"/>
      <w:divBdr>
        <w:top w:val="none" w:sz="0" w:space="0" w:color="auto"/>
        <w:left w:val="none" w:sz="0" w:space="0" w:color="auto"/>
        <w:bottom w:val="none" w:sz="0" w:space="0" w:color="auto"/>
        <w:right w:val="none" w:sz="0" w:space="0" w:color="auto"/>
      </w:divBdr>
    </w:div>
    <w:div w:id="826167050">
      <w:bodyDiv w:val="1"/>
      <w:marLeft w:val="0"/>
      <w:marRight w:val="0"/>
      <w:marTop w:val="0"/>
      <w:marBottom w:val="0"/>
      <w:divBdr>
        <w:top w:val="none" w:sz="0" w:space="0" w:color="auto"/>
        <w:left w:val="none" w:sz="0" w:space="0" w:color="auto"/>
        <w:bottom w:val="none" w:sz="0" w:space="0" w:color="auto"/>
        <w:right w:val="none" w:sz="0" w:space="0" w:color="auto"/>
      </w:divBdr>
      <w:divsChild>
        <w:div w:id="1196190472">
          <w:marLeft w:val="0"/>
          <w:marRight w:val="0"/>
          <w:marTop w:val="0"/>
          <w:marBottom w:val="0"/>
          <w:divBdr>
            <w:top w:val="none" w:sz="0" w:space="0" w:color="auto"/>
            <w:left w:val="none" w:sz="0" w:space="0" w:color="auto"/>
            <w:bottom w:val="none" w:sz="0" w:space="0" w:color="auto"/>
            <w:right w:val="none" w:sz="0" w:space="0" w:color="auto"/>
          </w:divBdr>
          <w:divsChild>
            <w:div w:id="745880849">
              <w:marLeft w:val="0"/>
              <w:marRight w:val="0"/>
              <w:marTop w:val="0"/>
              <w:marBottom w:val="0"/>
              <w:divBdr>
                <w:top w:val="none" w:sz="0" w:space="0" w:color="auto"/>
                <w:left w:val="none" w:sz="0" w:space="0" w:color="auto"/>
                <w:bottom w:val="none" w:sz="0" w:space="0" w:color="auto"/>
                <w:right w:val="none" w:sz="0" w:space="0" w:color="auto"/>
              </w:divBdr>
              <w:divsChild>
                <w:div w:id="1485900281">
                  <w:marLeft w:val="0"/>
                  <w:marRight w:val="0"/>
                  <w:marTop w:val="0"/>
                  <w:marBottom w:val="0"/>
                  <w:divBdr>
                    <w:top w:val="none" w:sz="0" w:space="0" w:color="auto"/>
                    <w:left w:val="none" w:sz="0" w:space="0" w:color="auto"/>
                    <w:bottom w:val="none" w:sz="0" w:space="0" w:color="auto"/>
                    <w:right w:val="none" w:sz="0" w:space="0" w:color="auto"/>
                  </w:divBdr>
                  <w:divsChild>
                    <w:div w:id="414210847">
                      <w:marLeft w:val="0"/>
                      <w:marRight w:val="225"/>
                      <w:marTop w:val="0"/>
                      <w:marBottom w:val="0"/>
                      <w:divBdr>
                        <w:top w:val="none" w:sz="0" w:space="0" w:color="auto"/>
                        <w:left w:val="none" w:sz="0" w:space="0" w:color="auto"/>
                        <w:bottom w:val="none" w:sz="0" w:space="0" w:color="auto"/>
                        <w:right w:val="none" w:sz="0" w:space="0" w:color="auto"/>
                      </w:divBdr>
                      <w:divsChild>
                        <w:div w:id="298144891">
                          <w:marLeft w:val="0"/>
                          <w:marRight w:val="0"/>
                          <w:marTop w:val="0"/>
                          <w:marBottom w:val="0"/>
                          <w:divBdr>
                            <w:top w:val="none" w:sz="0" w:space="0" w:color="auto"/>
                            <w:left w:val="none" w:sz="0" w:space="0" w:color="auto"/>
                            <w:bottom w:val="none" w:sz="0" w:space="0" w:color="auto"/>
                            <w:right w:val="none" w:sz="0" w:space="0" w:color="auto"/>
                          </w:divBdr>
                          <w:divsChild>
                            <w:div w:id="1196310036">
                              <w:marLeft w:val="0"/>
                              <w:marRight w:val="0"/>
                              <w:marTop w:val="0"/>
                              <w:marBottom w:val="150"/>
                              <w:divBdr>
                                <w:top w:val="none" w:sz="0" w:space="0" w:color="auto"/>
                                <w:left w:val="none" w:sz="0" w:space="0" w:color="auto"/>
                                <w:bottom w:val="none" w:sz="0" w:space="0" w:color="auto"/>
                                <w:right w:val="none" w:sz="0" w:space="0" w:color="auto"/>
                              </w:divBdr>
                              <w:divsChild>
                                <w:div w:id="836189320">
                                  <w:marLeft w:val="0"/>
                                  <w:marRight w:val="0"/>
                                  <w:marTop w:val="0"/>
                                  <w:marBottom w:val="0"/>
                                  <w:divBdr>
                                    <w:top w:val="none" w:sz="0" w:space="0" w:color="auto"/>
                                    <w:left w:val="none" w:sz="0" w:space="0" w:color="auto"/>
                                    <w:bottom w:val="none" w:sz="0" w:space="0" w:color="auto"/>
                                    <w:right w:val="none" w:sz="0" w:space="0" w:color="auto"/>
                                  </w:divBdr>
                                  <w:divsChild>
                                    <w:div w:id="466363957">
                                      <w:marLeft w:val="0"/>
                                      <w:marRight w:val="5"/>
                                      <w:marTop w:val="75"/>
                                      <w:marBottom w:val="75"/>
                                      <w:divBdr>
                                        <w:top w:val="none" w:sz="0" w:space="0" w:color="auto"/>
                                        <w:left w:val="none" w:sz="0" w:space="0" w:color="auto"/>
                                        <w:bottom w:val="none" w:sz="0" w:space="0" w:color="auto"/>
                                        <w:right w:val="none" w:sz="0" w:space="0" w:color="auto"/>
                                      </w:divBdr>
                                      <w:divsChild>
                                        <w:div w:id="217011644">
                                          <w:marLeft w:val="0"/>
                                          <w:marRight w:val="0"/>
                                          <w:marTop w:val="150"/>
                                          <w:marBottom w:val="0"/>
                                          <w:divBdr>
                                            <w:top w:val="none" w:sz="0" w:space="0" w:color="auto"/>
                                            <w:left w:val="none" w:sz="0" w:space="0" w:color="auto"/>
                                            <w:bottom w:val="none" w:sz="0" w:space="0" w:color="auto"/>
                                            <w:right w:val="none" w:sz="0" w:space="0" w:color="auto"/>
                                          </w:divBdr>
                                        </w:div>
                                      </w:divsChild>
                                    </w:div>
                                    <w:div w:id="1334259416">
                                      <w:marLeft w:val="0"/>
                                      <w:marRight w:val="5"/>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1359646">
      <w:bodyDiv w:val="1"/>
      <w:marLeft w:val="0"/>
      <w:marRight w:val="0"/>
      <w:marTop w:val="0"/>
      <w:marBottom w:val="0"/>
      <w:divBdr>
        <w:top w:val="none" w:sz="0" w:space="0" w:color="auto"/>
        <w:left w:val="none" w:sz="0" w:space="0" w:color="auto"/>
        <w:bottom w:val="none" w:sz="0" w:space="0" w:color="auto"/>
        <w:right w:val="none" w:sz="0" w:space="0" w:color="auto"/>
      </w:divBdr>
    </w:div>
    <w:div w:id="847061251">
      <w:bodyDiv w:val="1"/>
      <w:marLeft w:val="0"/>
      <w:marRight w:val="0"/>
      <w:marTop w:val="0"/>
      <w:marBottom w:val="0"/>
      <w:divBdr>
        <w:top w:val="none" w:sz="0" w:space="0" w:color="auto"/>
        <w:left w:val="none" w:sz="0" w:space="0" w:color="auto"/>
        <w:bottom w:val="none" w:sz="0" w:space="0" w:color="auto"/>
        <w:right w:val="none" w:sz="0" w:space="0" w:color="auto"/>
      </w:divBdr>
      <w:divsChild>
        <w:div w:id="518128354">
          <w:marLeft w:val="0"/>
          <w:marRight w:val="0"/>
          <w:marTop w:val="0"/>
          <w:marBottom w:val="0"/>
          <w:divBdr>
            <w:top w:val="none" w:sz="0" w:space="0" w:color="auto"/>
            <w:left w:val="none" w:sz="0" w:space="0" w:color="auto"/>
            <w:bottom w:val="none" w:sz="0" w:space="0" w:color="auto"/>
            <w:right w:val="none" w:sz="0" w:space="0" w:color="auto"/>
          </w:divBdr>
          <w:divsChild>
            <w:div w:id="60719071">
              <w:marLeft w:val="0"/>
              <w:marRight w:val="0"/>
              <w:marTop w:val="0"/>
              <w:marBottom w:val="0"/>
              <w:divBdr>
                <w:top w:val="none" w:sz="0" w:space="0" w:color="auto"/>
                <w:left w:val="none" w:sz="0" w:space="0" w:color="auto"/>
                <w:bottom w:val="none" w:sz="0" w:space="0" w:color="auto"/>
                <w:right w:val="none" w:sz="0" w:space="0" w:color="auto"/>
              </w:divBdr>
            </w:div>
            <w:div w:id="728848824">
              <w:marLeft w:val="0"/>
              <w:marRight w:val="0"/>
              <w:marTop w:val="0"/>
              <w:marBottom w:val="0"/>
              <w:divBdr>
                <w:top w:val="none" w:sz="0" w:space="0" w:color="auto"/>
                <w:left w:val="none" w:sz="0" w:space="0" w:color="auto"/>
                <w:bottom w:val="none" w:sz="0" w:space="0" w:color="auto"/>
                <w:right w:val="none" w:sz="0" w:space="0" w:color="auto"/>
              </w:divBdr>
            </w:div>
            <w:div w:id="1867669358">
              <w:marLeft w:val="0"/>
              <w:marRight w:val="0"/>
              <w:marTop w:val="0"/>
              <w:marBottom w:val="0"/>
              <w:divBdr>
                <w:top w:val="none" w:sz="0" w:space="0" w:color="auto"/>
                <w:left w:val="none" w:sz="0" w:space="0" w:color="auto"/>
                <w:bottom w:val="none" w:sz="0" w:space="0" w:color="auto"/>
                <w:right w:val="none" w:sz="0" w:space="0" w:color="auto"/>
              </w:divBdr>
            </w:div>
          </w:divsChild>
        </w:div>
        <w:div w:id="1409619097">
          <w:marLeft w:val="0"/>
          <w:marRight w:val="0"/>
          <w:marTop w:val="0"/>
          <w:marBottom w:val="0"/>
          <w:divBdr>
            <w:top w:val="none" w:sz="0" w:space="0" w:color="auto"/>
            <w:left w:val="none" w:sz="0" w:space="0" w:color="auto"/>
            <w:bottom w:val="none" w:sz="0" w:space="0" w:color="auto"/>
            <w:right w:val="none" w:sz="0" w:space="0" w:color="auto"/>
          </w:divBdr>
          <w:divsChild>
            <w:div w:id="615987173">
              <w:marLeft w:val="0"/>
              <w:marRight w:val="0"/>
              <w:marTop w:val="0"/>
              <w:marBottom w:val="0"/>
              <w:divBdr>
                <w:top w:val="none" w:sz="0" w:space="0" w:color="auto"/>
                <w:left w:val="none" w:sz="0" w:space="0" w:color="auto"/>
                <w:bottom w:val="none" w:sz="0" w:space="0" w:color="auto"/>
                <w:right w:val="none" w:sz="0" w:space="0" w:color="auto"/>
              </w:divBdr>
            </w:div>
            <w:div w:id="1896357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325312">
      <w:bodyDiv w:val="1"/>
      <w:marLeft w:val="0"/>
      <w:marRight w:val="0"/>
      <w:marTop w:val="0"/>
      <w:marBottom w:val="0"/>
      <w:divBdr>
        <w:top w:val="none" w:sz="0" w:space="0" w:color="auto"/>
        <w:left w:val="none" w:sz="0" w:space="0" w:color="auto"/>
        <w:bottom w:val="none" w:sz="0" w:space="0" w:color="auto"/>
        <w:right w:val="none" w:sz="0" w:space="0" w:color="auto"/>
      </w:divBdr>
    </w:div>
    <w:div w:id="852915018">
      <w:bodyDiv w:val="1"/>
      <w:marLeft w:val="0"/>
      <w:marRight w:val="0"/>
      <w:marTop w:val="0"/>
      <w:marBottom w:val="0"/>
      <w:divBdr>
        <w:top w:val="none" w:sz="0" w:space="0" w:color="auto"/>
        <w:left w:val="none" w:sz="0" w:space="0" w:color="auto"/>
        <w:bottom w:val="none" w:sz="0" w:space="0" w:color="auto"/>
        <w:right w:val="none" w:sz="0" w:space="0" w:color="auto"/>
      </w:divBdr>
    </w:div>
    <w:div w:id="883828962">
      <w:bodyDiv w:val="1"/>
      <w:marLeft w:val="0"/>
      <w:marRight w:val="0"/>
      <w:marTop w:val="0"/>
      <w:marBottom w:val="0"/>
      <w:divBdr>
        <w:top w:val="none" w:sz="0" w:space="0" w:color="auto"/>
        <w:left w:val="none" w:sz="0" w:space="0" w:color="auto"/>
        <w:bottom w:val="none" w:sz="0" w:space="0" w:color="auto"/>
        <w:right w:val="none" w:sz="0" w:space="0" w:color="auto"/>
      </w:divBdr>
    </w:div>
    <w:div w:id="893782108">
      <w:bodyDiv w:val="1"/>
      <w:marLeft w:val="0"/>
      <w:marRight w:val="0"/>
      <w:marTop w:val="0"/>
      <w:marBottom w:val="0"/>
      <w:divBdr>
        <w:top w:val="none" w:sz="0" w:space="0" w:color="auto"/>
        <w:left w:val="none" w:sz="0" w:space="0" w:color="auto"/>
        <w:bottom w:val="none" w:sz="0" w:space="0" w:color="auto"/>
        <w:right w:val="none" w:sz="0" w:space="0" w:color="auto"/>
      </w:divBdr>
    </w:div>
    <w:div w:id="927428407">
      <w:bodyDiv w:val="1"/>
      <w:marLeft w:val="0"/>
      <w:marRight w:val="0"/>
      <w:marTop w:val="0"/>
      <w:marBottom w:val="0"/>
      <w:divBdr>
        <w:top w:val="none" w:sz="0" w:space="0" w:color="auto"/>
        <w:left w:val="none" w:sz="0" w:space="0" w:color="auto"/>
        <w:bottom w:val="none" w:sz="0" w:space="0" w:color="auto"/>
        <w:right w:val="none" w:sz="0" w:space="0" w:color="auto"/>
      </w:divBdr>
    </w:div>
    <w:div w:id="931090868">
      <w:bodyDiv w:val="1"/>
      <w:marLeft w:val="0"/>
      <w:marRight w:val="0"/>
      <w:marTop w:val="0"/>
      <w:marBottom w:val="0"/>
      <w:divBdr>
        <w:top w:val="none" w:sz="0" w:space="0" w:color="auto"/>
        <w:left w:val="none" w:sz="0" w:space="0" w:color="auto"/>
        <w:bottom w:val="none" w:sz="0" w:space="0" w:color="auto"/>
        <w:right w:val="none" w:sz="0" w:space="0" w:color="auto"/>
      </w:divBdr>
    </w:div>
    <w:div w:id="938560626">
      <w:bodyDiv w:val="1"/>
      <w:marLeft w:val="0"/>
      <w:marRight w:val="0"/>
      <w:marTop w:val="0"/>
      <w:marBottom w:val="0"/>
      <w:divBdr>
        <w:top w:val="none" w:sz="0" w:space="0" w:color="auto"/>
        <w:left w:val="none" w:sz="0" w:space="0" w:color="auto"/>
        <w:bottom w:val="none" w:sz="0" w:space="0" w:color="auto"/>
        <w:right w:val="none" w:sz="0" w:space="0" w:color="auto"/>
      </w:divBdr>
    </w:div>
    <w:div w:id="938563697">
      <w:bodyDiv w:val="1"/>
      <w:marLeft w:val="0"/>
      <w:marRight w:val="0"/>
      <w:marTop w:val="0"/>
      <w:marBottom w:val="0"/>
      <w:divBdr>
        <w:top w:val="none" w:sz="0" w:space="0" w:color="auto"/>
        <w:left w:val="none" w:sz="0" w:space="0" w:color="auto"/>
        <w:bottom w:val="none" w:sz="0" w:space="0" w:color="auto"/>
        <w:right w:val="none" w:sz="0" w:space="0" w:color="auto"/>
      </w:divBdr>
    </w:div>
    <w:div w:id="938757458">
      <w:bodyDiv w:val="1"/>
      <w:marLeft w:val="0"/>
      <w:marRight w:val="0"/>
      <w:marTop w:val="0"/>
      <w:marBottom w:val="0"/>
      <w:divBdr>
        <w:top w:val="none" w:sz="0" w:space="0" w:color="auto"/>
        <w:left w:val="none" w:sz="0" w:space="0" w:color="auto"/>
        <w:bottom w:val="none" w:sz="0" w:space="0" w:color="auto"/>
        <w:right w:val="none" w:sz="0" w:space="0" w:color="auto"/>
      </w:divBdr>
    </w:div>
    <w:div w:id="941107999">
      <w:bodyDiv w:val="1"/>
      <w:marLeft w:val="0"/>
      <w:marRight w:val="0"/>
      <w:marTop w:val="0"/>
      <w:marBottom w:val="0"/>
      <w:divBdr>
        <w:top w:val="none" w:sz="0" w:space="0" w:color="auto"/>
        <w:left w:val="none" w:sz="0" w:space="0" w:color="auto"/>
        <w:bottom w:val="none" w:sz="0" w:space="0" w:color="auto"/>
        <w:right w:val="none" w:sz="0" w:space="0" w:color="auto"/>
      </w:divBdr>
    </w:div>
    <w:div w:id="964579805">
      <w:bodyDiv w:val="1"/>
      <w:marLeft w:val="0"/>
      <w:marRight w:val="0"/>
      <w:marTop w:val="0"/>
      <w:marBottom w:val="0"/>
      <w:divBdr>
        <w:top w:val="none" w:sz="0" w:space="0" w:color="auto"/>
        <w:left w:val="none" w:sz="0" w:space="0" w:color="auto"/>
        <w:bottom w:val="none" w:sz="0" w:space="0" w:color="auto"/>
        <w:right w:val="none" w:sz="0" w:space="0" w:color="auto"/>
      </w:divBdr>
      <w:divsChild>
        <w:div w:id="1356299498">
          <w:marLeft w:val="0"/>
          <w:marRight w:val="0"/>
          <w:marTop w:val="0"/>
          <w:marBottom w:val="0"/>
          <w:divBdr>
            <w:top w:val="none" w:sz="0" w:space="0" w:color="auto"/>
            <w:left w:val="none" w:sz="0" w:space="0" w:color="auto"/>
            <w:bottom w:val="none" w:sz="0" w:space="0" w:color="auto"/>
            <w:right w:val="none" w:sz="0" w:space="0" w:color="auto"/>
          </w:divBdr>
        </w:div>
      </w:divsChild>
    </w:div>
    <w:div w:id="977344058">
      <w:bodyDiv w:val="1"/>
      <w:marLeft w:val="0"/>
      <w:marRight w:val="0"/>
      <w:marTop w:val="0"/>
      <w:marBottom w:val="0"/>
      <w:divBdr>
        <w:top w:val="none" w:sz="0" w:space="0" w:color="auto"/>
        <w:left w:val="none" w:sz="0" w:space="0" w:color="auto"/>
        <w:bottom w:val="none" w:sz="0" w:space="0" w:color="auto"/>
        <w:right w:val="none" w:sz="0" w:space="0" w:color="auto"/>
      </w:divBdr>
    </w:div>
    <w:div w:id="977497559">
      <w:bodyDiv w:val="1"/>
      <w:marLeft w:val="0"/>
      <w:marRight w:val="0"/>
      <w:marTop w:val="0"/>
      <w:marBottom w:val="0"/>
      <w:divBdr>
        <w:top w:val="none" w:sz="0" w:space="0" w:color="auto"/>
        <w:left w:val="none" w:sz="0" w:space="0" w:color="auto"/>
        <w:bottom w:val="none" w:sz="0" w:space="0" w:color="auto"/>
        <w:right w:val="none" w:sz="0" w:space="0" w:color="auto"/>
      </w:divBdr>
      <w:divsChild>
        <w:div w:id="967004684">
          <w:marLeft w:val="0"/>
          <w:marRight w:val="0"/>
          <w:marTop w:val="0"/>
          <w:marBottom w:val="0"/>
          <w:divBdr>
            <w:top w:val="none" w:sz="0" w:space="0" w:color="auto"/>
            <w:left w:val="none" w:sz="0" w:space="0" w:color="auto"/>
            <w:bottom w:val="none" w:sz="0" w:space="0" w:color="auto"/>
            <w:right w:val="none" w:sz="0" w:space="0" w:color="auto"/>
          </w:divBdr>
        </w:div>
      </w:divsChild>
    </w:div>
    <w:div w:id="1002859614">
      <w:bodyDiv w:val="1"/>
      <w:marLeft w:val="0"/>
      <w:marRight w:val="0"/>
      <w:marTop w:val="0"/>
      <w:marBottom w:val="0"/>
      <w:divBdr>
        <w:top w:val="none" w:sz="0" w:space="0" w:color="auto"/>
        <w:left w:val="none" w:sz="0" w:space="0" w:color="auto"/>
        <w:bottom w:val="none" w:sz="0" w:space="0" w:color="auto"/>
        <w:right w:val="none" w:sz="0" w:space="0" w:color="auto"/>
      </w:divBdr>
      <w:divsChild>
        <w:div w:id="444232397">
          <w:marLeft w:val="0"/>
          <w:marRight w:val="0"/>
          <w:marTop w:val="0"/>
          <w:marBottom w:val="0"/>
          <w:divBdr>
            <w:top w:val="none" w:sz="0" w:space="0" w:color="auto"/>
            <w:left w:val="none" w:sz="0" w:space="0" w:color="auto"/>
            <w:bottom w:val="none" w:sz="0" w:space="0" w:color="auto"/>
            <w:right w:val="none" w:sz="0" w:space="0" w:color="auto"/>
          </w:divBdr>
        </w:div>
      </w:divsChild>
    </w:div>
    <w:div w:id="1005867471">
      <w:bodyDiv w:val="1"/>
      <w:marLeft w:val="0"/>
      <w:marRight w:val="0"/>
      <w:marTop w:val="0"/>
      <w:marBottom w:val="0"/>
      <w:divBdr>
        <w:top w:val="none" w:sz="0" w:space="0" w:color="auto"/>
        <w:left w:val="none" w:sz="0" w:space="0" w:color="auto"/>
        <w:bottom w:val="none" w:sz="0" w:space="0" w:color="auto"/>
        <w:right w:val="none" w:sz="0" w:space="0" w:color="auto"/>
      </w:divBdr>
    </w:div>
    <w:div w:id="1038355467">
      <w:bodyDiv w:val="1"/>
      <w:marLeft w:val="0"/>
      <w:marRight w:val="0"/>
      <w:marTop w:val="0"/>
      <w:marBottom w:val="0"/>
      <w:divBdr>
        <w:top w:val="none" w:sz="0" w:space="0" w:color="auto"/>
        <w:left w:val="none" w:sz="0" w:space="0" w:color="auto"/>
        <w:bottom w:val="none" w:sz="0" w:space="0" w:color="auto"/>
        <w:right w:val="none" w:sz="0" w:space="0" w:color="auto"/>
      </w:divBdr>
    </w:div>
    <w:div w:id="1052079137">
      <w:bodyDiv w:val="1"/>
      <w:marLeft w:val="0"/>
      <w:marRight w:val="0"/>
      <w:marTop w:val="0"/>
      <w:marBottom w:val="0"/>
      <w:divBdr>
        <w:top w:val="none" w:sz="0" w:space="0" w:color="auto"/>
        <w:left w:val="none" w:sz="0" w:space="0" w:color="auto"/>
        <w:bottom w:val="none" w:sz="0" w:space="0" w:color="auto"/>
        <w:right w:val="none" w:sz="0" w:space="0" w:color="auto"/>
      </w:divBdr>
    </w:div>
    <w:div w:id="1068504501">
      <w:bodyDiv w:val="1"/>
      <w:marLeft w:val="0"/>
      <w:marRight w:val="0"/>
      <w:marTop w:val="0"/>
      <w:marBottom w:val="0"/>
      <w:divBdr>
        <w:top w:val="none" w:sz="0" w:space="0" w:color="auto"/>
        <w:left w:val="none" w:sz="0" w:space="0" w:color="auto"/>
        <w:bottom w:val="none" w:sz="0" w:space="0" w:color="auto"/>
        <w:right w:val="none" w:sz="0" w:space="0" w:color="auto"/>
      </w:divBdr>
    </w:div>
    <w:div w:id="1074202330">
      <w:bodyDiv w:val="1"/>
      <w:marLeft w:val="0"/>
      <w:marRight w:val="0"/>
      <w:marTop w:val="0"/>
      <w:marBottom w:val="0"/>
      <w:divBdr>
        <w:top w:val="none" w:sz="0" w:space="0" w:color="auto"/>
        <w:left w:val="none" w:sz="0" w:space="0" w:color="auto"/>
        <w:bottom w:val="none" w:sz="0" w:space="0" w:color="auto"/>
        <w:right w:val="none" w:sz="0" w:space="0" w:color="auto"/>
      </w:divBdr>
    </w:div>
    <w:div w:id="1093164076">
      <w:bodyDiv w:val="1"/>
      <w:marLeft w:val="0"/>
      <w:marRight w:val="0"/>
      <w:marTop w:val="0"/>
      <w:marBottom w:val="0"/>
      <w:divBdr>
        <w:top w:val="none" w:sz="0" w:space="0" w:color="auto"/>
        <w:left w:val="none" w:sz="0" w:space="0" w:color="auto"/>
        <w:bottom w:val="none" w:sz="0" w:space="0" w:color="auto"/>
        <w:right w:val="none" w:sz="0" w:space="0" w:color="auto"/>
      </w:divBdr>
      <w:divsChild>
        <w:div w:id="386416933">
          <w:marLeft w:val="0"/>
          <w:marRight w:val="0"/>
          <w:marTop w:val="0"/>
          <w:marBottom w:val="0"/>
          <w:divBdr>
            <w:top w:val="none" w:sz="0" w:space="0" w:color="auto"/>
            <w:left w:val="none" w:sz="0" w:space="0" w:color="auto"/>
            <w:bottom w:val="none" w:sz="0" w:space="0" w:color="auto"/>
            <w:right w:val="none" w:sz="0" w:space="0" w:color="auto"/>
          </w:divBdr>
        </w:div>
      </w:divsChild>
    </w:div>
    <w:div w:id="1102384924">
      <w:bodyDiv w:val="1"/>
      <w:marLeft w:val="0"/>
      <w:marRight w:val="0"/>
      <w:marTop w:val="0"/>
      <w:marBottom w:val="0"/>
      <w:divBdr>
        <w:top w:val="none" w:sz="0" w:space="0" w:color="auto"/>
        <w:left w:val="none" w:sz="0" w:space="0" w:color="auto"/>
        <w:bottom w:val="none" w:sz="0" w:space="0" w:color="auto"/>
        <w:right w:val="none" w:sz="0" w:space="0" w:color="auto"/>
      </w:divBdr>
    </w:div>
    <w:div w:id="1110078930">
      <w:bodyDiv w:val="1"/>
      <w:marLeft w:val="0"/>
      <w:marRight w:val="0"/>
      <w:marTop w:val="0"/>
      <w:marBottom w:val="0"/>
      <w:divBdr>
        <w:top w:val="none" w:sz="0" w:space="0" w:color="auto"/>
        <w:left w:val="none" w:sz="0" w:space="0" w:color="auto"/>
        <w:bottom w:val="none" w:sz="0" w:space="0" w:color="auto"/>
        <w:right w:val="none" w:sz="0" w:space="0" w:color="auto"/>
      </w:divBdr>
    </w:div>
    <w:div w:id="1131091766">
      <w:bodyDiv w:val="1"/>
      <w:marLeft w:val="0"/>
      <w:marRight w:val="0"/>
      <w:marTop w:val="0"/>
      <w:marBottom w:val="0"/>
      <w:divBdr>
        <w:top w:val="none" w:sz="0" w:space="0" w:color="auto"/>
        <w:left w:val="none" w:sz="0" w:space="0" w:color="auto"/>
        <w:bottom w:val="none" w:sz="0" w:space="0" w:color="auto"/>
        <w:right w:val="none" w:sz="0" w:space="0" w:color="auto"/>
      </w:divBdr>
    </w:div>
    <w:div w:id="1146319334">
      <w:bodyDiv w:val="1"/>
      <w:marLeft w:val="0"/>
      <w:marRight w:val="0"/>
      <w:marTop w:val="0"/>
      <w:marBottom w:val="0"/>
      <w:divBdr>
        <w:top w:val="none" w:sz="0" w:space="0" w:color="auto"/>
        <w:left w:val="none" w:sz="0" w:space="0" w:color="auto"/>
        <w:bottom w:val="none" w:sz="0" w:space="0" w:color="auto"/>
        <w:right w:val="none" w:sz="0" w:space="0" w:color="auto"/>
      </w:divBdr>
    </w:div>
    <w:div w:id="1158109379">
      <w:bodyDiv w:val="1"/>
      <w:marLeft w:val="0"/>
      <w:marRight w:val="0"/>
      <w:marTop w:val="0"/>
      <w:marBottom w:val="0"/>
      <w:divBdr>
        <w:top w:val="none" w:sz="0" w:space="0" w:color="auto"/>
        <w:left w:val="none" w:sz="0" w:space="0" w:color="auto"/>
        <w:bottom w:val="none" w:sz="0" w:space="0" w:color="auto"/>
        <w:right w:val="none" w:sz="0" w:space="0" w:color="auto"/>
      </w:divBdr>
      <w:divsChild>
        <w:div w:id="324089968">
          <w:marLeft w:val="0"/>
          <w:marRight w:val="0"/>
          <w:marTop w:val="0"/>
          <w:marBottom w:val="0"/>
          <w:divBdr>
            <w:top w:val="none" w:sz="0" w:space="0" w:color="auto"/>
            <w:left w:val="none" w:sz="0" w:space="0" w:color="auto"/>
            <w:bottom w:val="none" w:sz="0" w:space="0" w:color="auto"/>
            <w:right w:val="none" w:sz="0" w:space="0" w:color="auto"/>
          </w:divBdr>
        </w:div>
      </w:divsChild>
    </w:div>
    <w:div w:id="1179848872">
      <w:bodyDiv w:val="1"/>
      <w:marLeft w:val="0"/>
      <w:marRight w:val="0"/>
      <w:marTop w:val="0"/>
      <w:marBottom w:val="0"/>
      <w:divBdr>
        <w:top w:val="none" w:sz="0" w:space="0" w:color="auto"/>
        <w:left w:val="none" w:sz="0" w:space="0" w:color="auto"/>
        <w:bottom w:val="none" w:sz="0" w:space="0" w:color="auto"/>
        <w:right w:val="none" w:sz="0" w:space="0" w:color="auto"/>
      </w:divBdr>
    </w:div>
    <w:div w:id="1194422112">
      <w:bodyDiv w:val="1"/>
      <w:marLeft w:val="0"/>
      <w:marRight w:val="0"/>
      <w:marTop w:val="0"/>
      <w:marBottom w:val="0"/>
      <w:divBdr>
        <w:top w:val="none" w:sz="0" w:space="0" w:color="auto"/>
        <w:left w:val="none" w:sz="0" w:space="0" w:color="auto"/>
        <w:bottom w:val="none" w:sz="0" w:space="0" w:color="auto"/>
        <w:right w:val="none" w:sz="0" w:space="0" w:color="auto"/>
      </w:divBdr>
    </w:div>
    <w:div w:id="1197543829">
      <w:bodyDiv w:val="1"/>
      <w:marLeft w:val="0"/>
      <w:marRight w:val="0"/>
      <w:marTop w:val="0"/>
      <w:marBottom w:val="0"/>
      <w:divBdr>
        <w:top w:val="none" w:sz="0" w:space="0" w:color="auto"/>
        <w:left w:val="none" w:sz="0" w:space="0" w:color="auto"/>
        <w:bottom w:val="none" w:sz="0" w:space="0" w:color="auto"/>
        <w:right w:val="none" w:sz="0" w:space="0" w:color="auto"/>
      </w:divBdr>
    </w:div>
    <w:div w:id="1205406281">
      <w:bodyDiv w:val="1"/>
      <w:marLeft w:val="0"/>
      <w:marRight w:val="0"/>
      <w:marTop w:val="0"/>
      <w:marBottom w:val="0"/>
      <w:divBdr>
        <w:top w:val="none" w:sz="0" w:space="0" w:color="auto"/>
        <w:left w:val="none" w:sz="0" w:space="0" w:color="auto"/>
        <w:bottom w:val="none" w:sz="0" w:space="0" w:color="auto"/>
        <w:right w:val="none" w:sz="0" w:space="0" w:color="auto"/>
      </w:divBdr>
    </w:div>
    <w:div w:id="1206260850">
      <w:bodyDiv w:val="1"/>
      <w:marLeft w:val="0"/>
      <w:marRight w:val="0"/>
      <w:marTop w:val="0"/>
      <w:marBottom w:val="0"/>
      <w:divBdr>
        <w:top w:val="none" w:sz="0" w:space="0" w:color="auto"/>
        <w:left w:val="none" w:sz="0" w:space="0" w:color="auto"/>
        <w:bottom w:val="none" w:sz="0" w:space="0" w:color="auto"/>
        <w:right w:val="none" w:sz="0" w:space="0" w:color="auto"/>
      </w:divBdr>
    </w:div>
    <w:div w:id="1216742513">
      <w:bodyDiv w:val="1"/>
      <w:marLeft w:val="150"/>
      <w:marRight w:val="150"/>
      <w:marTop w:val="0"/>
      <w:marBottom w:val="0"/>
      <w:divBdr>
        <w:top w:val="none" w:sz="0" w:space="0" w:color="auto"/>
        <w:left w:val="none" w:sz="0" w:space="0" w:color="auto"/>
        <w:bottom w:val="none" w:sz="0" w:space="0" w:color="auto"/>
        <w:right w:val="none" w:sz="0" w:space="0" w:color="auto"/>
      </w:divBdr>
      <w:divsChild>
        <w:div w:id="1345520502">
          <w:marLeft w:val="0"/>
          <w:marRight w:val="0"/>
          <w:marTop w:val="0"/>
          <w:marBottom w:val="0"/>
          <w:divBdr>
            <w:top w:val="none" w:sz="0" w:space="0" w:color="auto"/>
            <w:left w:val="none" w:sz="0" w:space="0" w:color="auto"/>
            <w:bottom w:val="none" w:sz="0" w:space="0" w:color="auto"/>
            <w:right w:val="none" w:sz="0" w:space="0" w:color="auto"/>
          </w:divBdr>
          <w:divsChild>
            <w:div w:id="1563712887">
              <w:marLeft w:val="0"/>
              <w:marRight w:val="0"/>
              <w:marTop w:val="0"/>
              <w:marBottom w:val="0"/>
              <w:divBdr>
                <w:top w:val="single" w:sz="18" w:space="0" w:color="auto"/>
                <w:left w:val="none" w:sz="0" w:space="0" w:color="auto"/>
                <w:bottom w:val="none" w:sz="0" w:space="0" w:color="auto"/>
                <w:right w:val="none" w:sz="0" w:space="0" w:color="auto"/>
              </w:divBdr>
              <w:divsChild>
                <w:div w:id="632977810">
                  <w:marLeft w:val="0"/>
                  <w:marRight w:val="0"/>
                  <w:marTop w:val="0"/>
                  <w:marBottom w:val="150"/>
                  <w:divBdr>
                    <w:top w:val="single" w:sz="18" w:space="0" w:color="222222"/>
                    <w:left w:val="none" w:sz="0" w:space="0" w:color="auto"/>
                    <w:bottom w:val="none" w:sz="0" w:space="0" w:color="auto"/>
                    <w:right w:val="none" w:sz="0" w:space="0" w:color="auto"/>
                  </w:divBdr>
                  <w:divsChild>
                    <w:div w:id="1770196237">
                      <w:marLeft w:val="0"/>
                      <w:marRight w:val="0"/>
                      <w:marTop w:val="0"/>
                      <w:marBottom w:val="0"/>
                      <w:divBdr>
                        <w:top w:val="none" w:sz="0" w:space="0" w:color="auto"/>
                        <w:left w:val="none" w:sz="0" w:space="0" w:color="auto"/>
                        <w:bottom w:val="none" w:sz="0" w:space="0" w:color="auto"/>
                        <w:right w:val="none" w:sz="0" w:space="0" w:color="auto"/>
                      </w:divBdr>
                      <w:divsChild>
                        <w:div w:id="936862423">
                          <w:marLeft w:val="0"/>
                          <w:marRight w:val="0"/>
                          <w:marTop w:val="0"/>
                          <w:marBottom w:val="0"/>
                          <w:divBdr>
                            <w:top w:val="none" w:sz="0" w:space="0" w:color="auto"/>
                            <w:left w:val="none" w:sz="0" w:space="0" w:color="auto"/>
                            <w:bottom w:val="none" w:sz="0" w:space="0" w:color="auto"/>
                            <w:right w:val="none" w:sz="0" w:space="0" w:color="auto"/>
                          </w:divBdr>
                          <w:divsChild>
                            <w:div w:id="812209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20553432">
      <w:bodyDiv w:val="1"/>
      <w:marLeft w:val="0"/>
      <w:marRight w:val="0"/>
      <w:marTop w:val="0"/>
      <w:marBottom w:val="0"/>
      <w:divBdr>
        <w:top w:val="none" w:sz="0" w:space="0" w:color="auto"/>
        <w:left w:val="none" w:sz="0" w:space="0" w:color="auto"/>
        <w:bottom w:val="none" w:sz="0" w:space="0" w:color="auto"/>
        <w:right w:val="none" w:sz="0" w:space="0" w:color="auto"/>
      </w:divBdr>
    </w:div>
    <w:div w:id="1221210513">
      <w:bodyDiv w:val="1"/>
      <w:marLeft w:val="0"/>
      <w:marRight w:val="0"/>
      <w:marTop w:val="0"/>
      <w:marBottom w:val="0"/>
      <w:divBdr>
        <w:top w:val="none" w:sz="0" w:space="0" w:color="auto"/>
        <w:left w:val="none" w:sz="0" w:space="0" w:color="auto"/>
        <w:bottom w:val="none" w:sz="0" w:space="0" w:color="auto"/>
        <w:right w:val="none" w:sz="0" w:space="0" w:color="auto"/>
      </w:divBdr>
      <w:divsChild>
        <w:div w:id="365722234">
          <w:marLeft w:val="0"/>
          <w:marRight w:val="0"/>
          <w:marTop w:val="0"/>
          <w:marBottom w:val="0"/>
          <w:divBdr>
            <w:top w:val="none" w:sz="0" w:space="0" w:color="auto"/>
            <w:left w:val="none" w:sz="0" w:space="0" w:color="auto"/>
            <w:bottom w:val="none" w:sz="0" w:space="0" w:color="auto"/>
            <w:right w:val="none" w:sz="0" w:space="0" w:color="auto"/>
          </w:divBdr>
        </w:div>
      </w:divsChild>
    </w:div>
    <w:div w:id="1226916548">
      <w:bodyDiv w:val="1"/>
      <w:marLeft w:val="0"/>
      <w:marRight w:val="0"/>
      <w:marTop w:val="0"/>
      <w:marBottom w:val="0"/>
      <w:divBdr>
        <w:top w:val="none" w:sz="0" w:space="0" w:color="auto"/>
        <w:left w:val="none" w:sz="0" w:space="0" w:color="auto"/>
        <w:bottom w:val="none" w:sz="0" w:space="0" w:color="auto"/>
        <w:right w:val="none" w:sz="0" w:space="0" w:color="auto"/>
      </w:divBdr>
      <w:divsChild>
        <w:div w:id="1086606840">
          <w:marLeft w:val="0"/>
          <w:marRight w:val="0"/>
          <w:marTop w:val="0"/>
          <w:marBottom w:val="0"/>
          <w:divBdr>
            <w:top w:val="none" w:sz="0" w:space="0" w:color="auto"/>
            <w:left w:val="none" w:sz="0" w:space="0" w:color="auto"/>
            <w:bottom w:val="none" w:sz="0" w:space="0" w:color="auto"/>
            <w:right w:val="none" w:sz="0" w:space="0" w:color="auto"/>
          </w:divBdr>
        </w:div>
      </w:divsChild>
    </w:div>
    <w:div w:id="1238400677">
      <w:bodyDiv w:val="1"/>
      <w:marLeft w:val="0"/>
      <w:marRight w:val="0"/>
      <w:marTop w:val="0"/>
      <w:marBottom w:val="0"/>
      <w:divBdr>
        <w:top w:val="none" w:sz="0" w:space="0" w:color="auto"/>
        <w:left w:val="none" w:sz="0" w:space="0" w:color="auto"/>
        <w:bottom w:val="none" w:sz="0" w:space="0" w:color="auto"/>
        <w:right w:val="none" w:sz="0" w:space="0" w:color="auto"/>
      </w:divBdr>
    </w:div>
    <w:div w:id="1238906692">
      <w:bodyDiv w:val="1"/>
      <w:marLeft w:val="0"/>
      <w:marRight w:val="0"/>
      <w:marTop w:val="0"/>
      <w:marBottom w:val="0"/>
      <w:divBdr>
        <w:top w:val="none" w:sz="0" w:space="0" w:color="auto"/>
        <w:left w:val="none" w:sz="0" w:space="0" w:color="auto"/>
        <w:bottom w:val="none" w:sz="0" w:space="0" w:color="auto"/>
        <w:right w:val="none" w:sz="0" w:space="0" w:color="auto"/>
      </w:divBdr>
    </w:div>
    <w:div w:id="1240214076">
      <w:bodyDiv w:val="1"/>
      <w:marLeft w:val="0"/>
      <w:marRight w:val="0"/>
      <w:marTop w:val="0"/>
      <w:marBottom w:val="0"/>
      <w:divBdr>
        <w:top w:val="none" w:sz="0" w:space="0" w:color="auto"/>
        <w:left w:val="none" w:sz="0" w:space="0" w:color="auto"/>
        <w:bottom w:val="none" w:sz="0" w:space="0" w:color="auto"/>
        <w:right w:val="none" w:sz="0" w:space="0" w:color="auto"/>
      </w:divBdr>
    </w:div>
    <w:div w:id="1246836517">
      <w:bodyDiv w:val="1"/>
      <w:marLeft w:val="0"/>
      <w:marRight w:val="0"/>
      <w:marTop w:val="0"/>
      <w:marBottom w:val="0"/>
      <w:divBdr>
        <w:top w:val="none" w:sz="0" w:space="0" w:color="auto"/>
        <w:left w:val="none" w:sz="0" w:space="0" w:color="auto"/>
        <w:bottom w:val="none" w:sz="0" w:space="0" w:color="auto"/>
        <w:right w:val="none" w:sz="0" w:space="0" w:color="auto"/>
      </w:divBdr>
    </w:div>
    <w:div w:id="1251618069">
      <w:bodyDiv w:val="1"/>
      <w:marLeft w:val="0"/>
      <w:marRight w:val="0"/>
      <w:marTop w:val="0"/>
      <w:marBottom w:val="0"/>
      <w:divBdr>
        <w:top w:val="none" w:sz="0" w:space="0" w:color="auto"/>
        <w:left w:val="none" w:sz="0" w:space="0" w:color="auto"/>
        <w:bottom w:val="none" w:sz="0" w:space="0" w:color="auto"/>
        <w:right w:val="none" w:sz="0" w:space="0" w:color="auto"/>
      </w:divBdr>
    </w:div>
    <w:div w:id="1273826737">
      <w:bodyDiv w:val="1"/>
      <w:marLeft w:val="0"/>
      <w:marRight w:val="0"/>
      <w:marTop w:val="0"/>
      <w:marBottom w:val="0"/>
      <w:divBdr>
        <w:top w:val="none" w:sz="0" w:space="0" w:color="auto"/>
        <w:left w:val="none" w:sz="0" w:space="0" w:color="auto"/>
        <w:bottom w:val="none" w:sz="0" w:space="0" w:color="auto"/>
        <w:right w:val="none" w:sz="0" w:space="0" w:color="auto"/>
      </w:divBdr>
    </w:div>
    <w:div w:id="1289779476">
      <w:bodyDiv w:val="1"/>
      <w:marLeft w:val="0"/>
      <w:marRight w:val="0"/>
      <w:marTop w:val="0"/>
      <w:marBottom w:val="0"/>
      <w:divBdr>
        <w:top w:val="none" w:sz="0" w:space="0" w:color="auto"/>
        <w:left w:val="none" w:sz="0" w:space="0" w:color="auto"/>
        <w:bottom w:val="none" w:sz="0" w:space="0" w:color="auto"/>
        <w:right w:val="none" w:sz="0" w:space="0" w:color="auto"/>
      </w:divBdr>
    </w:div>
    <w:div w:id="1289967447">
      <w:bodyDiv w:val="1"/>
      <w:marLeft w:val="0"/>
      <w:marRight w:val="0"/>
      <w:marTop w:val="0"/>
      <w:marBottom w:val="0"/>
      <w:divBdr>
        <w:top w:val="none" w:sz="0" w:space="0" w:color="auto"/>
        <w:left w:val="none" w:sz="0" w:space="0" w:color="auto"/>
        <w:bottom w:val="none" w:sz="0" w:space="0" w:color="auto"/>
        <w:right w:val="none" w:sz="0" w:space="0" w:color="auto"/>
      </w:divBdr>
      <w:divsChild>
        <w:div w:id="499543001">
          <w:marLeft w:val="0"/>
          <w:marRight w:val="0"/>
          <w:marTop w:val="140"/>
          <w:marBottom w:val="0"/>
          <w:divBdr>
            <w:top w:val="none" w:sz="0" w:space="0" w:color="auto"/>
            <w:left w:val="none" w:sz="0" w:space="0" w:color="auto"/>
            <w:bottom w:val="none" w:sz="0" w:space="0" w:color="auto"/>
            <w:right w:val="none" w:sz="0" w:space="0" w:color="auto"/>
          </w:divBdr>
        </w:div>
        <w:div w:id="1677997049">
          <w:marLeft w:val="0"/>
          <w:marRight w:val="0"/>
          <w:marTop w:val="140"/>
          <w:marBottom w:val="0"/>
          <w:divBdr>
            <w:top w:val="none" w:sz="0" w:space="0" w:color="auto"/>
            <w:left w:val="none" w:sz="0" w:space="0" w:color="auto"/>
            <w:bottom w:val="none" w:sz="0" w:space="0" w:color="auto"/>
            <w:right w:val="none" w:sz="0" w:space="0" w:color="auto"/>
          </w:divBdr>
        </w:div>
        <w:div w:id="1861234650">
          <w:marLeft w:val="0"/>
          <w:marRight w:val="0"/>
          <w:marTop w:val="140"/>
          <w:marBottom w:val="0"/>
          <w:divBdr>
            <w:top w:val="none" w:sz="0" w:space="0" w:color="auto"/>
            <w:left w:val="none" w:sz="0" w:space="0" w:color="auto"/>
            <w:bottom w:val="none" w:sz="0" w:space="0" w:color="auto"/>
            <w:right w:val="none" w:sz="0" w:space="0" w:color="auto"/>
          </w:divBdr>
        </w:div>
      </w:divsChild>
    </w:div>
    <w:div w:id="1293709097">
      <w:bodyDiv w:val="1"/>
      <w:marLeft w:val="0"/>
      <w:marRight w:val="0"/>
      <w:marTop w:val="0"/>
      <w:marBottom w:val="0"/>
      <w:divBdr>
        <w:top w:val="none" w:sz="0" w:space="0" w:color="auto"/>
        <w:left w:val="none" w:sz="0" w:space="0" w:color="auto"/>
        <w:bottom w:val="none" w:sz="0" w:space="0" w:color="auto"/>
        <w:right w:val="none" w:sz="0" w:space="0" w:color="auto"/>
      </w:divBdr>
      <w:divsChild>
        <w:div w:id="1674724008">
          <w:marLeft w:val="0"/>
          <w:marRight w:val="0"/>
          <w:marTop w:val="0"/>
          <w:marBottom w:val="0"/>
          <w:divBdr>
            <w:top w:val="none" w:sz="0" w:space="0" w:color="auto"/>
            <w:left w:val="none" w:sz="0" w:space="0" w:color="auto"/>
            <w:bottom w:val="none" w:sz="0" w:space="0" w:color="auto"/>
            <w:right w:val="none" w:sz="0" w:space="0" w:color="auto"/>
          </w:divBdr>
        </w:div>
      </w:divsChild>
    </w:div>
    <w:div w:id="1303198978">
      <w:bodyDiv w:val="1"/>
      <w:marLeft w:val="0"/>
      <w:marRight w:val="0"/>
      <w:marTop w:val="0"/>
      <w:marBottom w:val="0"/>
      <w:divBdr>
        <w:top w:val="none" w:sz="0" w:space="0" w:color="auto"/>
        <w:left w:val="none" w:sz="0" w:space="0" w:color="auto"/>
        <w:bottom w:val="none" w:sz="0" w:space="0" w:color="auto"/>
        <w:right w:val="none" w:sz="0" w:space="0" w:color="auto"/>
      </w:divBdr>
    </w:div>
    <w:div w:id="1309821811">
      <w:bodyDiv w:val="1"/>
      <w:marLeft w:val="0"/>
      <w:marRight w:val="0"/>
      <w:marTop w:val="0"/>
      <w:marBottom w:val="0"/>
      <w:divBdr>
        <w:top w:val="none" w:sz="0" w:space="0" w:color="auto"/>
        <w:left w:val="none" w:sz="0" w:space="0" w:color="auto"/>
        <w:bottom w:val="none" w:sz="0" w:space="0" w:color="auto"/>
        <w:right w:val="none" w:sz="0" w:space="0" w:color="auto"/>
      </w:divBdr>
      <w:divsChild>
        <w:div w:id="1132791810">
          <w:marLeft w:val="0"/>
          <w:marRight w:val="0"/>
          <w:marTop w:val="0"/>
          <w:marBottom w:val="0"/>
          <w:divBdr>
            <w:top w:val="none" w:sz="0" w:space="0" w:color="auto"/>
            <w:left w:val="none" w:sz="0" w:space="0" w:color="auto"/>
            <w:bottom w:val="none" w:sz="0" w:space="0" w:color="auto"/>
            <w:right w:val="none" w:sz="0" w:space="0" w:color="auto"/>
          </w:divBdr>
        </w:div>
      </w:divsChild>
    </w:div>
    <w:div w:id="1336806100">
      <w:bodyDiv w:val="1"/>
      <w:marLeft w:val="0"/>
      <w:marRight w:val="0"/>
      <w:marTop w:val="0"/>
      <w:marBottom w:val="0"/>
      <w:divBdr>
        <w:top w:val="none" w:sz="0" w:space="0" w:color="auto"/>
        <w:left w:val="none" w:sz="0" w:space="0" w:color="auto"/>
        <w:bottom w:val="none" w:sz="0" w:space="0" w:color="auto"/>
        <w:right w:val="none" w:sz="0" w:space="0" w:color="auto"/>
      </w:divBdr>
    </w:div>
    <w:div w:id="1348093737">
      <w:bodyDiv w:val="1"/>
      <w:marLeft w:val="0"/>
      <w:marRight w:val="0"/>
      <w:marTop w:val="0"/>
      <w:marBottom w:val="0"/>
      <w:divBdr>
        <w:top w:val="none" w:sz="0" w:space="0" w:color="auto"/>
        <w:left w:val="none" w:sz="0" w:space="0" w:color="auto"/>
        <w:bottom w:val="none" w:sz="0" w:space="0" w:color="auto"/>
        <w:right w:val="none" w:sz="0" w:space="0" w:color="auto"/>
      </w:divBdr>
    </w:div>
    <w:div w:id="1351223229">
      <w:bodyDiv w:val="1"/>
      <w:marLeft w:val="0"/>
      <w:marRight w:val="0"/>
      <w:marTop w:val="0"/>
      <w:marBottom w:val="0"/>
      <w:divBdr>
        <w:top w:val="none" w:sz="0" w:space="0" w:color="auto"/>
        <w:left w:val="none" w:sz="0" w:space="0" w:color="auto"/>
        <w:bottom w:val="none" w:sz="0" w:space="0" w:color="auto"/>
        <w:right w:val="none" w:sz="0" w:space="0" w:color="auto"/>
      </w:divBdr>
    </w:div>
    <w:div w:id="1351564583">
      <w:bodyDiv w:val="1"/>
      <w:marLeft w:val="0"/>
      <w:marRight w:val="0"/>
      <w:marTop w:val="0"/>
      <w:marBottom w:val="0"/>
      <w:divBdr>
        <w:top w:val="none" w:sz="0" w:space="0" w:color="auto"/>
        <w:left w:val="none" w:sz="0" w:space="0" w:color="auto"/>
        <w:bottom w:val="none" w:sz="0" w:space="0" w:color="auto"/>
        <w:right w:val="none" w:sz="0" w:space="0" w:color="auto"/>
      </w:divBdr>
      <w:divsChild>
        <w:div w:id="678698138">
          <w:marLeft w:val="0"/>
          <w:marRight w:val="0"/>
          <w:marTop w:val="0"/>
          <w:marBottom w:val="0"/>
          <w:divBdr>
            <w:top w:val="none" w:sz="0" w:space="0" w:color="auto"/>
            <w:left w:val="none" w:sz="0" w:space="0" w:color="auto"/>
            <w:bottom w:val="none" w:sz="0" w:space="0" w:color="auto"/>
            <w:right w:val="none" w:sz="0" w:space="0" w:color="auto"/>
          </w:divBdr>
        </w:div>
      </w:divsChild>
    </w:div>
    <w:div w:id="1357804420">
      <w:bodyDiv w:val="1"/>
      <w:marLeft w:val="0"/>
      <w:marRight w:val="0"/>
      <w:marTop w:val="0"/>
      <w:marBottom w:val="0"/>
      <w:divBdr>
        <w:top w:val="none" w:sz="0" w:space="0" w:color="auto"/>
        <w:left w:val="none" w:sz="0" w:space="0" w:color="auto"/>
        <w:bottom w:val="none" w:sz="0" w:space="0" w:color="auto"/>
        <w:right w:val="none" w:sz="0" w:space="0" w:color="auto"/>
      </w:divBdr>
    </w:div>
    <w:div w:id="1359893748">
      <w:bodyDiv w:val="1"/>
      <w:marLeft w:val="0"/>
      <w:marRight w:val="0"/>
      <w:marTop w:val="0"/>
      <w:marBottom w:val="0"/>
      <w:divBdr>
        <w:top w:val="none" w:sz="0" w:space="0" w:color="auto"/>
        <w:left w:val="none" w:sz="0" w:space="0" w:color="auto"/>
        <w:bottom w:val="none" w:sz="0" w:space="0" w:color="auto"/>
        <w:right w:val="none" w:sz="0" w:space="0" w:color="auto"/>
      </w:divBdr>
      <w:divsChild>
        <w:div w:id="163591767">
          <w:marLeft w:val="0"/>
          <w:marRight w:val="0"/>
          <w:marTop w:val="0"/>
          <w:marBottom w:val="0"/>
          <w:divBdr>
            <w:top w:val="none" w:sz="0" w:space="0" w:color="auto"/>
            <w:left w:val="none" w:sz="0" w:space="0" w:color="auto"/>
            <w:bottom w:val="none" w:sz="0" w:space="0" w:color="auto"/>
            <w:right w:val="none" w:sz="0" w:space="0" w:color="auto"/>
          </w:divBdr>
        </w:div>
      </w:divsChild>
    </w:div>
    <w:div w:id="1360280672">
      <w:bodyDiv w:val="1"/>
      <w:marLeft w:val="0"/>
      <w:marRight w:val="0"/>
      <w:marTop w:val="0"/>
      <w:marBottom w:val="0"/>
      <w:divBdr>
        <w:top w:val="none" w:sz="0" w:space="0" w:color="auto"/>
        <w:left w:val="none" w:sz="0" w:space="0" w:color="auto"/>
        <w:bottom w:val="none" w:sz="0" w:space="0" w:color="auto"/>
        <w:right w:val="none" w:sz="0" w:space="0" w:color="auto"/>
      </w:divBdr>
      <w:divsChild>
        <w:div w:id="596400163">
          <w:marLeft w:val="0"/>
          <w:marRight w:val="0"/>
          <w:marTop w:val="0"/>
          <w:marBottom w:val="0"/>
          <w:divBdr>
            <w:top w:val="none" w:sz="0" w:space="0" w:color="auto"/>
            <w:left w:val="none" w:sz="0" w:space="0" w:color="auto"/>
            <w:bottom w:val="none" w:sz="0" w:space="0" w:color="auto"/>
            <w:right w:val="none" w:sz="0" w:space="0" w:color="auto"/>
          </w:divBdr>
        </w:div>
      </w:divsChild>
    </w:div>
    <w:div w:id="1360400060">
      <w:bodyDiv w:val="1"/>
      <w:marLeft w:val="0"/>
      <w:marRight w:val="0"/>
      <w:marTop w:val="0"/>
      <w:marBottom w:val="0"/>
      <w:divBdr>
        <w:top w:val="none" w:sz="0" w:space="0" w:color="auto"/>
        <w:left w:val="none" w:sz="0" w:space="0" w:color="auto"/>
        <w:bottom w:val="none" w:sz="0" w:space="0" w:color="auto"/>
        <w:right w:val="none" w:sz="0" w:space="0" w:color="auto"/>
      </w:divBdr>
    </w:div>
    <w:div w:id="1405958385">
      <w:bodyDiv w:val="1"/>
      <w:marLeft w:val="0"/>
      <w:marRight w:val="0"/>
      <w:marTop w:val="0"/>
      <w:marBottom w:val="0"/>
      <w:divBdr>
        <w:top w:val="none" w:sz="0" w:space="0" w:color="auto"/>
        <w:left w:val="none" w:sz="0" w:space="0" w:color="auto"/>
        <w:bottom w:val="none" w:sz="0" w:space="0" w:color="auto"/>
        <w:right w:val="none" w:sz="0" w:space="0" w:color="auto"/>
      </w:divBdr>
    </w:div>
    <w:div w:id="1407653608">
      <w:bodyDiv w:val="1"/>
      <w:marLeft w:val="0"/>
      <w:marRight w:val="0"/>
      <w:marTop w:val="0"/>
      <w:marBottom w:val="0"/>
      <w:divBdr>
        <w:top w:val="none" w:sz="0" w:space="0" w:color="auto"/>
        <w:left w:val="none" w:sz="0" w:space="0" w:color="auto"/>
        <w:bottom w:val="none" w:sz="0" w:space="0" w:color="auto"/>
        <w:right w:val="none" w:sz="0" w:space="0" w:color="auto"/>
      </w:divBdr>
    </w:div>
    <w:div w:id="1429547143">
      <w:bodyDiv w:val="1"/>
      <w:marLeft w:val="0"/>
      <w:marRight w:val="0"/>
      <w:marTop w:val="0"/>
      <w:marBottom w:val="0"/>
      <w:divBdr>
        <w:top w:val="none" w:sz="0" w:space="0" w:color="auto"/>
        <w:left w:val="none" w:sz="0" w:space="0" w:color="auto"/>
        <w:bottom w:val="none" w:sz="0" w:space="0" w:color="auto"/>
        <w:right w:val="none" w:sz="0" w:space="0" w:color="auto"/>
      </w:divBdr>
    </w:div>
    <w:div w:id="1445228754">
      <w:bodyDiv w:val="1"/>
      <w:marLeft w:val="0"/>
      <w:marRight w:val="0"/>
      <w:marTop w:val="0"/>
      <w:marBottom w:val="0"/>
      <w:divBdr>
        <w:top w:val="none" w:sz="0" w:space="0" w:color="auto"/>
        <w:left w:val="none" w:sz="0" w:space="0" w:color="auto"/>
        <w:bottom w:val="none" w:sz="0" w:space="0" w:color="auto"/>
        <w:right w:val="none" w:sz="0" w:space="0" w:color="auto"/>
      </w:divBdr>
    </w:div>
    <w:div w:id="1461800308">
      <w:bodyDiv w:val="1"/>
      <w:marLeft w:val="0"/>
      <w:marRight w:val="0"/>
      <w:marTop w:val="0"/>
      <w:marBottom w:val="0"/>
      <w:divBdr>
        <w:top w:val="none" w:sz="0" w:space="0" w:color="auto"/>
        <w:left w:val="none" w:sz="0" w:space="0" w:color="auto"/>
        <w:bottom w:val="none" w:sz="0" w:space="0" w:color="auto"/>
        <w:right w:val="none" w:sz="0" w:space="0" w:color="auto"/>
      </w:divBdr>
    </w:div>
    <w:div w:id="1469980854">
      <w:bodyDiv w:val="1"/>
      <w:marLeft w:val="0"/>
      <w:marRight w:val="0"/>
      <w:marTop w:val="0"/>
      <w:marBottom w:val="0"/>
      <w:divBdr>
        <w:top w:val="none" w:sz="0" w:space="0" w:color="auto"/>
        <w:left w:val="none" w:sz="0" w:space="0" w:color="auto"/>
        <w:bottom w:val="none" w:sz="0" w:space="0" w:color="auto"/>
        <w:right w:val="none" w:sz="0" w:space="0" w:color="auto"/>
      </w:divBdr>
      <w:divsChild>
        <w:div w:id="109319078">
          <w:marLeft w:val="0"/>
          <w:marRight w:val="0"/>
          <w:marTop w:val="0"/>
          <w:marBottom w:val="0"/>
          <w:divBdr>
            <w:top w:val="none" w:sz="0" w:space="0" w:color="auto"/>
            <w:left w:val="none" w:sz="0" w:space="0" w:color="auto"/>
            <w:bottom w:val="none" w:sz="0" w:space="0" w:color="auto"/>
            <w:right w:val="none" w:sz="0" w:space="0" w:color="auto"/>
          </w:divBdr>
          <w:divsChild>
            <w:div w:id="152449238">
              <w:marLeft w:val="0"/>
              <w:marRight w:val="0"/>
              <w:marTop w:val="0"/>
              <w:marBottom w:val="0"/>
              <w:divBdr>
                <w:top w:val="none" w:sz="0" w:space="0" w:color="auto"/>
                <w:left w:val="none" w:sz="0" w:space="0" w:color="auto"/>
                <w:bottom w:val="none" w:sz="0" w:space="0" w:color="auto"/>
                <w:right w:val="none" w:sz="0" w:space="0" w:color="auto"/>
              </w:divBdr>
              <w:divsChild>
                <w:div w:id="1464688870">
                  <w:marLeft w:val="0"/>
                  <w:marRight w:val="0"/>
                  <w:marTop w:val="0"/>
                  <w:marBottom w:val="0"/>
                  <w:divBdr>
                    <w:top w:val="none" w:sz="0" w:space="0" w:color="auto"/>
                    <w:left w:val="none" w:sz="0" w:space="0" w:color="auto"/>
                    <w:bottom w:val="none" w:sz="0" w:space="0" w:color="auto"/>
                    <w:right w:val="none" w:sz="0" w:space="0" w:color="auto"/>
                  </w:divBdr>
                  <w:divsChild>
                    <w:div w:id="1386636327">
                      <w:marLeft w:val="0"/>
                      <w:marRight w:val="225"/>
                      <w:marTop w:val="0"/>
                      <w:marBottom w:val="0"/>
                      <w:divBdr>
                        <w:top w:val="none" w:sz="0" w:space="0" w:color="auto"/>
                        <w:left w:val="none" w:sz="0" w:space="0" w:color="auto"/>
                        <w:bottom w:val="none" w:sz="0" w:space="0" w:color="auto"/>
                        <w:right w:val="none" w:sz="0" w:space="0" w:color="auto"/>
                      </w:divBdr>
                      <w:divsChild>
                        <w:div w:id="1791361466">
                          <w:marLeft w:val="0"/>
                          <w:marRight w:val="0"/>
                          <w:marTop w:val="0"/>
                          <w:marBottom w:val="0"/>
                          <w:divBdr>
                            <w:top w:val="none" w:sz="0" w:space="0" w:color="auto"/>
                            <w:left w:val="none" w:sz="0" w:space="0" w:color="auto"/>
                            <w:bottom w:val="none" w:sz="0" w:space="0" w:color="auto"/>
                            <w:right w:val="none" w:sz="0" w:space="0" w:color="auto"/>
                          </w:divBdr>
                          <w:divsChild>
                            <w:div w:id="334305004">
                              <w:marLeft w:val="0"/>
                              <w:marRight w:val="0"/>
                              <w:marTop w:val="0"/>
                              <w:marBottom w:val="150"/>
                              <w:divBdr>
                                <w:top w:val="none" w:sz="0" w:space="0" w:color="auto"/>
                                <w:left w:val="none" w:sz="0" w:space="0" w:color="auto"/>
                                <w:bottom w:val="none" w:sz="0" w:space="0" w:color="auto"/>
                                <w:right w:val="none" w:sz="0" w:space="0" w:color="auto"/>
                              </w:divBdr>
                              <w:divsChild>
                                <w:div w:id="1216350560">
                                  <w:marLeft w:val="0"/>
                                  <w:marRight w:val="0"/>
                                  <w:marTop w:val="0"/>
                                  <w:marBottom w:val="0"/>
                                  <w:divBdr>
                                    <w:top w:val="none" w:sz="0" w:space="0" w:color="auto"/>
                                    <w:left w:val="none" w:sz="0" w:space="0" w:color="auto"/>
                                    <w:bottom w:val="none" w:sz="0" w:space="0" w:color="auto"/>
                                    <w:right w:val="none" w:sz="0" w:space="0" w:color="auto"/>
                                  </w:divBdr>
                                  <w:divsChild>
                                    <w:div w:id="145167100">
                                      <w:marLeft w:val="0"/>
                                      <w:marRight w:val="5"/>
                                      <w:marTop w:val="75"/>
                                      <w:marBottom w:val="75"/>
                                      <w:divBdr>
                                        <w:top w:val="none" w:sz="0" w:space="0" w:color="auto"/>
                                        <w:left w:val="none" w:sz="0" w:space="0" w:color="auto"/>
                                        <w:bottom w:val="none" w:sz="0" w:space="0" w:color="auto"/>
                                        <w:right w:val="none" w:sz="0" w:space="0" w:color="auto"/>
                                      </w:divBdr>
                                      <w:divsChild>
                                        <w:div w:id="1033919942">
                                          <w:marLeft w:val="0"/>
                                          <w:marRight w:val="0"/>
                                          <w:marTop w:val="150"/>
                                          <w:marBottom w:val="0"/>
                                          <w:divBdr>
                                            <w:top w:val="none" w:sz="0" w:space="0" w:color="auto"/>
                                            <w:left w:val="none" w:sz="0" w:space="0" w:color="auto"/>
                                            <w:bottom w:val="none" w:sz="0" w:space="0" w:color="auto"/>
                                            <w:right w:val="none" w:sz="0" w:space="0" w:color="auto"/>
                                          </w:divBdr>
                                        </w:div>
                                      </w:divsChild>
                                    </w:div>
                                    <w:div w:id="773670461">
                                      <w:marLeft w:val="0"/>
                                      <w:marRight w:val="5"/>
                                      <w:marTop w:val="75"/>
                                      <w:marBottom w:val="75"/>
                                      <w:divBdr>
                                        <w:top w:val="none" w:sz="0" w:space="0" w:color="auto"/>
                                        <w:left w:val="none" w:sz="0" w:space="0" w:color="auto"/>
                                        <w:bottom w:val="none" w:sz="0" w:space="0" w:color="auto"/>
                                        <w:right w:val="none" w:sz="0" w:space="0" w:color="auto"/>
                                      </w:divBdr>
                                      <w:divsChild>
                                        <w:div w:id="1514682219">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 w:id="1601258448">
                                  <w:marLeft w:val="0"/>
                                  <w:marRight w:val="0"/>
                                  <w:marTop w:val="0"/>
                                  <w:marBottom w:val="0"/>
                                  <w:divBdr>
                                    <w:top w:val="none" w:sz="0" w:space="0" w:color="auto"/>
                                    <w:left w:val="none" w:sz="0" w:space="0" w:color="auto"/>
                                    <w:bottom w:val="none" w:sz="0" w:space="0" w:color="auto"/>
                                    <w:right w:val="none" w:sz="0" w:space="0" w:color="auto"/>
                                  </w:divBdr>
                                  <w:divsChild>
                                    <w:div w:id="1168136167">
                                      <w:marLeft w:val="0"/>
                                      <w:marRight w:val="5"/>
                                      <w:marTop w:val="75"/>
                                      <w:marBottom w:val="75"/>
                                      <w:divBdr>
                                        <w:top w:val="none" w:sz="0" w:space="0" w:color="auto"/>
                                        <w:left w:val="none" w:sz="0" w:space="0" w:color="auto"/>
                                        <w:bottom w:val="none" w:sz="0" w:space="0" w:color="auto"/>
                                        <w:right w:val="none" w:sz="0" w:space="0" w:color="auto"/>
                                      </w:divBdr>
                                      <w:divsChild>
                                        <w:div w:id="1000348118">
                                          <w:marLeft w:val="0"/>
                                          <w:marRight w:val="0"/>
                                          <w:marTop w:val="150"/>
                                          <w:marBottom w:val="0"/>
                                          <w:divBdr>
                                            <w:top w:val="none" w:sz="0" w:space="0" w:color="auto"/>
                                            <w:left w:val="none" w:sz="0" w:space="0" w:color="auto"/>
                                            <w:bottom w:val="none" w:sz="0" w:space="0" w:color="auto"/>
                                            <w:right w:val="none" w:sz="0" w:space="0" w:color="auto"/>
                                          </w:divBdr>
                                        </w:div>
                                      </w:divsChild>
                                    </w:div>
                                    <w:div w:id="1453094815">
                                      <w:marLeft w:val="0"/>
                                      <w:marRight w:val="5"/>
                                      <w:marTop w:val="75"/>
                                      <w:marBottom w:val="75"/>
                                      <w:divBdr>
                                        <w:top w:val="none" w:sz="0" w:space="0" w:color="auto"/>
                                        <w:left w:val="none" w:sz="0" w:space="0" w:color="auto"/>
                                        <w:bottom w:val="none" w:sz="0" w:space="0" w:color="auto"/>
                                        <w:right w:val="none" w:sz="0" w:space="0" w:color="auto"/>
                                      </w:divBdr>
                                      <w:divsChild>
                                        <w:div w:id="990593821">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 w:id="1681467495">
                                  <w:marLeft w:val="0"/>
                                  <w:marRight w:val="0"/>
                                  <w:marTop w:val="0"/>
                                  <w:marBottom w:val="0"/>
                                  <w:divBdr>
                                    <w:top w:val="none" w:sz="0" w:space="0" w:color="auto"/>
                                    <w:left w:val="none" w:sz="0" w:space="0" w:color="auto"/>
                                    <w:bottom w:val="none" w:sz="0" w:space="0" w:color="auto"/>
                                    <w:right w:val="none" w:sz="0" w:space="0" w:color="auto"/>
                                  </w:divBdr>
                                  <w:divsChild>
                                    <w:div w:id="727076839">
                                      <w:marLeft w:val="0"/>
                                      <w:marRight w:val="5"/>
                                      <w:marTop w:val="75"/>
                                      <w:marBottom w:val="75"/>
                                      <w:divBdr>
                                        <w:top w:val="none" w:sz="0" w:space="0" w:color="auto"/>
                                        <w:left w:val="none" w:sz="0" w:space="0" w:color="auto"/>
                                        <w:bottom w:val="none" w:sz="0" w:space="0" w:color="auto"/>
                                        <w:right w:val="none" w:sz="0" w:space="0" w:color="auto"/>
                                      </w:divBdr>
                                    </w:div>
                                    <w:div w:id="759445045">
                                      <w:marLeft w:val="0"/>
                                      <w:marRight w:val="5"/>
                                      <w:marTop w:val="75"/>
                                      <w:marBottom w:val="75"/>
                                      <w:divBdr>
                                        <w:top w:val="none" w:sz="0" w:space="0" w:color="auto"/>
                                        <w:left w:val="none" w:sz="0" w:space="0" w:color="auto"/>
                                        <w:bottom w:val="none" w:sz="0" w:space="0" w:color="auto"/>
                                        <w:right w:val="none" w:sz="0" w:space="0" w:color="auto"/>
                                      </w:divBdr>
                                      <w:divsChild>
                                        <w:div w:id="354040974">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95336792">
      <w:bodyDiv w:val="1"/>
      <w:marLeft w:val="0"/>
      <w:marRight w:val="0"/>
      <w:marTop w:val="0"/>
      <w:marBottom w:val="0"/>
      <w:divBdr>
        <w:top w:val="none" w:sz="0" w:space="0" w:color="auto"/>
        <w:left w:val="none" w:sz="0" w:space="0" w:color="auto"/>
        <w:bottom w:val="none" w:sz="0" w:space="0" w:color="auto"/>
        <w:right w:val="none" w:sz="0" w:space="0" w:color="auto"/>
      </w:divBdr>
    </w:div>
    <w:div w:id="1496336935">
      <w:bodyDiv w:val="1"/>
      <w:marLeft w:val="0"/>
      <w:marRight w:val="0"/>
      <w:marTop w:val="0"/>
      <w:marBottom w:val="0"/>
      <w:divBdr>
        <w:top w:val="none" w:sz="0" w:space="0" w:color="auto"/>
        <w:left w:val="none" w:sz="0" w:space="0" w:color="auto"/>
        <w:bottom w:val="none" w:sz="0" w:space="0" w:color="auto"/>
        <w:right w:val="none" w:sz="0" w:space="0" w:color="auto"/>
      </w:divBdr>
    </w:div>
    <w:div w:id="1499881979">
      <w:bodyDiv w:val="1"/>
      <w:marLeft w:val="0"/>
      <w:marRight w:val="0"/>
      <w:marTop w:val="0"/>
      <w:marBottom w:val="0"/>
      <w:divBdr>
        <w:top w:val="none" w:sz="0" w:space="0" w:color="auto"/>
        <w:left w:val="none" w:sz="0" w:space="0" w:color="auto"/>
        <w:bottom w:val="none" w:sz="0" w:space="0" w:color="auto"/>
        <w:right w:val="none" w:sz="0" w:space="0" w:color="auto"/>
      </w:divBdr>
      <w:divsChild>
        <w:div w:id="1426882127">
          <w:marLeft w:val="0"/>
          <w:marRight w:val="0"/>
          <w:marTop w:val="0"/>
          <w:marBottom w:val="0"/>
          <w:divBdr>
            <w:top w:val="none" w:sz="0" w:space="0" w:color="auto"/>
            <w:left w:val="none" w:sz="0" w:space="0" w:color="auto"/>
            <w:bottom w:val="none" w:sz="0" w:space="0" w:color="auto"/>
            <w:right w:val="none" w:sz="0" w:space="0" w:color="auto"/>
          </w:divBdr>
          <w:divsChild>
            <w:div w:id="1062213966">
              <w:marLeft w:val="0"/>
              <w:marRight w:val="0"/>
              <w:marTop w:val="0"/>
              <w:marBottom w:val="0"/>
              <w:divBdr>
                <w:top w:val="none" w:sz="0" w:space="0" w:color="auto"/>
                <w:left w:val="none" w:sz="0" w:space="0" w:color="auto"/>
                <w:bottom w:val="none" w:sz="0" w:space="0" w:color="auto"/>
                <w:right w:val="none" w:sz="0" w:space="0" w:color="auto"/>
              </w:divBdr>
              <w:divsChild>
                <w:div w:id="297688069">
                  <w:marLeft w:val="0"/>
                  <w:marRight w:val="0"/>
                  <w:marTop w:val="0"/>
                  <w:marBottom w:val="0"/>
                  <w:divBdr>
                    <w:top w:val="none" w:sz="0" w:space="0" w:color="auto"/>
                    <w:left w:val="none" w:sz="0" w:space="0" w:color="auto"/>
                    <w:bottom w:val="none" w:sz="0" w:space="0" w:color="auto"/>
                    <w:right w:val="none" w:sz="0" w:space="0" w:color="auto"/>
                  </w:divBdr>
                  <w:divsChild>
                    <w:div w:id="542526923">
                      <w:marLeft w:val="0"/>
                      <w:marRight w:val="225"/>
                      <w:marTop w:val="0"/>
                      <w:marBottom w:val="0"/>
                      <w:divBdr>
                        <w:top w:val="none" w:sz="0" w:space="0" w:color="auto"/>
                        <w:left w:val="none" w:sz="0" w:space="0" w:color="auto"/>
                        <w:bottom w:val="none" w:sz="0" w:space="0" w:color="auto"/>
                        <w:right w:val="none" w:sz="0" w:space="0" w:color="auto"/>
                      </w:divBdr>
                      <w:divsChild>
                        <w:div w:id="1743143581">
                          <w:marLeft w:val="0"/>
                          <w:marRight w:val="0"/>
                          <w:marTop w:val="0"/>
                          <w:marBottom w:val="0"/>
                          <w:divBdr>
                            <w:top w:val="none" w:sz="0" w:space="0" w:color="auto"/>
                            <w:left w:val="none" w:sz="0" w:space="0" w:color="auto"/>
                            <w:bottom w:val="none" w:sz="0" w:space="0" w:color="auto"/>
                            <w:right w:val="none" w:sz="0" w:space="0" w:color="auto"/>
                          </w:divBdr>
                          <w:divsChild>
                            <w:div w:id="1259211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14220445">
      <w:bodyDiv w:val="1"/>
      <w:marLeft w:val="0"/>
      <w:marRight w:val="0"/>
      <w:marTop w:val="0"/>
      <w:marBottom w:val="0"/>
      <w:divBdr>
        <w:top w:val="none" w:sz="0" w:space="0" w:color="auto"/>
        <w:left w:val="none" w:sz="0" w:space="0" w:color="auto"/>
        <w:bottom w:val="none" w:sz="0" w:space="0" w:color="auto"/>
        <w:right w:val="none" w:sz="0" w:space="0" w:color="auto"/>
      </w:divBdr>
      <w:divsChild>
        <w:div w:id="585113037">
          <w:marLeft w:val="0"/>
          <w:marRight w:val="0"/>
          <w:marTop w:val="0"/>
          <w:marBottom w:val="0"/>
          <w:divBdr>
            <w:top w:val="none" w:sz="0" w:space="0" w:color="auto"/>
            <w:left w:val="none" w:sz="0" w:space="0" w:color="auto"/>
            <w:bottom w:val="none" w:sz="0" w:space="0" w:color="auto"/>
            <w:right w:val="none" w:sz="0" w:space="0" w:color="auto"/>
          </w:divBdr>
          <w:divsChild>
            <w:div w:id="1360274552">
              <w:marLeft w:val="0"/>
              <w:marRight w:val="0"/>
              <w:marTop w:val="0"/>
              <w:marBottom w:val="0"/>
              <w:divBdr>
                <w:top w:val="none" w:sz="0" w:space="0" w:color="auto"/>
                <w:left w:val="none" w:sz="0" w:space="0" w:color="auto"/>
                <w:bottom w:val="none" w:sz="0" w:space="0" w:color="auto"/>
                <w:right w:val="none" w:sz="0" w:space="0" w:color="auto"/>
              </w:divBdr>
              <w:divsChild>
                <w:div w:id="1764061441">
                  <w:marLeft w:val="0"/>
                  <w:marRight w:val="0"/>
                  <w:marTop w:val="0"/>
                  <w:marBottom w:val="0"/>
                  <w:divBdr>
                    <w:top w:val="none" w:sz="0" w:space="0" w:color="auto"/>
                    <w:left w:val="none" w:sz="0" w:space="0" w:color="auto"/>
                    <w:bottom w:val="none" w:sz="0" w:space="0" w:color="auto"/>
                    <w:right w:val="none" w:sz="0" w:space="0" w:color="auto"/>
                  </w:divBdr>
                  <w:divsChild>
                    <w:div w:id="74742438">
                      <w:marLeft w:val="0"/>
                      <w:marRight w:val="225"/>
                      <w:marTop w:val="0"/>
                      <w:marBottom w:val="0"/>
                      <w:divBdr>
                        <w:top w:val="none" w:sz="0" w:space="0" w:color="auto"/>
                        <w:left w:val="none" w:sz="0" w:space="0" w:color="auto"/>
                        <w:bottom w:val="none" w:sz="0" w:space="0" w:color="auto"/>
                        <w:right w:val="none" w:sz="0" w:space="0" w:color="auto"/>
                      </w:divBdr>
                      <w:divsChild>
                        <w:div w:id="1935244644">
                          <w:marLeft w:val="0"/>
                          <w:marRight w:val="0"/>
                          <w:marTop w:val="0"/>
                          <w:marBottom w:val="0"/>
                          <w:divBdr>
                            <w:top w:val="none" w:sz="0" w:space="0" w:color="auto"/>
                            <w:left w:val="none" w:sz="0" w:space="0" w:color="auto"/>
                            <w:bottom w:val="none" w:sz="0" w:space="0" w:color="auto"/>
                            <w:right w:val="none" w:sz="0" w:space="0" w:color="auto"/>
                          </w:divBdr>
                          <w:divsChild>
                            <w:div w:id="432894547">
                              <w:marLeft w:val="0"/>
                              <w:marRight w:val="0"/>
                              <w:marTop w:val="0"/>
                              <w:marBottom w:val="150"/>
                              <w:divBdr>
                                <w:top w:val="none" w:sz="0" w:space="0" w:color="auto"/>
                                <w:left w:val="none" w:sz="0" w:space="0" w:color="auto"/>
                                <w:bottom w:val="none" w:sz="0" w:space="0" w:color="auto"/>
                                <w:right w:val="none" w:sz="0" w:space="0" w:color="auto"/>
                              </w:divBdr>
                              <w:divsChild>
                                <w:div w:id="2140220490">
                                  <w:marLeft w:val="0"/>
                                  <w:marRight w:val="0"/>
                                  <w:marTop w:val="0"/>
                                  <w:marBottom w:val="0"/>
                                  <w:divBdr>
                                    <w:top w:val="none" w:sz="0" w:space="0" w:color="auto"/>
                                    <w:left w:val="none" w:sz="0" w:space="0" w:color="auto"/>
                                    <w:bottom w:val="none" w:sz="0" w:space="0" w:color="auto"/>
                                    <w:right w:val="none" w:sz="0" w:space="0" w:color="auto"/>
                                  </w:divBdr>
                                  <w:divsChild>
                                    <w:div w:id="1472551172">
                                      <w:marLeft w:val="0"/>
                                      <w:marRight w:val="5"/>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18351716">
      <w:bodyDiv w:val="1"/>
      <w:marLeft w:val="0"/>
      <w:marRight w:val="0"/>
      <w:marTop w:val="0"/>
      <w:marBottom w:val="0"/>
      <w:divBdr>
        <w:top w:val="none" w:sz="0" w:space="0" w:color="auto"/>
        <w:left w:val="none" w:sz="0" w:space="0" w:color="auto"/>
        <w:bottom w:val="none" w:sz="0" w:space="0" w:color="auto"/>
        <w:right w:val="none" w:sz="0" w:space="0" w:color="auto"/>
      </w:divBdr>
      <w:divsChild>
        <w:div w:id="1718699095">
          <w:marLeft w:val="0"/>
          <w:marRight w:val="0"/>
          <w:marTop w:val="0"/>
          <w:marBottom w:val="0"/>
          <w:divBdr>
            <w:top w:val="none" w:sz="0" w:space="0" w:color="auto"/>
            <w:left w:val="none" w:sz="0" w:space="0" w:color="auto"/>
            <w:bottom w:val="none" w:sz="0" w:space="0" w:color="auto"/>
            <w:right w:val="none" w:sz="0" w:space="0" w:color="auto"/>
          </w:divBdr>
          <w:divsChild>
            <w:div w:id="1948998111">
              <w:marLeft w:val="0"/>
              <w:marRight w:val="0"/>
              <w:marTop w:val="0"/>
              <w:marBottom w:val="0"/>
              <w:divBdr>
                <w:top w:val="none" w:sz="0" w:space="0" w:color="auto"/>
                <w:left w:val="none" w:sz="0" w:space="0" w:color="auto"/>
                <w:bottom w:val="none" w:sz="0" w:space="0" w:color="auto"/>
                <w:right w:val="none" w:sz="0" w:space="0" w:color="auto"/>
              </w:divBdr>
              <w:divsChild>
                <w:div w:id="850486802">
                  <w:marLeft w:val="0"/>
                  <w:marRight w:val="0"/>
                  <w:marTop w:val="0"/>
                  <w:marBottom w:val="0"/>
                  <w:divBdr>
                    <w:top w:val="none" w:sz="0" w:space="0" w:color="auto"/>
                    <w:left w:val="none" w:sz="0" w:space="0" w:color="auto"/>
                    <w:bottom w:val="none" w:sz="0" w:space="0" w:color="auto"/>
                    <w:right w:val="none" w:sz="0" w:space="0" w:color="auto"/>
                  </w:divBdr>
                  <w:divsChild>
                    <w:div w:id="319967662">
                      <w:marLeft w:val="0"/>
                      <w:marRight w:val="225"/>
                      <w:marTop w:val="0"/>
                      <w:marBottom w:val="0"/>
                      <w:divBdr>
                        <w:top w:val="none" w:sz="0" w:space="0" w:color="auto"/>
                        <w:left w:val="none" w:sz="0" w:space="0" w:color="auto"/>
                        <w:bottom w:val="none" w:sz="0" w:space="0" w:color="auto"/>
                        <w:right w:val="none" w:sz="0" w:space="0" w:color="auto"/>
                      </w:divBdr>
                      <w:divsChild>
                        <w:div w:id="143015247">
                          <w:marLeft w:val="0"/>
                          <w:marRight w:val="0"/>
                          <w:marTop w:val="0"/>
                          <w:marBottom w:val="0"/>
                          <w:divBdr>
                            <w:top w:val="none" w:sz="0" w:space="0" w:color="auto"/>
                            <w:left w:val="none" w:sz="0" w:space="0" w:color="auto"/>
                            <w:bottom w:val="none" w:sz="0" w:space="0" w:color="auto"/>
                            <w:right w:val="none" w:sz="0" w:space="0" w:color="auto"/>
                          </w:divBdr>
                          <w:divsChild>
                            <w:div w:id="1911115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20120125">
      <w:bodyDiv w:val="1"/>
      <w:marLeft w:val="0"/>
      <w:marRight w:val="0"/>
      <w:marTop w:val="0"/>
      <w:marBottom w:val="0"/>
      <w:divBdr>
        <w:top w:val="none" w:sz="0" w:space="0" w:color="auto"/>
        <w:left w:val="none" w:sz="0" w:space="0" w:color="auto"/>
        <w:bottom w:val="none" w:sz="0" w:space="0" w:color="auto"/>
        <w:right w:val="none" w:sz="0" w:space="0" w:color="auto"/>
      </w:divBdr>
    </w:div>
    <w:div w:id="1522163480">
      <w:bodyDiv w:val="1"/>
      <w:marLeft w:val="0"/>
      <w:marRight w:val="0"/>
      <w:marTop w:val="0"/>
      <w:marBottom w:val="0"/>
      <w:divBdr>
        <w:top w:val="none" w:sz="0" w:space="0" w:color="auto"/>
        <w:left w:val="none" w:sz="0" w:space="0" w:color="auto"/>
        <w:bottom w:val="none" w:sz="0" w:space="0" w:color="auto"/>
        <w:right w:val="none" w:sz="0" w:space="0" w:color="auto"/>
      </w:divBdr>
    </w:div>
    <w:div w:id="1524712741">
      <w:bodyDiv w:val="1"/>
      <w:marLeft w:val="0"/>
      <w:marRight w:val="0"/>
      <w:marTop w:val="0"/>
      <w:marBottom w:val="0"/>
      <w:divBdr>
        <w:top w:val="none" w:sz="0" w:space="0" w:color="auto"/>
        <w:left w:val="none" w:sz="0" w:space="0" w:color="auto"/>
        <w:bottom w:val="none" w:sz="0" w:space="0" w:color="auto"/>
        <w:right w:val="none" w:sz="0" w:space="0" w:color="auto"/>
      </w:divBdr>
    </w:div>
    <w:div w:id="1528907180">
      <w:bodyDiv w:val="1"/>
      <w:marLeft w:val="0"/>
      <w:marRight w:val="0"/>
      <w:marTop w:val="0"/>
      <w:marBottom w:val="0"/>
      <w:divBdr>
        <w:top w:val="none" w:sz="0" w:space="0" w:color="auto"/>
        <w:left w:val="none" w:sz="0" w:space="0" w:color="auto"/>
        <w:bottom w:val="none" w:sz="0" w:space="0" w:color="auto"/>
        <w:right w:val="none" w:sz="0" w:space="0" w:color="auto"/>
      </w:divBdr>
    </w:div>
    <w:div w:id="1533180034">
      <w:bodyDiv w:val="1"/>
      <w:marLeft w:val="0"/>
      <w:marRight w:val="0"/>
      <w:marTop w:val="0"/>
      <w:marBottom w:val="0"/>
      <w:divBdr>
        <w:top w:val="none" w:sz="0" w:space="0" w:color="auto"/>
        <w:left w:val="none" w:sz="0" w:space="0" w:color="auto"/>
        <w:bottom w:val="none" w:sz="0" w:space="0" w:color="auto"/>
        <w:right w:val="none" w:sz="0" w:space="0" w:color="auto"/>
      </w:divBdr>
    </w:div>
    <w:div w:id="1535773734">
      <w:bodyDiv w:val="1"/>
      <w:marLeft w:val="0"/>
      <w:marRight w:val="0"/>
      <w:marTop w:val="0"/>
      <w:marBottom w:val="0"/>
      <w:divBdr>
        <w:top w:val="none" w:sz="0" w:space="0" w:color="auto"/>
        <w:left w:val="none" w:sz="0" w:space="0" w:color="auto"/>
        <w:bottom w:val="none" w:sz="0" w:space="0" w:color="auto"/>
        <w:right w:val="none" w:sz="0" w:space="0" w:color="auto"/>
      </w:divBdr>
    </w:div>
    <w:div w:id="1536889121">
      <w:bodyDiv w:val="1"/>
      <w:marLeft w:val="0"/>
      <w:marRight w:val="0"/>
      <w:marTop w:val="0"/>
      <w:marBottom w:val="0"/>
      <w:divBdr>
        <w:top w:val="none" w:sz="0" w:space="0" w:color="auto"/>
        <w:left w:val="none" w:sz="0" w:space="0" w:color="auto"/>
        <w:bottom w:val="none" w:sz="0" w:space="0" w:color="auto"/>
        <w:right w:val="none" w:sz="0" w:space="0" w:color="auto"/>
      </w:divBdr>
      <w:divsChild>
        <w:div w:id="344864607">
          <w:marLeft w:val="0"/>
          <w:marRight w:val="0"/>
          <w:marTop w:val="0"/>
          <w:marBottom w:val="0"/>
          <w:divBdr>
            <w:top w:val="none" w:sz="0" w:space="0" w:color="auto"/>
            <w:left w:val="none" w:sz="0" w:space="0" w:color="auto"/>
            <w:bottom w:val="none" w:sz="0" w:space="0" w:color="auto"/>
            <w:right w:val="none" w:sz="0" w:space="0" w:color="auto"/>
          </w:divBdr>
        </w:div>
      </w:divsChild>
    </w:div>
    <w:div w:id="1556114852">
      <w:bodyDiv w:val="1"/>
      <w:marLeft w:val="0"/>
      <w:marRight w:val="0"/>
      <w:marTop w:val="0"/>
      <w:marBottom w:val="0"/>
      <w:divBdr>
        <w:top w:val="none" w:sz="0" w:space="0" w:color="auto"/>
        <w:left w:val="none" w:sz="0" w:space="0" w:color="auto"/>
        <w:bottom w:val="none" w:sz="0" w:space="0" w:color="auto"/>
        <w:right w:val="none" w:sz="0" w:space="0" w:color="auto"/>
      </w:divBdr>
    </w:div>
    <w:div w:id="1557936373">
      <w:bodyDiv w:val="1"/>
      <w:marLeft w:val="0"/>
      <w:marRight w:val="0"/>
      <w:marTop w:val="0"/>
      <w:marBottom w:val="0"/>
      <w:divBdr>
        <w:top w:val="none" w:sz="0" w:space="0" w:color="auto"/>
        <w:left w:val="none" w:sz="0" w:space="0" w:color="auto"/>
        <w:bottom w:val="none" w:sz="0" w:space="0" w:color="auto"/>
        <w:right w:val="none" w:sz="0" w:space="0" w:color="auto"/>
      </w:divBdr>
    </w:div>
    <w:div w:id="1567915795">
      <w:bodyDiv w:val="1"/>
      <w:marLeft w:val="0"/>
      <w:marRight w:val="0"/>
      <w:marTop w:val="0"/>
      <w:marBottom w:val="0"/>
      <w:divBdr>
        <w:top w:val="none" w:sz="0" w:space="0" w:color="auto"/>
        <w:left w:val="none" w:sz="0" w:space="0" w:color="auto"/>
        <w:bottom w:val="none" w:sz="0" w:space="0" w:color="auto"/>
        <w:right w:val="none" w:sz="0" w:space="0" w:color="auto"/>
      </w:divBdr>
      <w:divsChild>
        <w:div w:id="1418988140">
          <w:marLeft w:val="0"/>
          <w:marRight w:val="0"/>
          <w:marTop w:val="0"/>
          <w:marBottom w:val="0"/>
          <w:divBdr>
            <w:top w:val="none" w:sz="0" w:space="0" w:color="auto"/>
            <w:left w:val="none" w:sz="0" w:space="0" w:color="auto"/>
            <w:bottom w:val="none" w:sz="0" w:space="0" w:color="auto"/>
            <w:right w:val="none" w:sz="0" w:space="0" w:color="auto"/>
          </w:divBdr>
        </w:div>
      </w:divsChild>
    </w:div>
    <w:div w:id="1574118859">
      <w:bodyDiv w:val="1"/>
      <w:marLeft w:val="0"/>
      <w:marRight w:val="0"/>
      <w:marTop w:val="0"/>
      <w:marBottom w:val="0"/>
      <w:divBdr>
        <w:top w:val="none" w:sz="0" w:space="0" w:color="auto"/>
        <w:left w:val="none" w:sz="0" w:space="0" w:color="auto"/>
        <w:bottom w:val="none" w:sz="0" w:space="0" w:color="auto"/>
        <w:right w:val="none" w:sz="0" w:space="0" w:color="auto"/>
      </w:divBdr>
    </w:div>
    <w:div w:id="1578857471">
      <w:bodyDiv w:val="1"/>
      <w:marLeft w:val="0"/>
      <w:marRight w:val="0"/>
      <w:marTop w:val="0"/>
      <w:marBottom w:val="0"/>
      <w:divBdr>
        <w:top w:val="none" w:sz="0" w:space="0" w:color="auto"/>
        <w:left w:val="none" w:sz="0" w:space="0" w:color="auto"/>
        <w:bottom w:val="none" w:sz="0" w:space="0" w:color="auto"/>
        <w:right w:val="none" w:sz="0" w:space="0" w:color="auto"/>
      </w:divBdr>
    </w:div>
    <w:div w:id="1606889795">
      <w:bodyDiv w:val="1"/>
      <w:marLeft w:val="0"/>
      <w:marRight w:val="0"/>
      <w:marTop w:val="0"/>
      <w:marBottom w:val="0"/>
      <w:divBdr>
        <w:top w:val="none" w:sz="0" w:space="0" w:color="auto"/>
        <w:left w:val="none" w:sz="0" w:space="0" w:color="auto"/>
        <w:bottom w:val="none" w:sz="0" w:space="0" w:color="auto"/>
        <w:right w:val="none" w:sz="0" w:space="0" w:color="auto"/>
      </w:divBdr>
    </w:div>
    <w:div w:id="1612005383">
      <w:bodyDiv w:val="1"/>
      <w:marLeft w:val="0"/>
      <w:marRight w:val="0"/>
      <w:marTop w:val="0"/>
      <w:marBottom w:val="0"/>
      <w:divBdr>
        <w:top w:val="none" w:sz="0" w:space="0" w:color="auto"/>
        <w:left w:val="none" w:sz="0" w:space="0" w:color="auto"/>
        <w:bottom w:val="none" w:sz="0" w:space="0" w:color="auto"/>
        <w:right w:val="none" w:sz="0" w:space="0" w:color="auto"/>
      </w:divBdr>
    </w:div>
    <w:div w:id="1617978723">
      <w:bodyDiv w:val="1"/>
      <w:marLeft w:val="0"/>
      <w:marRight w:val="0"/>
      <w:marTop w:val="0"/>
      <w:marBottom w:val="0"/>
      <w:divBdr>
        <w:top w:val="none" w:sz="0" w:space="0" w:color="auto"/>
        <w:left w:val="none" w:sz="0" w:space="0" w:color="auto"/>
        <w:bottom w:val="none" w:sz="0" w:space="0" w:color="auto"/>
        <w:right w:val="none" w:sz="0" w:space="0" w:color="auto"/>
      </w:divBdr>
    </w:div>
    <w:div w:id="1620331876">
      <w:bodyDiv w:val="1"/>
      <w:marLeft w:val="0"/>
      <w:marRight w:val="0"/>
      <w:marTop w:val="0"/>
      <w:marBottom w:val="0"/>
      <w:divBdr>
        <w:top w:val="none" w:sz="0" w:space="0" w:color="auto"/>
        <w:left w:val="none" w:sz="0" w:space="0" w:color="auto"/>
        <w:bottom w:val="none" w:sz="0" w:space="0" w:color="auto"/>
        <w:right w:val="none" w:sz="0" w:space="0" w:color="auto"/>
      </w:divBdr>
    </w:div>
    <w:div w:id="1645700141">
      <w:bodyDiv w:val="1"/>
      <w:marLeft w:val="0"/>
      <w:marRight w:val="0"/>
      <w:marTop w:val="0"/>
      <w:marBottom w:val="0"/>
      <w:divBdr>
        <w:top w:val="none" w:sz="0" w:space="0" w:color="auto"/>
        <w:left w:val="none" w:sz="0" w:space="0" w:color="auto"/>
        <w:bottom w:val="none" w:sz="0" w:space="0" w:color="auto"/>
        <w:right w:val="none" w:sz="0" w:space="0" w:color="auto"/>
      </w:divBdr>
    </w:div>
    <w:div w:id="1666590075">
      <w:bodyDiv w:val="1"/>
      <w:marLeft w:val="0"/>
      <w:marRight w:val="0"/>
      <w:marTop w:val="0"/>
      <w:marBottom w:val="0"/>
      <w:divBdr>
        <w:top w:val="none" w:sz="0" w:space="0" w:color="auto"/>
        <w:left w:val="none" w:sz="0" w:space="0" w:color="auto"/>
        <w:bottom w:val="none" w:sz="0" w:space="0" w:color="auto"/>
        <w:right w:val="none" w:sz="0" w:space="0" w:color="auto"/>
      </w:divBdr>
      <w:divsChild>
        <w:div w:id="29184692">
          <w:marLeft w:val="0"/>
          <w:marRight w:val="0"/>
          <w:marTop w:val="0"/>
          <w:marBottom w:val="0"/>
          <w:divBdr>
            <w:top w:val="none" w:sz="0" w:space="0" w:color="auto"/>
            <w:left w:val="none" w:sz="0" w:space="0" w:color="auto"/>
            <w:bottom w:val="none" w:sz="0" w:space="0" w:color="auto"/>
            <w:right w:val="none" w:sz="0" w:space="0" w:color="auto"/>
          </w:divBdr>
        </w:div>
      </w:divsChild>
    </w:div>
    <w:div w:id="1679043160">
      <w:bodyDiv w:val="1"/>
      <w:marLeft w:val="0"/>
      <w:marRight w:val="0"/>
      <w:marTop w:val="0"/>
      <w:marBottom w:val="0"/>
      <w:divBdr>
        <w:top w:val="none" w:sz="0" w:space="0" w:color="auto"/>
        <w:left w:val="none" w:sz="0" w:space="0" w:color="auto"/>
        <w:bottom w:val="none" w:sz="0" w:space="0" w:color="auto"/>
        <w:right w:val="none" w:sz="0" w:space="0" w:color="auto"/>
      </w:divBdr>
    </w:div>
    <w:div w:id="1679195703">
      <w:bodyDiv w:val="1"/>
      <w:marLeft w:val="0"/>
      <w:marRight w:val="0"/>
      <w:marTop w:val="0"/>
      <w:marBottom w:val="0"/>
      <w:divBdr>
        <w:top w:val="none" w:sz="0" w:space="0" w:color="auto"/>
        <w:left w:val="none" w:sz="0" w:space="0" w:color="auto"/>
        <w:bottom w:val="none" w:sz="0" w:space="0" w:color="auto"/>
        <w:right w:val="none" w:sz="0" w:space="0" w:color="auto"/>
      </w:divBdr>
    </w:div>
    <w:div w:id="1705665745">
      <w:bodyDiv w:val="1"/>
      <w:marLeft w:val="0"/>
      <w:marRight w:val="0"/>
      <w:marTop w:val="0"/>
      <w:marBottom w:val="0"/>
      <w:divBdr>
        <w:top w:val="none" w:sz="0" w:space="0" w:color="auto"/>
        <w:left w:val="none" w:sz="0" w:space="0" w:color="auto"/>
        <w:bottom w:val="none" w:sz="0" w:space="0" w:color="auto"/>
        <w:right w:val="none" w:sz="0" w:space="0" w:color="auto"/>
      </w:divBdr>
    </w:div>
    <w:div w:id="1708488252">
      <w:bodyDiv w:val="1"/>
      <w:marLeft w:val="0"/>
      <w:marRight w:val="0"/>
      <w:marTop w:val="0"/>
      <w:marBottom w:val="0"/>
      <w:divBdr>
        <w:top w:val="none" w:sz="0" w:space="0" w:color="auto"/>
        <w:left w:val="none" w:sz="0" w:space="0" w:color="auto"/>
        <w:bottom w:val="none" w:sz="0" w:space="0" w:color="auto"/>
        <w:right w:val="none" w:sz="0" w:space="0" w:color="auto"/>
      </w:divBdr>
    </w:div>
    <w:div w:id="1708870720">
      <w:bodyDiv w:val="1"/>
      <w:marLeft w:val="150"/>
      <w:marRight w:val="150"/>
      <w:marTop w:val="0"/>
      <w:marBottom w:val="0"/>
      <w:divBdr>
        <w:top w:val="none" w:sz="0" w:space="0" w:color="auto"/>
        <w:left w:val="none" w:sz="0" w:space="0" w:color="auto"/>
        <w:bottom w:val="none" w:sz="0" w:space="0" w:color="auto"/>
        <w:right w:val="none" w:sz="0" w:space="0" w:color="auto"/>
      </w:divBdr>
      <w:divsChild>
        <w:div w:id="442040423">
          <w:marLeft w:val="0"/>
          <w:marRight w:val="0"/>
          <w:marTop w:val="0"/>
          <w:marBottom w:val="0"/>
          <w:divBdr>
            <w:top w:val="none" w:sz="0" w:space="0" w:color="auto"/>
            <w:left w:val="none" w:sz="0" w:space="0" w:color="auto"/>
            <w:bottom w:val="none" w:sz="0" w:space="0" w:color="auto"/>
            <w:right w:val="none" w:sz="0" w:space="0" w:color="auto"/>
          </w:divBdr>
          <w:divsChild>
            <w:div w:id="1862737332">
              <w:marLeft w:val="0"/>
              <w:marRight w:val="0"/>
              <w:marTop w:val="0"/>
              <w:marBottom w:val="0"/>
              <w:divBdr>
                <w:top w:val="single" w:sz="18" w:space="0" w:color="auto"/>
                <w:left w:val="none" w:sz="0" w:space="0" w:color="auto"/>
                <w:bottom w:val="none" w:sz="0" w:space="0" w:color="auto"/>
                <w:right w:val="none" w:sz="0" w:space="0" w:color="auto"/>
              </w:divBdr>
              <w:divsChild>
                <w:div w:id="893588564">
                  <w:marLeft w:val="0"/>
                  <w:marRight w:val="0"/>
                  <w:marTop w:val="0"/>
                  <w:marBottom w:val="150"/>
                  <w:divBdr>
                    <w:top w:val="single" w:sz="18" w:space="0" w:color="222222"/>
                    <w:left w:val="none" w:sz="0" w:space="0" w:color="auto"/>
                    <w:bottom w:val="none" w:sz="0" w:space="0" w:color="auto"/>
                    <w:right w:val="none" w:sz="0" w:space="0" w:color="auto"/>
                  </w:divBdr>
                  <w:divsChild>
                    <w:div w:id="208612877">
                      <w:marLeft w:val="0"/>
                      <w:marRight w:val="0"/>
                      <w:marTop w:val="0"/>
                      <w:marBottom w:val="0"/>
                      <w:divBdr>
                        <w:top w:val="none" w:sz="0" w:space="0" w:color="auto"/>
                        <w:left w:val="none" w:sz="0" w:space="0" w:color="auto"/>
                        <w:bottom w:val="none" w:sz="0" w:space="0" w:color="auto"/>
                        <w:right w:val="none" w:sz="0" w:space="0" w:color="auto"/>
                      </w:divBdr>
                      <w:divsChild>
                        <w:div w:id="1085221915">
                          <w:marLeft w:val="0"/>
                          <w:marRight w:val="0"/>
                          <w:marTop w:val="0"/>
                          <w:marBottom w:val="0"/>
                          <w:divBdr>
                            <w:top w:val="none" w:sz="0" w:space="0" w:color="auto"/>
                            <w:left w:val="none" w:sz="0" w:space="0" w:color="auto"/>
                            <w:bottom w:val="none" w:sz="0" w:space="0" w:color="auto"/>
                            <w:right w:val="none" w:sz="0" w:space="0" w:color="auto"/>
                          </w:divBdr>
                          <w:divsChild>
                            <w:div w:id="1590196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11101583">
      <w:bodyDiv w:val="1"/>
      <w:marLeft w:val="0"/>
      <w:marRight w:val="0"/>
      <w:marTop w:val="0"/>
      <w:marBottom w:val="0"/>
      <w:divBdr>
        <w:top w:val="none" w:sz="0" w:space="0" w:color="auto"/>
        <w:left w:val="none" w:sz="0" w:space="0" w:color="auto"/>
        <w:bottom w:val="none" w:sz="0" w:space="0" w:color="auto"/>
        <w:right w:val="none" w:sz="0" w:space="0" w:color="auto"/>
      </w:divBdr>
      <w:divsChild>
        <w:div w:id="346448559">
          <w:marLeft w:val="0"/>
          <w:marRight w:val="0"/>
          <w:marTop w:val="0"/>
          <w:marBottom w:val="0"/>
          <w:divBdr>
            <w:top w:val="none" w:sz="0" w:space="0" w:color="auto"/>
            <w:left w:val="none" w:sz="0" w:space="0" w:color="auto"/>
            <w:bottom w:val="none" w:sz="0" w:space="0" w:color="auto"/>
            <w:right w:val="none" w:sz="0" w:space="0" w:color="auto"/>
          </w:divBdr>
        </w:div>
      </w:divsChild>
    </w:div>
    <w:div w:id="1730566300">
      <w:bodyDiv w:val="1"/>
      <w:marLeft w:val="0"/>
      <w:marRight w:val="0"/>
      <w:marTop w:val="0"/>
      <w:marBottom w:val="0"/>
      <w:divBdr>
        <w:top w:val="none" w:sz="0" w:space="0" w:color="auto"/>
        <w:left w:val="none" w:sz="0" w:space="0" w:color="auto"/>
        <w:bottom w:val="none" w:sz="0" w:space="0" w:color="auto"/>
        <w:right w:val="none" w:sz="0" w:space="0" w:color="auto"/>
      </w:divBdr>
    </w:div>
    <w:div w:id="1741050276">
      <w:bodyDiv w:val="1"/>
      <w:marLeft w:val="0"/>
      <w:marRight w:val="0"/>
      <w:marTop w:val="0"/>
      <w:marBottom w:val="0"/>
      <w:divBdr>
        <w:top w:val="none" w:sz="0" w:space="0" w:color="auto"/>
        <w:left w:val="none" w:sz="0" w:space="0" w:color="auto"/>
        <w:bottom w:val="none" w:sz="0" w:space="0" w:color="auto"/>
        <w:right w:val="none" w:sz="0" w:space="0" w:color="auto"/>
      </w:divBdr>
    </w:div>
    <w:div w:id="1750812687">
      <w:bodyDiv w:val="1"/>
      <w:marLeft w:val="0"/>
      <w:marRight w:val="0"/>
      <w:marTop w:val="0"/>
      <w:marBottom w:val="0"/>
      <w:divBdr>
        <w:top w:val="none" w:sz="0" w:space="0" w:color="auto"/>
        <w:left w:val="none" w:sz="0" w:space="0" w:color="auto"/>
        <w:bottom w:val="none" w:sz="0" w:space="0" w:color="auto"/>
        <w:right w:val="none" w:sz="0" w:space="0" w:color="auto"/>
      </w:divBdr>
    </w:div>
    <w:div w:id="1751273914">
      <w:bodyDiv w:val="1"/>
      <w:marLeft w:val="0"/>
      <w:marRight w:val="0"/>
      <w:marTop w:val="0"/>
      <w:marBottom w:val="0"/>
      <w:divBdr>
        <w:top w:val="none" w:sz="0" w:space="0" w:color="auto"/>
        <w:left w:val="none" w:sz="0" w:space="0" w:color="auto"/>
        <w:bottom w:val="none" w:sz="0" w:space="0" w:color="auto"/>
        <w:right w:val="none" w:sz="0" w:space="0" w:color="auto"/>
      </w:divBdr>
    </w:div>
    <w:div w:id="1764838563">
      <w:bodyDiv w:val="1"/>
      <w:marLeft w:val="0"/>
      <w:marRight w:val="0"/>
      <w:marTop w:val="0"/>
      <w:marBottom w:val="0"/>
      <w:divBdr>
        <w:top w:val="none" w:sz="0" w:space="0" w:color="auto"/>
        <w:left w:val="none" w:sz="0" w:space="0" w:color="auto"/>
        <w:bottom w:val="none" w:sz="0" w:space="0" w:color="auto"/>
        <w:right w:val="none" w:sz="0" w:space="0" w:color="auto"/>
      </w:divBdr>
    </w:div>
    <w:div w:id="1819882681">
      <w:bodyDiv w:val="1"/>
      <w:marLeft w:val="0"/>
      <w:marRight w:val="0"/>
      <w:marTop w:val="0"/>
      <w:marBottom w:val="0"/>
      <w:divBdr>
        <w:top w:val="none" w:sz="0" w:space="0" w:color="auto"/>
        <w:left w:val="none" w:sz="0" w:space="0" w:color="auto"/>
        <w:bottom w:val="none" w:sz="0" w:space="0" w:color="auto"/>
        <w:right w:val="none" w:sz="0" w:space="0" w:color="auto"/>
      </w:divBdr>
    </w:div>
    <w:div w:id="1822192710">
      <w:bodyDiv w:val="1"/>
      <w:marLeft w:val="0"/>
      <w:marRight w:val="0"/>
      <w:marTop w:val="0"/>
      <w:marBottom w:val="0"/>
      <w:divBdr>
        <w:top w:val="none" w:sz="0" w:space="0" w:color="auto"/>
        <w:left w:val="none" w:sz="0" w:space="0" w:color="auto"/>
        <w:bottom w:val="none" w:sz="0" w:space="0" w:color="auto"/>
        <w:right w:val="none" w:sz="0" w:space="0" w:color="auto"/>
      </w:divBdr>
    </w:div>
    <w:div w:id="1831360881">
      <w:bodyDiv w:val="1"/>
      <w:marLeft w:val="0"/>
      <w:marRight w:val="0"/>
      <w:marTop w:val="0"/>
      <w:marBottom w:val="0"/>
      <w:divBdr>
        <w:top w:val="none" w:sz="0" w:space="0" w:color="auto"/>
        <w:left w:val="none" w:sz="0" w:space="0" w:color="auto"/>
        <w:bottom w:val="none" w:sz="0" w:space="0" w:color="auto"/>
        <w:right w:val="none" w:sz="0" w:space="0" w:color="auto"/>
      </w:divBdr>
    </w:div>
    <w:div w:id="1831871355">
      <w:bodyDiv w:val="1"/>
      <w:marLeft w:val="0"/>
      <w:marRight w:val="0"/>
      <w:marTop w:val="0"/>
      <w:marBottom w:val="0"/>
      <w:divBdr>
        <w:top w:val="none" w:sz="0" w:space="0" w:color="auto"/>
        <w:left w:val="none" w:sz="0" w:space="0" w:color="auto"/>
        <w:bottom w:val="none" w:sz="0" w:space="0" w:color="auto"/>
        <w:right w:val="none" w:sz="0" w:space="0" w:color="auto"/>
      </w:divBdr>
    </w:div>
    <w:div w:id="1849980064">
      <w:bodyDiv w:val="1"/>
      <w:marLeft w:val="0"/>
      <w:marRight w:val="0"/>
      <w:marTop w:val="0"/>
      <w:marBottom w:val="0"/>
      <w:divBdr>
        <w:top w:val="none" w:sz="0" w:space="0" w:color="auto"/>
        <w:left w:val="none" w:sz="0" w:space="0" w:color="auto"/>
        <w:bottom w:val="none" w:sz="0" w:space="0" w:color="auto"/>
        <w:right w:val="none" w:sz="0" w:space="0" w:color="auto"/>
      </w:divBdr>
      <w:divsChild>
        <w:div w:id="1071002450">
          <w:marLeft w:val="0"/>
          <w:marRight w:val="0"/>
          <w:marTop w:val="0"/>
          <w:marBottom w:val="0"/>
          <w:divBdr>
            <w:top w:val="none" w:sz="0" w:space="0" w:color="auto"/>
            <w:left w:val="none" w:sz="0" w:space="0" w:color="auto"/>
            <w:bottom w:val="none" w:sz="0" w:space="0" w:color="auto"/>
            <w:right w:val="none" w:sz="0" w:space="0" w:color="auto"/>
          </w:divBdr>
        </w:div>
      </w:divsChild>
    </w:div>
    <w:div w:id="1858234096">
      <w:bodyDiv w:val="1"/>
      <w:marLeft w:val="0"/>
      <w:marRight w:val="0"/>
      <w:marTop w:val="0"/>
      <w:marBottom w:val="0"/>
      <w:divBdr>
        <w:top w:val="none" w:sz="0" w:space="0" w:color="auto"/>
        <w:left w:val="none" w:sz="0" w:space="0" w:color="auto"/>
        <w:bottom w:val="none" w:sz="0" w:space="0" w:color="auto"/>
        <w:right w:val="none" w:sz="0" w:space="0" w:color="auto"/>
      </w:divBdr>
    </w:div>
    <w:div w:id="1863975111">
      <w:bodyDiv w:val="1"/>
      <w:marLeft w:val="0"/>
      <w:marRight w:val="0"/>
      <w:marTop w:val="0"/>
      <w:marBottom w:val="0"/>
      <w:divBdr>
        <w:top w:val="none" w:sz="0" w:space="0" w:color="auto"/>
        <w:left w:val="none" w:sz="0" w:space="0" w:color="auto"/>
        <w:bottom w:val="none" w:sz="0" w:space="0" w:color="auto"/>
        <w:right w:val="none" w:sz="0" w:space="0" w:color="auto"/>
      </w:divBdr>
    </w:div>
    <w:div w:id="1865632235">
      <w:bodyDiv w:val="1"/>
      <w:marLeft w:val="0"/>
      <w:marRight w:val="0"/>
      <w:marTop w:val="0"/>
      <w:marBottom w:val="0"/>
      <w:divBdr>
        <w:top w:val="none" w:sz="0" w:space="0" w:color="auto"/>
        <w:left w:val="none" w:sz="0" w:space="0" w:color="auto"/>
        <w:bottom w:val="none" w:sz="0" w:space="0" w:color="auto"/>
        <w:right w:val="none" w:sz="0" w:space="0" w:color="auto"/>
      </w:divBdr>
    </w:div>
    <w:div w:id="1868134818">
      <w:bodyDiv w:val="1"/>
      <w:marLeft w:val="0"/>
      <w:marRight w:val="0"/>
      <w:marTop w:val="0"/>
      <w:marBottom w:val="0"/>
      <w:divBdr>
        <w:top w:val="none" w:sz="0" w:space="0" w:color="auto"/>
        <w:left w:val="none" w:sz="0" w:space="0" w:color="auto"/>
        <w:bottom w:val="none" w:sz="0" w:space="0" w:color="auto"/>
        <w:right w:val="none" w:sz="0" w:space="0" w:color="auto"/>
      </w:divBdr>
      <w:divsChild>
        <w:div w:id="1152676715">
          <w:marLeft w:val="0"/>
          <w:marRight w:val="0"/>
          <w:marTop w:val="0"/>
          <w:marBottom w:val="0"/>
          <w:divBdr>
            <w:top w:val="none" w:sz="0" w:space="0" w:color="auto"/>
            <w:left w:val="none" w:sz="0" w:space="0" w:color="auto"/>
            <w:bottom w:val="none" w:sz="0" w:space="0" w:color="auto"/>
            <w:right w:val="none" w:sz="0" w:space="0" w:color="auto"/>
          </w:divBdr>
          <w:divsChild>
            <w:div w:id="1628774717">
              <w:marLeft w:val="0"/>
              <w:marRight w:val="0"/>
              <w:marTop w:val="0"/>
              <w:marBottom w:val="0"/>
              <w:divBdr>
                <w:top w:val="none" w:sz="0" w:space="0" w:color="auto"/>
                <w:left w:val="none" w:sz="0" w:space="0" w:color="auto"/>
                <w:bottom w:val="none" w:sz="0" w:space="0" w:color="auto"/>
                <w:right w:val="none" w:sz="0" w:space="0" w:color="auto"/>
              </w:divBdr>
              <w:divsChild>
                <w:div w:id="1202017825">
                  <w:marLeft w:val="0"/>
                  <w:marRight w:val="0"/>
                  <w:marTop w:val="0"/>
                  <w:marBottom w:val="0"/>
                  <w:divBdr>
                    <w:top w:val="none" w:sz="0" w:space="0" w:color="auto"/>
                    <w:left w:val="none" w:sz="0" w:space="0" w:color="auto"/>
                    <w:bottom w:val="none" w:sz="0" w:space="0" w:color="auto"/>
                    <w:right w:val="none" w:sz="0" w:space="0" w:color="auto"/>
                  </w:divBdr>
                  <w:divsChild>
                    <w:div w:id="1117530924">
                      <w:marLeft w:val="0"/>
                      <w:marRight w:val="225"/>
                      <w:marTop w:val="0"/>
                      <w:marBottom w:val="0"/>
                      <w:divBdr>
                        <w:top w:val="none" w:sz="0" w:space="0" w:color="auto"/>
                        <w:left w:val="none" w:sz="0" w:space="0" w:color="auto"/>
                        <w:bottom w:val="none" w:sz="0" w:space="0" w:color="auto"/>
                        <w:right w:val="none" w:sz="0" w:space="0" w:color="auto"/>
                      </w:divBdr>
                      <w:divsChild>
                        <w:div w:id="298848579">
                          <w:marLeft w:val="0"/>
                          <w:marRight w:val="0"/>
                          <w:marTop w:val="0"/>
                          <w:marBottom w:val="0"/>
                          <w:divBdr>
                            <w:top w:val="none" w:sz="0" w:space="0" w:color="auto"/>
                            <w:left w:val="none" w:sz="0" w:space="0" w:color="auto"/>
                            <w:bottom w:val="none" w:sz="0" w:space="0" w:color="auto"/>
                            <w:right w:val="none" w:sz="0" w:space="0" w:color="auto"/>
                          </w:divBdr>
                          <w:divsChild>
                            <w:div w:id="1706249572">
                              <w:marLeft w:val="0"/>
                              <w:marRight w:val="0"/>
                              <w:marTop w:val="0"/>
                              <w:marBottom w:val="150"/>
                              <w:divBdr>
                                <w:top w:val="none" w:sz="0" w:space="0" w:color="auto"/>
                                <w:left w:val="none" w:sz="0" w:space="0" w:color="auto"/>
                                <w:bottom w:val="none" w:sz="0" w:space="0" w:color="auto"/>
                                <w:right w:val="none" w:sz="0" w:space="0" w:color="auto"/>
                              </w:divBdr>
                              <w:divsChild>
                                <w:div w:id="1996179851">
                                  <w:marLeft w:val="0"/>
                                  <w:marRight w:val="0"/>
                                  <w:marTop w:val="0"/>
                                  <w:marBottom w:val="0"/>
                                  <w:divBdr>
                                    <w:top w:val="none" w:sz="0" w:space="0" w:color="auto"/>
                                    <w:left w:val="none" w:sz="0" w:space="0" w:color="auto"/>
                                    <w:bottom w:val="none" w:sz="0" w:space="0" w:color="auto"/>
                                    <w:right w:val="none" w:sz="0" w:space="0" w:color="auto"/>
                                  </w:divBdr>
                                  <w:divsChild>
                                    <w:div w:id="512645336">
                                      <w:marLeft w:val="0"/>
                                      <w:marRight w:val="5"/>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50820424">
      <w:bodyDiv w:val="1"/>
      <w:marLeft w:val="0"/>
      <w:marRight w:val="0"/>
      <w:marTop w:val="0"/>
      <w:marBottom w:val="0"/>
      <w:divBdr>
        <w:top w:val="none" w:sz="0" w:space="0" w:color="auto"/>
        <w:left w:val="none" w:sz="0" w:space="0" w:color="auto"/>
        <w:bottom w:val="none" w:sz="0" w:space="0" w:color="auto"/>
        <w:right w:val="none" w:sz="0" w:space="0" w:color="auto"/>
      </w:divBdr>
    </w:div>
    <w:div w:id="1956982066">
      <w:bodyDiv w:val="1"/>
      <w:marLeft w:val="0"/>
      <w:marRight w:val="0"/>
      <w:marTop w:val="0"/>
      <w:marBottom w:val="0"/>
      <w:divBdr>
        <w:top w:val="none" w:sz="0" w:space="0" w:color="auto"/>
        <w:left w:val="none" w:sz="0" w:space="0" w:color="auto"/>
        <w:bottom w:val="none" w:sz="0" w:space="0" w:color="auto"/>
        <w:right w:val="none" w:sz="0" w:space="0" w:color="auto"/>
      </w:divBdr>
      <w:divsChild>
        <w:div w:id="618682174">
          <w:marLeft w:val="0"/>
          <w:marRight w:val="0"/>
          <w:marTop w:val="0"/>
          <w:marBottom w:val="0"/>
          <w:divBdr>
            <w:top w:val="none" w:sz="0" w:space="0" w:color="auto"/>
            <w:left w:val="none" w:sz="0" w:space="0" w:color="auto"/>
            <w:bottom w:val="none" w:sz="0" w:space="0" w:color="auto"/>
            <w:right w:val="none" w:sz="0" w:space="0" w:color="auto"/>
          </w:divBdr>
        </w:div>
      </w:divsChild>
    </w:div>
    <w:div w:id="1974284297">
      <w:bodyDiv w:val="1"/>
      <w:marLeft w:val="0"/>
      <w:marRight w:val="0"/>
      <w:marTop w:val="0"/>
      <w:marBottom w:val="0"/>
      <w:divBdr>
        <w:top w:val="none" w:sz="0" w:space="0" w:color="auto"/>
        <w:left w:val="none" w:sz="0" w:space="0" w:color="auto"/>
        <w:bottom w:val="none" w:sz="0" w:space="0" w:color="auto"/>
        <w:right w:val="none" w:sz="0" w:space="0" w:color="auto"/>
      </w:divBdr>
    </w:div>
    <w:div w:id="1975981756">
      <w:bodyDiv w:val="1"/>
      <w:marLeft w:val="0"/>
      <w:marRight w:val="0"/>
      <w:marTop w:val="0"/>
      <w:marBottom w:val="0"/>
      <w:divBdr>
        <w:top w:val="none" w:sz="0" w:space="0" w:color="auto"/>
        <w:left w:val="none" w:sz="0" w:space="0" w:color="auto"/>
        <w:bottom w:val="none" w:sz="0" w:space="0" w:color="auto"/>
        <w:right w:val="none" w:sz="0" w:space="0" w:color="auto"/>
      </w:divBdr>
    </w:div>
    <w:div w:id="1977879037">
      <w:bodyDiv w:val="1"/>
      <w:marLeft w:val="0"/>
      <w:marRight w:val="0"/>
      <w:marTop w:val="0"/>
      <w:marBottom w:val="0"/>
      <w:divBdr>
        <w:top w:val="none" w:sz="0" w:space="0" w:color="auto"/>
        <w:left w:val="none" w:sz="0" w:space="0" w:color="auto"/>
        <w:bottom w:val="none" w:sz="0" w:space="0" w:color="auto"/>
        <w:right w:val="none" w:sz="0" w:space="0" w:color="auto"/>
      </w:divBdr>
    </w:div>
    <w:div w:id="1984583662">
      <w:bodyDiv w:val="1"/>
      <w:marLeft w:val="0"/>
      <w:marRight w:val="0"/>
      <w:marTop w:val="0"/>
      <w:marBottom w:val="0"/>
      <w:divBdr>
        <w:top w:val="none" w:sz="0" w:space="0" w:color="auto"/>
        <w:left w:val="none" w:sz="0" w:space="0" w:color="auto"/>
        <w:bottom w:val="none" w:sz="0" w:space="0" w:color="auto"/>
        <w:right w:val="none" w:sz="0" w:space="0" w:color="auto"/>
      </w:divBdr>
      <w:divsChild>
        <w:div w:id="498347972">
          <w:marLeft w:val="0"/>
          <w:marRight w:val="0"/>
          <w:marTop w:val="0"/>
          <w:marBottom w:val="0"/>
          <w:divBdr>
            <w:top w:val="none" w:sz="0" w:space="0" w:color="auto"/>
            <w:left w:val="none" w:sz="0" w:space="0" w:color="auto"/>
            <w:bottom w:val="none" w:sz="0" w:space="0" w:color="auto"/>
            <w:right w:val="none" w:sz="0" w:space="0" w:color="auto"/>
          </w:divBdr>
          <w:divsChild>
            <w:div w:id="291791109">
              <w:marLeft w:val="0"/>
              <w:marRight w:val="0"/>
              <w:marTop w:val="0"/>
              <w:marBottom w:val="0"/>
              <w:divBdr>
                <w:top w:val="none" w:sz="0" w:space="0" w:color="auto"/>
                <w:left w:val="none" w:sz="0" w:space="0" w:color="auto"/>
                <w:bottom w:val="none" w:sz="0" w:space="0" w:color="auto"/>
                <w:right w:val="none" w:sz="0" w:space="0" w:color="auto"/>
              </w:divBdr>
              <w:divsChild>
                <w:div w:id="2055615425">
                  <w:marLeft w:val="0"/>
                  <w:marRight w:val="0"/>
                  <w:marTop w:val="0"/>
                  <w:marBottom w:val="0"/>
                  <w:divBdr>
                    <w:top w:val="none" w:sz="0" w:space="0" w:color="auto"/>
                    <w:left w:val="none" w:sz="0" w:space="0" w:color="auto"/>
                    <w:bottom w:val="none" w:sz="0" w:space="0" w:color="auto"/>
                    <w:right w:val="none" w:sz="0" w:space="0" w:color="auto"/>
                  </w:divBdr>
                  <w:divsChild>
                    <w:div w:id="2065181092">
                      <w:marLeft w:val="0"/>
                      <w:marRight w:val="225"/>
                      <w:marTop w:val="0"/>
                      <w:marBottom w:val="0"/>
                      <w:divBdr>
                        <w:top w:val="none" w:sz="0" w:space="0" w:color="auto"/>
                        <w:left w:val="none" w:sz="0" w:space="0" w:color="auto"/>
                        <w:bottom w:val="none" w:sz="0" w:space="0" w:color="auto"/>
                        <w:right w:val="none" w:sz="0" w:space="0" w:color="auto"/>
                      </w:divBdr>
                      <w:divsChild>
                        <w:div w:id="494535063">
                          <w:marLeft w:val="0"/>
                          <w:marRight w:val="0"/>
                          <w:marTop w:val="0"/>
                          <w:marBottom w:val="0"/>
                          <w:divBdr>
                            <w:top w:val="none" w:sz="0" w:space="0" w:color="auto"/>
                            <w:left w:val="none" w:sz="0" w:space="0" w:color="auto"/>
                            <w:bottom w:val="none" w:sz="0" w:space="0" w:color="auto"/>
                            <w:right w:val="none" w:sz="0" w:space="0" w:color="auto"/>
                          </w:divBdr>
                          <w:divsChild>
                            <w:div w:id="566690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91863310">
      <w:bodyDiv w:val="1"/>
      <w:marLeft w:val="0"/>
      <w:marRight w:val="0"/>
      <w:marTop w:val="0"/>
      <w:marBottom w:val="0"/>
      <w:divBdr>
        <w:top w:val="none" w:sz="0" w:space="0" w:color="auto"/>
        <w:left w:val="none" w:sz="0" w:space="0" w:color="auto"/>
        <w:bottom w:val="none" w:sz="0" w:space="0" w:color="auto"/>
        <w:right w:val="none" w:sz="0" w:space="0" w:color="auto"/>
      </w:divBdr>
      <w:divsChild>
        <w:div w:id="1352804461">
          <w:marLeft w:val="0"/>
          <w:marRight w:val="0"/>
          <w:marTop w:val="0"/>
          <w:marBottom w:val="0"/>
          <w:divBdr>
            <w:top w:val="none" w:sz="0" w:space="0" w:color="auto"/>
            <w:left w:val="none" w:sz="0" w:space="0" w:color="auto"/>
            <w:bottom w:val="none" w:sz="0" w:space="0" w:color="auto"/>
            <w:right w:val="none" w:sz="0" w:space="0" w:color="auto"/>
          </w:divBdr>
          <w:divsChild>
            <w:div w:id="123350762">
              <w:marLeft w:val="0"/>
              <w:marRight w:val="0"/>
              <w:marTop w:val="0"/>
              <w:marBottom w:val="0"/>
              <w:divBdr>
                <w:top w:val="none" w:sz="0" w:space="0" w:color="auto"/>
                <w:left w:val="none" w:sz="0" w:space="0" w:color="auto"/>
                <w:bottom w:val="none" w:sz="0" w:space="0" w:color="auto"/>
                <w:right w:val="none" w:sz="0" w:space="0" w:color="auto"/>
              </w:divBdr>
              <w:divsChild>
                <w:div w:id="1656059352">
                  <w:marLeft w:val="0"/>
                  <w:marRight w:val="0"/>
                  <w:marTop w:val="0"/>
                  <w:marBottom w:val="0"/>
                  <w:divBdr>
                    <w:top w:val="none" w:sz="0" w:space="0" w:color="auto"/>
                    <w:left w:val="none" w:sz="0" w:space="0" w:color="auto"/>
                    <w:bottom w:val="none" w:sz="0" w:space="0" w:color="auto"/>
                    <w:right w:val="none" w:sz="0" w:space="0" w:color="auto"/>
                  </w:divBdr>
                  <w:divsChild>
                    <w:div w:id="1053239665">
                      <w:marLeft w:val="0"/>
                      <w:marRight w:val="225"/>
                      <w:marTop w:val="0"/>
                      <w:marBottom w:val="0"/>
                      <w:divBdr>
                        <w:top w:val="none" w:sz="0" w:space="0" w:color="auto"/>
                        <w:left w:val="none" w:sz="0" w:space="0" w:color="auto"/>
                        <w:bottom w:val="none" w:sz="0" w:space="0" w:color="auto"/>
                        <w:right w:val="none" w:sz="0" w:space="0" w:color="auto"/>
                      </w:divBdr>
                      <w:divsChild>
                        <w:div w:id="54204015">
                          <w:marLeft w:val="0"/>
                          <w:marRight w:val="0"/>
                          <w:marTop w:val="0"/>
                          <w:marBottom w:val="0"/>
                          <w:divBdr>
                            <w:top w:val="none" w:sz="0" w:space="0" w:color="auto"/>
                            <w:left w:val="none" w:sz="0" w:space="0" w:color="auto"/>
                            <w:bottom w:val="none" w:sz="0" w:space="0" w:color="auto"/>
                            <w:right w:val="none" w:sz="0" w:space="0" w:color="auto"/>
                          </w:divBdr>
                          <w:divsChild>
                            <w:div w:id="1426850863">
                              <w:marLeft w:val="0"/>
                              <w:marRight w:val="0"/>
                              <w:marTop w:val="0"/>
                              <w:marBottom w:val="150"/>
                              <w:divBdr>
                                <w:top w:val="none" w:sz="0" w:space="0" w:color="auto"/>
                                <w:left w:val="none" w:sz="0" w:space="0" w:color="auto"/>
                                <w:bottom w:val="none" w:sz="0" w:space="0" w:color="auto"/>
                                <w:right w:val="none" w:sz="0" w:space="0" w:color="auto"/>
                              </w:divBdr>
                              <w:divsChild>
                                <w:div w:id="1626036749">
                                  <w:marLeft w:val="0"/>
                                  <w:marRight w:val="0"/>
                                  <w:marTop w:val="0"/>
                                  <w:marBottom w:val="0"/>
                                  <w:divBdr>
                                    <w:top w:val="none" w:sz="0" w:space="0" w:color="auto"/>
                                    <w:left w:val="none" w:sz="0" w:space="0" w:color="auto"/>
                                    <w:bottom w:val="none" w:sz="0" w:space="0" w:color="auto"/>
                                    <w:right w:val="none" w:sz="0" w:space="0" w:color="auto"/>
                                  </w:divBdr>
                                  <w:divsChild>
                                    <w:div w:id="261570176">
                                      <w:marLeft w:val="0"/>
                                      <w:marRight w:val="5"/>
                                      <w:marTop w:val="75"/>
                                      <w:marBottom w:val="75"/>
                                      <w:divBdr>
                                        <w:top w:val="none" w:sz="0" w:space="0" w:color="auto"/>
                                        <w:left w:val="none" w:sz="0" w:space="0" w:color="auto"/>
                                        <w:bottom w:val="none" w:sz="0" w:space="0" w:color="auto"/>
                                        <w:right w:val="none" w:sz="0" w:space="0" w:color="auto"/>
                                      </w:divBdr>
                                    </w:div>
                                    <w:div w:id="1156650259">
                                      <w:marLeft w:val="0"/>
                                      <w:marRight w:val="5"/>
                                      <w:marTop w:val="75"/>
                                      <w:marBottom w:val="75"/>
                                      <w:divBdr>
                                        <w:top w:val="none" w:sz="0" w:space="0" w:color="auto"/>
                                        <w:left w:val="none" w:sz="0" w:space="0" w:color="auto"/>
                                        <w:bottom w:val="none" w:sz="0" w:space="0" w:color="auto"/>
                                        <w:right w:val="none" w:sz="0" w:space="0" w:color="auto"/>
                                      </w:divBdr>
                                      <w:divsChild>
                                        <w:div w:id="94175908">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3365891">
      <w:bodyDiv w:val="1"/>
      <w:marLeft w:val="0"/>
      <w:marRight w:val="0"/>
      <w:marTop w:val="0"/>
      <w:marBottom w:val="0"/>
      <w:divBdr>
        <w:top w:val="none" w:sz="0" w:space="0" w:color="auto"/>
        <w:left w:val="none" w:sz="0" w:space="0" w:color="auto"/>
        <w:bottom w:val="none" w:sz="0" w:space="0" w:color="auto"/>
        <w:right w:val="none" w:sz="0" w:space="0" w:color="auto"/>
      </w:divBdr>
    </w:div>
    <w:div w:id="2005354223">
      <w:bodyDiv w:val="1"/>
      <w:marLeft w:val="0"/>
      <w:marRight w:val="0"/>
      <w:marTop w:val="0"/>
      <w:marBottom w:val="0"/>
      <w:divBdr>
        <w:top w:val="none" w:sz="0" w:space="0" w:color="auto"/>
        <w:left w:val="none" w:sz="0" w:space="0" w:color="auto"/>
        <w:bottom w:val="none" w:sz="0" w:space="0" w:color="auto"/>
        <w:right w:val="none" w:sz="0" w:space="0" w:color="auto"/>
      </w:divBdr>
    </w:div>
    <w:div w:id="2005548776">
      <w:bodyDiv w:val="1"/>
      <w:marLeft w:val="0"/>
      <w:marRight w:val="0"/>
      <w:marTop w:val="0"/>
      <w:marBottom w:val="0"/>
      <w:divBdr>
        <w:top w:val="none" w:sz="0" w:space="0" w:color="auto"/>
        <w:left w:val="none" w:sz="0" w:space="0" w:color="auto"/>
        <w:bottom w:val="none" w:sz="0" w:space="0" w:color="auto"/>
        <w:right w:val="none" w:sz="0" w:space="0" w:color="auto"/>
      </w:divBdr>
      <w:divsChild>
        <w:div w:id="46076338">
          <w:marLeft w:val="0"/>
          <w:marRight w:val="0"/>
          <w:marTop w:val="0"/>
          <w:marBottom w:val="0"/>
          <w:divBdr>
            <w:top w:val="none" w:sz="0" w:space="0" w:color="auto"/>
            <w:left w:val="none" w:sz="0" w:space="0" w:color="auto"/>
            <w:bottom w:val="none" w:sz="0" w:space="0" w:color="auto"/>
            <w:right w:val="none" w:sz="0" w:space="0" w:color="auto"/>
          </w:divBdr>
        </w:div>
      </w:divsChild>
    </w:div>
    <w:div w:id="2013989148">
      <w:bodyDiv w:val="1"/>
      <w:marLeft w:val="0"/>
      <w:marRight w:val="0"/>
      <w:marTop w:val="0"/>
      <w:marBottom w:val="0"/>
      <w:divBdr>
        <w:top w:val="none" w:sz="0" w:space="0" w:color="auto"/>
        <w:left w:val="none" w:sz="0" w:space="0" w:color="auto"/>
        <w:bottom w:val="none" w:sz="0" w:space="0" w:color="auto"/>
        <w:right w:val="none" w:sz="0" w:space="0" w:color="auto"/>
      </w:divBdr>
    </w:div>
    <w:div w:id="2018342776">
      <w:bodyDiv w:val="1"/>
      <w:marLeft w:val="0"/>
      <w:marRight w:val="0"/>
      <w:marTop w:val="0"/>
      <w:marBottom w:val="0"/>
      <w:divBdr>
        <w:top w:val="none" w:sz="0" w:space="0" w:color="auto"/>
        <w:left w:val="none" w:sz="0" w:space="0" w:color="auto"/>
        <w:bottom w:val="none" w:sz="0" w:space="0" w:color="auto"/>
        <w:right w:val="none" w:sz="0" w:space="0" w:color="auto"/>
      </w:divBdr>
      <w:divsChild>
        <w:div w:id="1094011428">
          <w:marLeft w:val="0"/>
          <w:marRight w:val="0"/>
          <w:marTop w:val="0"/>
          <w:marBottom w:val="0"/>
          <w:divBdr>
            <w:top w:val="none" w:sz="0" w:space="0" w:color="auto"/>
            <w:left w:val="none" w:sz="0" w:space="0" w:color="auto"/>
            <w:bottom w:val="none" w:sz="0" w:space="0" w:color="auto"/>
            <w:right w:val="none" w:sz="0" w:space="0" w:color="auto"/>
          </w:divBdr>
        </w:div>
      </w:divsChild>
    </w:div>
    <w:div w:id="2023700815">
      <w:bodyDiv w:val="1"/>
      <w:marLeft w:val="150"/>
      <w:marRight w:val="150"/>
      <w:marTop w:val="0"/>
      <w:marBottom w:val="0"/>
      <w:divBdr>
        <w:top w:val="none" w:sz="0" w:space="0" w:color="auto"/>
        <w:left w:val="none" w:sz="0" w:space="0" w:color="auto"/>
        <w:bottom w:val="none" w:sz="0" w:space="0" w:color="auto"/>
        <w:right w:val="none" w:sz="0" w:space="0" w:color="auto"/>
      </w:divBdr>
      <w:divsChild>
        <w:div w:id="387262290">
          <w:marLeft w:val="0"/>
          <w:marRight w:val="0"/>
          <w:marTop w:val="0"/>
          <w:marBottom w:val="0"/>
          <w:divBdr>
            <w:top w:val="none" w:sz="0" w:space="0" w:color="auto"/>
            <w:left w:val="none" w:sz="0" w:space="0" w:color="auto"/>
            <w:bottom w:val="none" w:sz="0" w:space="0" w:color="auto"/>
            <w:right w:val="none" w:sz="0" w:space="0" w:color="auto"/>
          </w:divBdr>
          <w:divsChild>
            <w:div w:id="256448758">
              <w:marLeft w:val="0"/>
              <w:marRight w:val="0"/>
              <w:marTop w:val="0"/>
              <w:marBottom w:val="0"/>
              <w:divBdr>
                <w:top w:val="single" w:sz="18" w:space="0" w:color="auto"/>
                <w:left w:val="none" w:sz="0" w:space="0" w:color="auto"/>
                <w:bottom w:val="none" w:sz="0" w:space="0" w:color="auto"/>
                <w:right w:val="none" w:sz="0" w:space="0" w:color="auto"/>
              </w:divBdr>
              <w:divsChild>
                <w:div w:id="480854149">
                  <w:marLeft w:val="0"/>
                  <w:marRight w:val="0"/>
                  <w:marTop w:val="0"/>
                  <w:marBottom w:val="150"/>
                  <w:divBdr>
                    <w:top w:val="single" w:sz="18" w:space="0" w:color="222222"/>
                    <w:left w:val="none" w:sz="0" w:space="0" w:color="auto"/>
                    <w:bottom w:val="none" w:sz="0" w:space="0" w:color="auto"/>
                    <w:right w:val="none" w:sz="0" w:space="0" w:color="auto"/>
                  </w:divBdr>
                  <w:divsChild>
                    <w:div w:id="2052685276">
                      <w:marLeft w:val="0"/>
                      <w:marRight w:val="0"/>
                      <w:marTop w:val="0"/>
                      <w:marBottom w:val="0"/>
                      <w:divBdr>
                        <w:top w:val="none" w:sz="0" w:space="0" w:color="auto"/>
                        <w:left w:val="none" w:sz="0" w:space="0" w:color="auto"/>
                        <w:bottom w:val="none" w:sz="0" w:space="0" w:color="auto"/>
                        <w:right w:val="none" w:sz="0" w:space="0" w:color="auto"/>
                      </w:divBdr>
                      <w:divsChild>
                        <w:div w:id="1467510935">
                          <w:marLeft w:val="0"/>
                          <w:marRight w:val="0"/>
                          <w:marTop w:val="0"/>
                          <w:marBottom w:val="0"/>
                          <w:divBdr>
                            <w:top w:val="none" w:sz="0" w:space="0" w:color="auto"/>
                            <w:left w:val="none" w:sz="0" w:space="0" w:color="auto"/>
                            <w:bottom w:val="none" w:sz="0" w:space="0" w:color="auto"/>
                            <w:right w:val="none" w:sz="0" w:space="0" w:color="auto"/>
                          </w:divBdr>
                          <w:divsChild>
                            <w:div w:id="1209033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30837148">
      <w:bodyDiv w:val="1"/>
      <w:marLeft w:val="0"/>
      <w:marRight w:val="0"/>
      <w:marTop w:val="0"/>
      <w:marBottom w:val="0"/>
      <w:divBdr>
        <w:top w:val="none" w:sz="0" w:space="0" w:color="auto"/>
        <w:left w:val="none" w:sz="0" w:space="0" w:color="auto"/>
        <w:bottom w:val="none" w:sz="0" w:space="0" w:color="auto"/>
        <w:right w:val="none" w:sz="0" w:space="0" w:color="auto"/>
      </w:divBdr>
    </w:div>
    <w:div w:id="2032565973">
      <w:bodyDiv w:val="1"/>
      <w:marLeft w:val="0"/>
      <w:marRight w:val="0"/>
      <w:marTop w:val="0"/>
      <w:marBottom w:val="0"/>
      <w:divBdr>
        <w:top w:val="none" w:sz="0" w:space="0" w:color="auto"/>
        <w:left w:val="none" w:sz="0" w:space="0" w:color="auto"/>
        <w:bottom w:val="none" w:sz="0" w:space="0" w:color="auto"/>
        <w:right w:val="none" w:sz="0" w:space="0" w:color="auto"/>
      </w:divBdr>
    </w:div>
    <w:div w:id="2040734673">
      <w:bodyDiv w:val="1"/>
      <w:marLeft w:val="0"/>
      <w:marRight w:val="0"/>
      <w:marTop w:val="0"/>
      <w:marBottom w:val="0"/>
      <w:divBdr>
        <w:top w:val="none" w:sz="0" w:space="0" w:color="auto"/>
        <w:left w:val="none" w:sz="0" w:space="0" w:color="auto"/>
        <w:bottom w:val="none" w:sz="0" w:space="0" w:color="auto"/>
        <w:right w:val="none" w:sz="0" w:space="0" w:color="auto"/>
      </w:divBdr>
      <w:divsChild>
        <w:div w:id="460729133">
          <w:marLeft w:val="0"/>
          <w:marRight w:val="0"/>
          <w:marTop w:val="0"/>
          <w:marBottom w:val="0"/>
          <w:divBdr>
            <w:top w:val="none" w:sz="0" w:space="0" w:color="auto"/>
            <w:left w:val="none" w:sz="0" w:space="0" w:color="auto"/>
            <w:bottom w:val="none" w:sz="0" w:space="0" w:color="auto"/>
            <w:right w:val="none" w:sz="0" w:space="0" w:color="auto"/>
          </w:divBdr>
        </w:div>
      </w:divsChild>
    </w:div>
    <w:div w:id="2042127608">
      <w:bodyDiv w:val="1"/>
      <w:marLeft w:val="0"/>
      <w:marRight w:val="0"/>
      <w:marTop w:val="0"/>
      <w:marBottom w:val="0"/>
      <w:divBdr>
        <w:top w:val="none" w:sz="0" w:space="0" w:color="auto"/>
        <w:left w:val="none" w:sz="0" w:space="0" w:color="auto"/>
        <w:bottom w:val="none" w:sz="0" w:space="0" w:color="auto"/>
        <w:right w:val="none" w:sz="0" w:space="0" w:color="auto"/>
      </w:divBdr>
    </w:div>
    <w:div w:id="2060324728">
      <w:bodyDiv w:val="1"/>
      <w:marLeft w:val="0"/>
      <w:marRight w:val="0"/>
      <w:marTop w:val="0"/>
      <w:marBottom w:val="0"/>
      <w:divBdr>
        <w:top w:val="none" w:sz="0" w:space="0" w:color="auto"/>
        <w:left w:val="none" w:sz="0" w:space="0" w:color="auto"/>
        <w:bottom w:val="none" w:sz="0" w:space="0" w:color="auto"/>
        <w:right w:val="none" w:sz="0" w:space="0" w:color="auto"/>
      </w:divBdr>
      <w:divsChild>
        <w:div w:id="1624000910">
          <w:marLeft w:val="0"/>
          <w:marRight w:val="0"/>
          <w:marTop w:val="0"/>
          <w:marBottom w:val="0"/>
          <w:divBdr>
            <w:top w:val="none" w:sz="0" w:space="0" w:color="auto"/>
            <w:left w:val="none" w:sz="0" w:space="0" w:color="auto"/>
            <w:bottom w:val="none" w:sz="0" w:space="0" w:color="auto"/>
            <w:right w:val="none" w:sz="0" w:space="0" w:color="auto"/>
          </w:divBdr>
          <w:divsChild>
            <w:div w:id="1159275762">
              <w:marLeft w:val="0"/>
              <w:marRight w:val="0"/>
              <w:marTop w:val="0"/>
              <w:marBottom w:val="0"/>
              <w:divBdr>
                <w:top w:val="none" w:sz="0" w:space="0" w:color="auto"/>
                <w:left w:val="none" w:sz="0" w:space="0" w:color="auto"/>
                <w:bottom w:val="none" w:sz="0" w:space="0" w:color="auto"/>
                <w:right w:val="none" w:sz="0" w:space="0" w:color="auto"/>
              </w:divBdr>
              <w:divsChild>
                <w:div w:id="1451436483">
                  <w:marLeft w:val="0"/>
                  <w:marRight w:val="0"/>
                  <w:marTop w:val="0"/>
                  <w:marBottom w:val="0"/>
                  <w:divBdr>
                    <w:top w:val="none" w:sz="0" w:space="0" w:color="auto"/>
                    <w:left w:val="none" w:sz="0" w:space="0" w:color="auto"/>
                    <w:bottom w:val="none" w:sz="0" w:space="0" w:color="auto"/>
                    <w:right w:val="none" w:sz="0" w:space="0" w:color="auto"/>
                  </w:divBdr>
                  <w:divsChild>
                    <w:div w:id="1817065011">
                      <w:marLeft w:val="0"/>
                      <w:marRight w:val="0"/>
                      <w:marTop w:val="0"/>
                      <w:marBottom w:val="0"/>
                      <w:divBdr>
                        <w:top w:val="none" w:sz="0" w:space="0" w:color="auto"/>
                        <w:left w:val="none" w:sz="0" w:space="0" w:color="auto"/>
                        <w:bottom w:val="none" w:sz="0" w:space="0" w:color="auto"/>
                        <w:right w:val="none" w:sz="0" w:space="0" w:color="auto"/>
                      </w:divBdr>
                      <w:divsChild>
                        <w:div w:id="1704941300">
                          <w:marLeft w:val="0"/>
                          <w:marRight w:val="0"/>
                          <w:marTop w:val="0"/>
                          <w:marBottom w:val="0"/>
                          <w:divBdr>
                            <w:top w:val="none" w:sz="0" w:space="0" w:color="auto"/>
                            <w:left w:val="none" w:sz="0" w:space="0" w:color="auto"/>
                            <w:bottom w:val="none" w:sz="0" w:space="0" w:color="auto"/>
                            <w:right w:val="none" w:sz="0" w:space="0" w:color="auto"/>
                          </w:divBdr>
                          <w:divsChild>
                            <w:div w:id="1975980503">
                              <w:marLeft w:val="0"/>
                              <w:marRight w:val="0"/>
                              <w:marTop w:val="0"/>
                              <w:marBottom w:val="0"/>
                              <w:divBdr>
                                <w:top w:val="none" w:sz="0" w:space="0" w:color="auto"/>
                                <w:left w:val="none" w:sz="0" w:space="0" w:color="auto"/>
                                <w:bottom w:val="none" w:sz="0" w:space="0" w:color="auto"/>
                                <w:right w:val="none" w:sz="0" w:space="0" w:color="auto"/>
                              </w:divBdr>
                              <w:divsChild>
                                <w:div w:id="900794475">
                                  <w:marLeft w:val="0"/>
                                  <w:marRight w:val="0"/>
                                  <w:marTop w:val="0"/>
                                  <w:marBottom w:val="0"/>
                                  <w:divBdr>
                                    <w:top w:val="none" w:sz="0" w:space="0" w:color="auto"/>
                                    <w:left w:val="none" w:sz="0" w:space="0" w:color="auto"/>
                                    <w:bottom w:val="none" w:sz="0" w:space="0" w:color="auto"/>
                                    <w:right w:val="none" w:sz="0" w:space="0" w:color="auto"/>
                                  </w:divBdr>
                                  <w:divsChild>
                                    <w:div w:id="46074872">
                                      <w:marLeft w:val="0"/>
                                      <w:marRight w:val="0"/>
                                      <w:marTop w:val="0"/>
                                      <w:marBottom w:val="0"/>
                                      <w:divBdr>
                                        <w:top w:val="none" w:sz="0" w:space="0" w:color="auto"/>
                                        <w:left w:val="none" w:sz="0" w:space="0" w:color="auto"/>
                                        <w:bottom w:val="none" w:sz="0" w:space="0" w:color="auto"/>
                                        <w:right w:val="none" w:sz="0" w:space="0" w:color="auto"/>
                                      </w:divBdr>
                                      <w:divsChild>
                                        <w:div w:id="823352613">
                                          <w:marLeft w:val="0"/>
                                          <w:marRight w:val="0"/>
                                          <w:marTop w:val="0"/>
                                          <w:marBottom w:val="0"/>
                                          <w:divBdr>
                                            <w:top w:val="none" w:sz="0" w:space="0" w:color="auto"/>
                                            <w:left w:val="none" w:sz="0" w:space="0" w:color="auto"/>
                                            <w:bottom w:val="none" w:sz="0" w:space="0" w:color="auto"/>
                                            <w:right w:val="none" w:sz="0" w:space="0" w:color="auto"/>
                                          </w:divBdr>
                                          <w:divsChild>
                                            <w:div w:id="261112758">
                                              <w:marLeft w:val="0"/>
                                              <w:marRight w:val="0"/>
                                              <w:marTop w:val="0"/>
                                              <w:marBottom w:val="0"/>
                                              <w:divBdr>
                                                <w:top w:val="none" w:sz="0" w:space="0" w:color="auto"/>
                                                <w:left w:val="none" w:sz="0" w:space="0" w:color="auto"/>
                                                <w:bottom w:val="none" w:sz="0" w:space="0" w:color="auto"/>
                                                <w:right w:val="none" w:sz="0" w:space="0" w:color="auto"/>
                                              </w:divBdr>
                                              <w:divsChild>
                                                <w:div w:id="2125339293">
                                                  <w:marLeft w:val="0"/>
                                                  <w:marRight w:val="0"/>
                                                  <w:marTop w:val="0"/>
                                                  <w:marBottom w:val="0"/>
                                                  <w:divBdr>
                                                    <w:top w:val="none" w:sz="0" w:space="0" w:color="auto"/>
                                                    <w:left w:val="none" w:sz="0" w:space="0" w:color="auto"/>
                                                    <w:bottom w:val="none" w:sz="0" w:space="0" w:color="auto"/>
                                                    <w:right w:val="none" w:sz="0" w:space="0" w:color="auto"/>
                                                  </w:divBdr>
                                                  <w:divsChild>
                                                    <w:div w:id="914778179">
                                                      <w:marLeft w:val="0"/>
                                                      <w:marRight w:val="0"/>
                                                      <w:marTop w:val="0"/>
                                                      <w:marBottom w:val="0"/>
                                                      <w:divBdr>
                                                        <w:top w:val="none" w:sz="0" w:space="0" w:color="auto"/>
                                                        <w:left w:val="none" w:sz="0" w:space="0" w:color="auto"/>
                                                        <w:bottom w:val="none" w:sz="0" w:space="0" w:color="auto"/>
                                                        <w:right w:val="none" w:sz="0" w:space="0" w:color="auto"/>
                                                      </w:divBdr>
                                                      <w:divsChild>
                                                        <w:div w:id="1887259941">
                                                          <w:marLeft w:val="0"/>
                                                          <w:marRight w:val="0"/>
                                                          <w:marTop w:val="0"/>
                                                          <w:marBottom w:val="0"/>
                                                          <w:divBdr>
                                                            <w:top w:val="none" w:sz="0" w:space="0" w:color="auto"/>
                                                            <w:left w:val="none" w:sz="0" w:space="0" w:color="auto"/>
                                                            <w:bottom w:val="none" w:sz="0" w:space="0" w:color="auto"/>
                                                            <w:right w:val="none" w:sz="0" w:space="0" w:color="auto"/>
                                                          </w:divBdr>
                                                          <w:divsChild>
                                                            <w:div w:id="1251966090">
                                                              <w:marLeft w:val="0"/>
                                                              <w:marRight w:val="0"/>
                                                              <w:marTop w:val="0"/>
                                                              <w:marBottom w:val="0"/>
                                                              <w:divBdr>
                                                                <w:top w:val="none" w:sz="0" w:space="0" w:color="auto"/>
                                                                <w:left w:val="none" w:sz="0" w:space="0" w:color="auto"/>
                                                                <w:bottom w:val="none" w:sz="0" w:space="0" w:color="auto"/>
                                                                <w:right w:val="none" w:sz="0" w:space="0" w:color="auto"/>
                                                              </w:divBdr>
                                                              <w:divsChild>
                                                                <w:div w:id="1008870167">
                                                                  <w:marLeft w:val="0"/>
                                                                  <w:marRight w:val="0"/>
                                                                  <w:marTop w:val="0"/>
                                                                  <w:marBottom w:val="0"/>
                                                                  <w:divBdr>
                                                                    <w:top w:val="none" w:sz="0" w:space="0" w:color="auto"/>
                                                                    <w:left w:val="none" w:sz="0" w:space="0" w:color="auto"/>
                                                                    <w:bottom w:val="none" w:sz="0" w:space="0" w:color="auto"/>
                                                                    <w:right w:val="none" w:sz="0" w:space="0" w:color="auto"/>
                                                                  </w:divBdr>
                                                                  <w:divsChild>
                                                                    <w:div w:id="708146633">
                                                                      <w:marLeft w:val="0"/>
                                                                      <w:marRight w:val="0"/>
                                                                      <w:marTop w:val="0"/>
                                                                      <w:marBottom w:val="0"/>
                                                                      <w:divBdr>
                                                                        <w:top w:val="none" w:sz="0" w:space="0" w:color="auto"/>
                                                                        <w:left w:val="none" w:sz="0" w:space="0" w:color="auto"/>
                                                                        <w:bottom w:val="none" w:sz="0" w:space="0" w:color="auto"/>
                                                                        <w:right w:val="none" w:sz="0" w:space="0" w:color="auto"/>
                                                                      </w:divBdr>
                                                                      <w:divsChild>
                                                                        <w:div w:id="1994290869">
                                                                          <w:marLeft w:val="0"/>
                                                                          <w:marRight w:val="0"/>
                                                                          <w:marTop w:val="0"/>
                                                                          <w:marBottom w:val="0"/>
                                                                          <w:divBdr>
                                                                            <w:top w:val="none" w:sz="0" w:space="0" w:color="auto"/>
                                                                            <w:left w:val="none" w:sz="0" w:space="0" w:color="auto"/>
                                                                            <w:bottom w:val="none" w:sz="0" w:space="0" w:color="auto"/>
                                                                            <w:right w:val="none" w:sz="0" w:space="0" w:color="auto"/>
                                                                          </w:divBdr>
                                                                          <w:divsChild>
                                                                            <w:div w:id="83571368">
                                                                              <w:marLeft w:val="0"/>
                                                                              <w:marRight w:val="0"/>
                                                                              <w:marTop w:val="0"/>
                                                                              <w:marBottom w:val="0"/>
                                                                              <w:divBdr>
                                                                                <w:top w:val="none" w:sz="0" w:space="0" w:color="auto"/>
                                                                                <w:left w:val="none" w:sz="0" w:space="0" w:color="auto"/>
                                                                                <w:bottom w:val="none" w:sz="0" w:space="0" w:color="auto"/>
                                                                                <w:right w:val="none" w:sz="0" w:space="0" w:color="auto"/>
                                                                              </w:divBdr>
                                                                              <w:divsChild>
                                                                                <w:div w:id="505826810">
                                                                                  <w:marLeft w:val="0"/>
                                                                                  <w:marRight w:val="0"/>
                                                                                  <w:marTop w:val="0"/>
                                                                                  <w:marBottom w:val="0"/>
                                                                                  <w:divBdr>
                                                                                    <w:top w:val="none" w:sz="0" w:space="0" w:color="auto"/>
                                                                                    <w:left w:val="none" w:sz="0" w:space="0" w:color="auto"/>
                                                                                    <w:bottom w:val="none" w:sz="0" w:space="0" w:color="auto"/>
                                                                                    <w:right w:val="none" w:sz="0" w:space="0" w:color="auto"/>
                                                                                  </w:divBdr>
                                                                                  <w:divsChild>
                                                                                    <w:div w:id="1271088984">
                                                                                      <w:marLeft w:val="0"/>
                                                                                      <w:marRight w:val="0"/>
                                                                                      <w:marTop w:val="0"/>
                                                                                      <w:marBottom w:val="0"/>
                                                                                      <w:divBdr>
                                                                                        <w:top w:val="none" w:sz="0" w:space="0" w:color="auto"/>
                                                                                        <w:left w:val="none" w:sz="0" w:space="0" w:color="auto"/>
                                                                                        <w:bottom w:val="none" w:sz="0" w:space="0" w:color="auto"/>
                                                                                        <w:right w:val="none" w:sz="0" w:space="0" w:color="auto"/>
                                                                                      </w:divBdr>
                                                                                      <w:divsChild>
                                                                                        <w:div w:id="1741098080">
                                                                                          <w:marLeft w:val="0"/>
                                                                                          <w:marRight w:val="0"/>
                                                                                          <w:marTop w:val="0"/>
                                                                                          <w:marBottom w:val="0"/>
                                                                                          <w:divBdr>
                                                                                            <w:top w:val="none" w:sz="0" w:space="0" w:color="auto"/>
                                                                                            <w:left w:val="none" w:sz="0" w:space="0" w:color="auto"/>
                                                                                            <w:bottom w:val="none" w:sz="0" w:space="0" w:color="auto"/>
                                                                                            <w:right w:val="none" w:sz="0" w:space="0" w:color="auto"/>
                                                                                          </w:divBdr>
                                                                                          <w:divsChild>
                                                                                            <w:div w:id="1971666921">
                                                                                              <w:marLeft w:val="0"/>
                                                                                              <w:marRight w:val="0"/>
                                                                                              <w:marTop w:val="0"/>
                                                                                              <w:marBottom w:val="0"/>
                                                                                              <w:divBdr>
                                                                                                <w:top w:val="none" w:sz="0" w:space="0" w:color="auto"/>
                                                                                                <w:left w:val="none" w:sz="0" w:space="0" w:color="auto"/>
                                                                                                <w:bottom w:val="none" w:sz="0" w:space="0" w:color="auto"/>
                                                                                                <w:right w:val="none" w:sz="0" w:space="0" w:color="auto"/>
                                                                                              </w:divBdr>
                                                                                              <w:divsChild>
                                                                                                <w:div w:id="894435705">
                                                                                                  <w:marLeft w:val="0"/>
                                                                                                  <w:marRight w:val="0"/>
                                                                                                  <w:marTop w:val="0"/>
                                                                                                  <w:marBottom w:val="0"/>
                                                                                                  <w:divBdr>
                                                                                                    <w:top w:val="none" w:sz="0" w:space="0" w:color="auto"/>
                                                                                                    <w:left w:val="none" w:sz="0" w:space="0" w:color="auto"/>
                                                                                                    <w:bottom w:val="none" w:sz="0" w:space="0" w:color="auto"/>
                                                                                                    <w:right w:val="none" w:sz="0" w:space="0" w:color="auto"/>
                                                                                                  </w:divBdr>
                                                                                                  <w:divsChild>
                                                                                                    <w:div w:id="1177692855">
                                                                                                      <w:marLeft w:val="0"/>
                                                                                                      <w:marRight w:val="0"/>
                                                                                                      <w:marTop w:val="0"/>
                                                                                                      <w:marBottom w:val="0"/>
                                                                                                      <w:divBdr>
                                                                                                        <w:top w:val="none" w:sz="0" w:space="0" w:color="auto"/>
                                                                                                        <w:left w:val="none" w:sz="0" w:space="0" w:color="auto"/>
                                                                                                        <w:bottom w:val="none" w:sz="0" w:space="0" w:color="auto"/>
                                                                                                        <w:right w:val="none" w:sz="0" w:space="0" w:color="auto"/>
                                                                                                      </w:divBdr>
                                                                                                      <w:divsChild>
                                                                                                        <w:div w:id="1114401461">
                                                                                                          <w:marLeft w:val="0"/>
                                                                                                          <w:marRight w:val="0"/>
                                                                                                          <w:marTop w:val="0"/>
                                                                                                          <w:marBottom w:val="0"/>
                                                                                                          <w:divBdr>
                                                                                                            <w:top w:val="none" w:sz="0" w:space="0" w:color="auto"/>
                                                                                                            <w:left w:val="none" w:sz="0" w:space="0" w:color="auto"/>
                                                                                                            <w:bottom w:val="none" w:sz="0" w:space="0" w:color="auto"/>
                                                                                                            <w:right w:val="none" w:sz="0" w:space="0" w:color="auto"/>
                                                                                                          </w:divBdr>
                                                                                                          <w:divsChild>
                                                                                                            <w:div w:id="1622564769">
                                                                                                              <w:marLeft w:val="0"/>
                                                                                                              <w:marRight w:val="0"/>
                                                                                                              <w:marTop w:val="0"/>
                                                                                                              <w:marBottom w:val="0"/>
                                                                                                              <w:divBdr>
                                                                                                                <w:top w:val="none" w:sz="0" w:space="0" w:color="auto"/>
                                                                                                                <w:left w:val="none" w:sz="0" w:space="0" w:color="auto"/>
                                                                                                                <w:bottom w:val="none" w:sz="0" w:space="0" w:color="auto"/>
                                                                                                                <w:right w:val="none" w:sz="0" w:space="0" w:color="auto"/>
                                                                                                              </w:divBdr>
                                                                                                              <w:divsChild>
                                                                                                                <w:div w:id="1176847491">
                                                                                                                  <w:marLeft w:val="0"/>
                                                                                                                  <w:marRight w:val="0"/>
                                                                                                                  <w:marTop w:val="0"/>
                                                                                                                  <w:marBottom w:val="0"/>
                                                                                                                  <w:divBdr>
                                                                                                                    <w:top w:val="none" w:sz="0" w:space="0" w:color="auto"/>
                                                                                                                    <w:left w:val="none" w:sz="0" w:space="0" w:color="auto"/>
                                                                                                                    <w:bottom w:val="none" w:sz="0" w:space="0" w:color="auto"/>
                                                                                                                    <w:right w:val="none" w:sz="0" w:space="0" w:color="auto"/>
                                                                                                                  </w:divBdr>
                                                                                                                  <w:divsChild>
                                                                                                                    <w:div w:id="846406216">
                                                                                                                      <w:marLeft w:val="0"/>
                                                                                                                      <w:marRight w:val="0"/>
                                                                                                                      <w:marTop w:val="0"/>
                                                                                                                      <w:marBottom w:val="0"/>
                                                                                                                      <w:divBdr>
                                                                                                                        <w:top w:val="none" w:sz="0" w:space="0" w:color="auto"/>
                                                                                                                        <w:left w:val="none" w:sz="0" w:space="0" w:color="auto"/>
                                                                                                                        <w:bottom w:val="none" w:sz="0" w:space="0" w:color="auto"/>
                                                                                                                        <w:right w:val="none" w:sz="0" w:space="0" w:color="auto"/>
                                                                                                                      </w:divBdr>
                                                                                                                      <w:divsChild>
                                                                                                                        <w:div w:id="926496993">
                                                                                                                          <w:marLeft w:val="0"/>
                                                                                                                          <w:marRight w:val="0"/>
                                                                                                                          <w:marTop w:val="0"/>
                                                                                                                          <w:marBottom w:val="0"/>
                                                                                                                          <w:divBdr>
                                                                                                                            <w:top w:val="none" w:sz="0" w:space="0" w:color="auto"/>
                                                                                                                            <w:left w:val="none" w:sz="0" w:space="0" w:color="auto"/>
                                                                                                                            <w:bottom w:val="none" w:sz="0" w:space="0" w:color="auto"/>
                                                                                                                            <w:right w:val="none" w:sz="0" w:space="0" w:color="auto"/>
                                                                                                                          </w:divBdr>
                                                                                                                          <w:divsChild>
                                                                                                                            <w:div w:id="83112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68457143">
      <w:bodyDiv w:val="1"/>
      <w:marLeft w:val="0"/>
      <w:marRight w:val="0"/>
      <w:marTop w:val="0"/>
      <w:marBottom w:val="0"/>
      <w:divBdr>
        <w:top w:val="none" w:sz="0" w:space="0" w:color="auto"/>
        <w:left w:val="none" w:sz="0" w:space="0" w:color="auto"/>
        <w:bottom w:val="none" w:sz="0" w:space="0" w:color="auto"/>
        <w:right w:val="none" w:sz="0" w:space="0" w:color="auto"/>
      </w:divBdr>
    </w:div>
    <w:div w:id="2087914121">
      <w:bodyDiv w:val="1"/>
      <w:marLeft w:val="0"/>
      <w:marRight w:val="0"/>
      <w:marTop w:val="0"/>
      <w:marBottom w:val="0"/>
      <w:divBdr>
        <w:top w:val="none" w:sz="0" w:space="0" w:color="auto"/>
        <w:left w:val="none" w:sz="0" w:space="0" w:color="auto"/>
        <w:bottom w:val="none" w:sz="0" w:space="0" w:color="auto"/>
        <w:right w:val="none" w:sz="0" w:space="0" w:color="auto"/>
      </w:divBdr>
    </w:div>
    <w:div w:id="2089299600">
      <w:bodyDiv w:val="1"/>
      <w:marLeft w:val="0"/>
      <w:marRight w:val="0"/>
      <w:marTop w:val="0"/>
      <w:marBottom w:val="0"/>
      <w:divBdr>
        <w:top w:val="none" w:sz="0" w:space="0" w:color="auto"/>
        <w:left w:val="none" w:sz="0" w:space="0" w:color="auto"/>
        <w:bottom w:val="none" w:sz="0" w:space="0" w:color="auto"/>
        <w:right w:val="none" w:sz="0" w:space="0" w:color="auto"/>
      </w:divBdr>
    </w:div>
    <w:div w:id="2110850692">
      <w:bodyDiv w:val="1"/>
      <w:marLeft w:val="0"/>
      <w:marRight w:val="0"/>
      <w:marTop w:val="0"/>
      <w:marBottom w:val="0"/>
      <w:divBdr>
        <w:top w:val="none" w:sz="0" w:space="0" w:color="auto"/>
        <w:left w:val="none" w:sz="0" w:space="0" w:color="auto"/>
        <w:bottom w:val="none" w:sz="0" w:space="0" w:color="auto"/>
        <w:right w:val="none" w:sz="0" w:space="0" w:color="auto"/>
      </w:divBdr>
    </w:div>
    <w:div w:id="2112125016">
      <w:bodyDiv w:val="1"/>
      <w:marLeft w:val="0"/>
      <w:marRight w:val="0"/>
      <w:marTop w:val="0"/>
      <w:marBottom w:val="0"/>
      <w:divBdr>
        <w:top w:val="none" w:sz="0" w:space="0" w:color="auto"/>
        <w:left w:val="none" w:sz="0" w:space="0" w:color="auto"/>
        <w:bottom w:val="none" w:sz="0" w:space="0" w:color="auto"/>
        <w:right w:val="none" w:sz="0" w:space="0" w:color="auto"/>
      </w:divBdr>
    </w:div>
    <w:div w:id="2121681259">
      <w:bodyDiv w:val="1"/>
      <w:marLeft w:val="0"/>
      <w:marRight w:val="0"/>
      <w:marTop w:val="0"/>
      <w:marBottom w:val="0"/>
      <w:divBdr>
        <w:top w:val="none" w:sz="0" w:space="0" w:color="auto"/>
        <w:left w:val="none" w:sz="0" w:space="0" w:color="auto"/>
        <w:bottom w:val="none" w:sz="0" w:space="0" w:color="auto"/>
        <w:right w:val="none" w:sz="0" w:space="0" w:color="auto"/>
      </w:divBdr>
      <w:divsChild>
        <w:div w:id="2017225008">
          <w:marLeft w:val="0"/>
          <w:marRight w:val="0"/>
          <w:marTop w:val="0"/>
          <w:marBottom w:val="0"/>
          <w:divBdr>
            <w:top w:val="none" w:sz="0" w:space="0" w:color="auto"/>
            <w:left w:val="none" w:sz="0" w:space="0" w:color="auto"/>
            <w:bottom w:val="none" w:sz="0" w:space="0" w:color="auto"/>
            <w:right w:val="none" w:sz="0" w:space="0" w:color="auto"/>
          </w:divBdr>
          <w:divsChild>
            <w:div w:id="1676228268">
              <w:marLeft w:val="0"/>
              <w:marRight w:val="0"/>
              <w:marTop w:val="0"/>
              <w:marBottom w:val="0"/>
              <w:divBdr>
                <w:top w:val="none" w:sz="0" w:space="0" w:color="auto"/>
                <w:left w:val="none" w:sz="0" w:space="0" w:color="auto"/>
                <w:bottom w:val="none" w:sz="0" w:space="0" w:color="auto"/>
                <w:right w:val="none" w:sz="0" w:space="0" w:color="auto"/>
              </w:divBdr>
              <w:divsChild>
                <w:div w:id="838614503">
                  <w:marLeft w:val="0"/>
                  <w:marRight w:val="0"/>
                  <w:marTop w:val="0"/>
                  <w:marBottom w:val="0"/>
                  <w:divBdr>
                    <w:top w:val="none" w:sz="0" w:space="0" w:color="auto"/>
                    <w:left w:val="none" w:sz="0" w:space="0" w:color="auto"/>
                    <w:bottom w:val="none" w:sz="0" w:space="0" w:color="auto"/>
                    <w:right w:val="none" w:sz="0" w:space="0" w:color="auto"/>
                  </w:divBdr>
                  <w:divsChild>
                    <w:div w:id="1113552996">
                      <w:marLeft w:val="0"/>
                      <w:marRight w:val="225"/>
                      <w:marTop w:val="0"/>
                      <w:marBottom w:val="0"/>
                      <w:divBdr>
                        <w:top w:val="none" w:sz="0" w:space="0" w:color="auto"/>
                        <w:left w:val="none" w:sz="0" w:space="0" w:color="auto"/>
                        <w:bottom w:val="none" w:sz="0" w:space="0" w:color="auto"/>
                        <w:right w:val="none" w:sz="0" w:space="0" w:color="auto"/>
                      </w:divBdr>
                      <w:divsChild>
                        <w:div w:id="1709523767">
                          <w:marLeft w:val="0"/>
                          <w:marRight w:val="0"/>
                          <w:marTop w:val="0"/>
                          <w:marBottom w:val="0"/>
                          <w:divBdr>
                            <w:top w:val="none" w:sz="0" w:space="0" w:color="auto"/>
                            <w:left w:val="none" w:sz="0" w:space="0" w:color="auto"/>
                            <w:bottom w:val="none" w:sz="0" w:space="0" w:color="auto"/>
                            <w:right w:val="none" w:sz="0" w:space="0" w:color="auto"/>
                          </w:divBdr>
                          <w:divsChild>
                            <w:div w:id="225724083">
                              <w:marLeft w:val="0"/>
                              <w:marRight w:val="0"/>
                              <w:marTop w:val="0"/>
                              <w:marBottom w:val="150"/>
                              <w:divBdr>
                                <w:top w:val="none" w:sz="0" w:space="0" w:color="auto"/>
                                <w:left w:val="none" w:sz="0" w:space="0" w:color="auto"/>
                                <w:bottom w:val="none" w:sz="0" w:space="0" w:color="auto"/>
                                <w:right w:val="none" w:sz="0" w:space="0" w:color="auto"/>
                              </w:divBdr>
                              <w:divsChild>
                                <w:div w:id="965352967">
                                  <w:marLeft w:val="0"/>
                                  <w:marRight w:val="0"/>
                                  <w:marTop w:val="0"/>
                                  <w:marBottom w:val="0"/>
                                  <w:divBdr>
                                    <w:top w:val="none" w:sz="0" w:space="0" w:color="auto"/>
                                    <w:left w:val="none" w:sz="0" w:space="0" w:color="auto"/>
                                    <w:bottom w:val="none" w:sz="0" w:space="0" w:color="auto"/>
                                    <w:right w:val="none" w:sz="0" w:space="0" w:color="auto"/>
                                  </w:divBdr>
                                  <w:divsChild>
                                    <w:div w:id="954217050">
                                      <w:marLeft w:val="0"/>
                                      <w:marRight w:val="5"/>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21994542">
      <w:bodyDiv w:val="1"/>
      <w:marLeft w:val="0"/>
      <w:marRight w:val="0"/>
      <w:marTop w:val="0"/>
      <w:marBottom w:val="0"/>
      <w:divBdr>
        <w:top w:val="none" w:sz="0" w:space="0" w:color="auto"/>
        <w:left w:val="none" w:sz="0" w:space="0" w:color="auto"/>
        <w:bottom w:val="none" w:sz="0" w:space="0" w:color="auto"/>
        <w:right w:val="none" w:sz="0" w:space="0" w:color="auto"/>
      </w:divBdr>
    </w:div>
    <w:div w:id="2139566335">
      <w:bodyDiv w:val="1"/>
      <w:marLeft w:val="0"/>
      <w:marRight w:val="0"/>
      <w:marTop w:val="0"/>
      <w:marBottom w:val="0"/>
      <w:divBdr>
        <w:top w:val="none" w:sz="0" w:space="0" w:color="auto"/>
        <w:left w:val="none" w:sz="0" w:space="0" w:color="auto"/>
        <w:bottom w:val="none" w:sz="0" w:space="0" w:color="auto"/>
        <w:right w:val="none" w:sz="0" w:space="0" w:color="auto"/>
      </w:divBdr>
    </w:div>
    <w:div w:id="21414139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microsoft.com/office/2016/09/relationships/commentsIds" Target="commentsIds.xml"/><Relationship Id="rId26" Type="http://schemas.openxmlformats.org/officeDocument/2006/relationships/theme" Target="theme/theme1.xml"/><Relationship Id="R2b10d78b02074a56" Type="http://schemas.microsoft.com/office/2019/09/relationships/intelligence" Target="intelligence.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eader" Target="header1.xml"/><Relationship Id="rId17" Type="http://schemas.microsoft.com/office/2011/relationships/commentsExtended" Target="commentsExtended.xml"/><Relationship Id="rId25" Type="http://schemas.microsoft.com/office/2011/relationships/people" Target="people.xml"/><Relationship Id="rId2" Type="http://schemas.openxmlformats.org/officeDocument/2006/relationships/customXml" Target="../customXml/item2.xml"/><Relationship Id="rId16" Type="http://schemas.openxmlformats.org/officeDocument/2006/relationships/comments" Target="comments.xml"/><Relationship Id="rId20" Type="http://schemas.openxmlformats.org/officeDocument/2006/relationships/hyperlink" Target="https://developer.dubber.net/io-docs"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footer" Target="footer4.xml"/><Relationship Id="rId10" Type="http://schemas.openxmlformats.org/officeDocument/2006/relationships/endnotes" Target="endnotes.xml"/><Relationship Id="rId19" Type="http://schemas.microsoft.com/office/2018/08/relationships/commentsExtensible" Target="commentsExtensi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BC257C192C252E40B5D6F59F7EB3753A" ma:contentTypeVersion="13" ma:contentTypeDescription="Create a new document." ma:contentTypeScope="" ma:versionID="201a41c4d3e0ab638fec5abc105113bb">
  <xsd:schema xmlns:xsd="http://www.w3.org/2001/XMLSchema" xmlns:xs="http://www.w3.org/2001/XMLSchema" xmlns:p="http://schemas.microsoft.com/office/2006/metadata/properties" xmlns:ns3="e170826d-6705-4bed-86a6-511fe97c5411" xmlns:ns4="6a90df9a-1abc-4295-be41-8b3c9b3d96d3" targetNamespace="http://schemas.microsoft.com/office/2006/metadata/properties" ma:root="true" ma:fieldsID="a6ff58b97c3fdfd41fbb89b931ad5326" ns3:_="" ns4:_="">
    <xsd:import namespace="e170826d-6705-4bed-86a6-511fe97c5411"/>
    <xsd:import namespace="6a90df9a-1abc-4295-be41-8b3c9b3d96d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4:SharedWithUsers" minOccurs="0"/>
                <xsd:element ref="ns4:SharedWithDetails" minOccurs="0"/>
                <xsd:element ref="ns4:SharingHintHash" minOccurs="0"/>
                <xsd:element ref="ns3:MediaServiceEventHashCode" minOccurs="0"/>
                <xsd:element ref="ns3:MediaServiceGenerationTime" minOccurs="0"/>
                <xsd:element ref="ns3:MediaServiceLocation"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70826d-6705-4bed-86a6-511fe97c541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a90df9a-1abc-4295-be41-8b3c9b3d96d3"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SharingHintHash" ma:index="15"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A9B121C-1412-5742-8A34-C428512ADDE9}">
  <ds:schemaRefs>
    <ds:schemaRef ds:uri="http://schemas.openxmlformats.org/officeDocument/2006/bibliography"/>
  </ds:schemaRefs>
</ds:datastoreItem>
</file>

<file path=customXml/itemProps2.xml><?xml version="1.0" encoding="utf-8"?>
<ds:datastoreItem xmlns:ds="http://schemas.openxmlformats.org/officeDocument/2006/customXml" ds:itemID="{5956871B-1DEB-4197-8F6A-ADCC6EB35BBF}">
  <ds:schemaRefs>
    <ds:schemaRef ds:uri="http://schemas.microsoft.com/sharepoint/v3/contenttype/forms"/>
  </ds:schemaRefs>
</ds:datastoreItem>
</file>

<file path=customXml/itemProps3.xml><?xml version="1.0" encoding="utf-8"?>
<ds:datastoreItem xmlns:ds="http://schemas.openxmlformats.org/officeDocument/2006/customXml" ds:itemID="{2101FBCC-E6CB-43F0-BFA0-C4794BCBA90D}">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8A977F3A-AE8D-46D6-93A2-5A0E64213C0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170826d-6705-4bed-86a6-511fe97c5411"/>
    <ds:schemaRef ds:uri="6a90df9a-1abc-4295-be41-8b3c9b3d96d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IBS</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Virtual Machine Management Service Description</dc:title>
  <dc:subject/>
  <dc:creator>denise.allan@symmetrycorp.com</dc:creator>
  <keywords/>
  <lastModifiedBy>Autumn Salama</lastModifiedBy>
  <revision>25</revision>
  <lastPrinted>2016-12-02T01:04:00.0000000Z</lastPrinted>
  <dcterms:created xsi:type="dcterms:W3CDTF">2021-11-29T23:02:00.0000000Z</dcterms:created>
  <dcterms:modified xsi:type="dcterms:W3CDTF">2022-04-13T20:16:51.7623666Z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0x010100BC257C192C252E40B5D6F59F7EB3753A</vt:lpwstr>
  </property>
</Properties>
</file>